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1F" w:rsidRDefault="00062E1F" w:rsidP="00062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Восточное окружное управление образования</w:t>
      </w:r>
    </w:p>
    <w:p w:rsidR="00062E1F" w:rsidRDefault="00062E1F" w:rsidP="00062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062E1F" w:rsidRDefault="00062E1F" w:rsidP="00062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ЦО № 1048</w:t>
      </w:r>
    </w:p>
    <w:p w:rsidR="00062E1F" w:rsidRDefault="00062E1F" w:rsidP="00062E1F">
      <w:pPr>
        <w:rPr>
          <w:rFonts w:ascii="Times New Roman" w:hAnsi="Times New Roman" w:cs="Times New Roman"/>
          <w:i/>
          <w:sz w:val="28"/>
          <w:szCs w:val="28"/>
        </w:rPr>
      </w:pPr>
    </w:p>
    <w:p w:rsidR="00062E1F" w:rsidRDefault="00062E1F" w:rsidP="00062E1F">
      <w:pPr>
        <w:rPr>
          <w:rFonts w:ascii="Times New Roman" w:hAnsi="Times New Roman" w:cs="Times New Roman"/>
          <w:i/>
          <w:sz w:val="28"/>
          <w:szCs w:val="28"/>
        </w:rPr>
      </w:pPr>
    </w:p>
    <w:p w:rsidR="00062E1F" w:rsidRDefault="00062E1F" w:rsidP="00062E1F">
      <w:pPr>
        <w:pStyle w:val="a3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Разработка  занятия по компьютерной графике и дизайну</w:t>
      </w:r>
    </w:p>
    <w:p w:rsidR="00062E1F" w:rsidRDefault="00062E1F" w:rsidP="00062E1F">
      <w:pPr>
        <w:pStyle w:val="a3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в  кружке </w:t>
      </w:r>
      <w:r>
        <w:rPr>
          <w:rFonts w:ascii="Monotype Corsiva" w:hAnsi="Monotype Corsiva"/>
          <w:b/>
          <w:color w:val="AC1DD3"/>
          <w:sz w:val="44"/>
          <w:szCs w:val="44"/>
        </w:rPr>
        <w:t xml:space="preserve">«Клуб маленьких дизайнеров» </w:t>
      </w:r>
    </w:p>
    <w:p w:rsidR="00062E1F" w:rsidRDefault="00062E1F" w:rsidP="00062E1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pStyle w:val="1"/>
      </w:pPr>
    </w:p>
    <w:p w:rsidR="00062E1F" w:rsidRDefault="00062E1F" w:rsidP="00062E1F">
      <w:pPr>
        <w:pStyle w:val="1"/>
        <w:rPr>
          <w:rFonts w:ascii="Adobe Garamond Pro" w:hAnsi="Adobe Garamond Pro"/>
          <w:i/>
          <w:color w:val="00B0F0"/>
          <w:sz w:val="36"/>
          <w:szCs w:val="36"/>
          <w:u w:val="single"/>
        </w:rPr>
      </w:pPr>
      <w:r>
        <w:rPr>
          <w:rFonts w:ascii="Adobe Garamond Pro" w:hAnsi="Adobe Garamond Pro"/>
          <w:i/>
          <w:color w:val="00B0F0"/>
          <w:sz w:val="36"/>
          <w:szCs w:val="36"/>
        </w:rPr>
        <w:t xml:space="preserve"> </w:t>
      </w:r>
      <w:r>
        <w:rPr>
          <w:i/>
          <w:color w:val="00B0F0"/>
          <w:sz w:val="36"/>
          <w:szCs w:val="36"/>
        </w:rPr>
        <w:t>ТЕМА</w:t>
      </w:r>
      <w:r>
        <w:rPr>
          <w:rFonts w:ascii="Adobe Garamond Pro" w:hAnsi="Adobe Garamond Pro"/>
          <w:i/>
          <w:color w:val="00B0F0"/>
          <w:sz w:val="36"/>
          <w:szCs w:val="36"/>
        </w:rPr>
        <w:t>: «</w:t>
      </w:r>
      <w:r>
        <w:rPr>
          <w:i/>
          <w:color w:val="00B0F0"/>
          <w:sz w:val="36"/>
          <w:szCs w:val="36"/>
          <w:u w:val="single"/>
        </w:rPr>
        <w:t>Открытка</w:t>
      </w:r>
      <w:r>
        <w:rPr>
          <w:rFonts w:ascii="Adobe Garamond Pro" w:hAnsi="Adobe Garamond Pro"/>
          <w:i/>
          <w:color w:val="00B0F0"/>
          <w:sz w:val="36"/>
          <w:szCs w:val="36"/>
          <w:u w:val="single"/>
        </w:rPr>
        <w:t>.</w:t>
      </w:r>
      <w:r>
        <w:rPr>
          <w:rFonts w:asciiTheme="minorHAnsi" w:hAnsiTheme="minorHAnsi"/>
          <w:i/>
          <w:color w:val="00B0F0"/>
          <w:sz w:val="36"/>
          <w:szCs w:val="36"/>
          <w:u w:val="single"/>
        </w:rPr>
        <w:t xml:space="preserve">   </w:t>
      </w:r>
      <w:r>
        <w:rPr>
          <w:i/>
          <w:color w:val="00B0F0"/>
          <w:sz w:val="36"/>
          <w:szCs w:val="36"/>
          <w:u w:val="single"/>
        </w:rPr>
        <w:t>Работа с текстом</w:t>
      </w:r>
      <w:proofErr w:type="gramStart"/>
      <w:r>
        <w:rPr>
          <w:rFonts w:ascii="Adobe Garamond Pro" w:hAnsi="Adobe Garamond Pro"/>
          <w:i/>
          <w:color w:val="00B0F0"/>
          <w:sz w:val="36"/>
          <w:szCs w:val="36"/>
          <w:u w:val="single"/>
        </w:rPr>
        <w:t>.</w:t>
      </w:r>
      <w:r>
        <w:rPr>
          <w:rFonts w:ascii="Adobe Garamond Pro" w:hAnsi="Adobe Garamond Pro"/>
          <w:i/>
          <w:color w:val="00B0F0"/>
          <w:sz w:val="36"/>
          <w:szCs w:val="36"/>
        </w:rPr>
        <w:t>»</w:t>
      </w:r>
      <w:proofErr w:type="gramEnd"/>
    </w:p>
    <w:p w:rsidR="00062E1F" w:rsidRDefault="00062E1F" w:rsidP="00062E1F">
      <w:pPr>
        <w:spacing w:after="120"/>
        <w:rPr>
          <w:rFonts w:ascii="Times New Roman" w:hAnsi="Times New Roman"/>
          <w:sz w:val="28"/>
          <w:szCs w:val="28"/>
        </w:rPr>
      </w:pPr>
    </w:p>
    <w:p w:rsidR="00062E1F" w:rsidRDefault="00062E1F" w:rsidP="00062E1F">
      <w:pPr>
        <w:spacing w:after="120"/>
        <w:rPr>
          <w:rFonts w:ascii="Times New Roman" w:hAnsi="Times New Roman"/>
          <w:sz w:val="28"/>
          <w:szCs w:val="28"/>
        </w:rPr>
      </w:pPr>
    </w:p>
    <w:p w:rsidR="00062E1F" w:rsidRDefault="00062E1F" w:rsidP="00062E1F">
      <w:pPr>
        <w:spacing w:after="120"/>
        <w:rPr>
          <w:rFonts w:ascii="Times New Roman" w:hAnsi="Times New Roman"/>
          <w:sz w:val="28"/>
          <w:szCs w:val="28"/>
        </w:rPr>
      </w:pPr>
    </w:p>
    <w:p w:rsidR="00062E1F" w:rsidRDefault="00062E1F" w:rsidP="00062E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Педагог дополнительного образования </w:t>
      </w:r>
    </w:p>
    <w:p w:rsidR="00062E1F" w:rsidRDefault="00062E1F" w:rsidP="00062E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учитель ИЗО и черчения                      </w:t>
      </w:r>
      <w:proofErr w:type="spellStart"/>
      <w:r>
        <w:rPr>
          <w:rFonts w:ascii="Times New Roman" w:hAnsi="Times New Roman"/>
          <w:sz w:val="28"/>
          <w:szCs w:val="28"/>
        </w:rPr>
        <w:t>СтышневаР.Г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2E1F" w:rsidRDefault="00062E1F" w:rsidP="00062E1F">
      <w:pPr>
        <w:rPr>
          <w:rFonts w:ascii="Times New Roman" w:hAnsi="Times New Roman"/>
          <w:sz w:val="28"/>
          <w:szCs w:val="28"/>
        </w:rPr>
      </w:pPr>
    </w:p>
    <w:p w:rsidR="00062E1F" w:rsidRDefault="00062E1F" w:rsidP="00062E1F">
      <w:pPr>
        <w:jc w:val="center"/>
        <w:rPr>
          <w:rFonts w:ascii="Times New Roman" w:hAnsi="Times New Roman"/>
          <w:sz w:val="28"/>
          <w:szCs w:val="28"/>
        </w:rPr>
      </w:pPr>
    </w:p>
    <w:p w:rsidR="00062E1F" w:rsidRDefault="00062E1F" w:rsidP="00062E1F">
      <w:pPr>
        <w:jc w:val="center"/>
        <w:rPr>
          <w:rFonts w:ascii="Times New Roman" w:hAnsi="Times New Roman"/>
          <w:sz w:val="28"/>
          <w:szCs w:val="28"/>
        </w:rPr>
      </w:pPr>
    </w:p>
    <w:p w:rsidR="00062E1F" w:rsidRDefault="00062E1F" w:rsidP="00062E1F">
      <w:pPr>
        <w:jc w:val="center"/>
        <w:rPr>
          <w:rFonts w:ascii="Times New Roman" w:hAnsi="Times New Roman"/>
          <w:sz w:val="28"/>
          <w:szCs w:val="28"/>
        </w:rPr>
      </w:pPr>
    </w:p>
    <w:p w:rsidR="00062E1F" w:rsidRDefault="00062E1F" w:rsidP="00062E1F">
      <w:pPr>
        <w:jc w:val="center"/>
        <w:rPr>
          <w:rFonts w:ascii="Times New Roman" w:hAnsi="Times New Roman"/>
          <w:sz w:val="28"/>
          <w:szCs w:val="28"/>
        </w:rPr>
      </w:pPr>
    </w:p>
    <w:p w:rsidR="00062E1F" w:rsidRDefault="00062E1F" w:rsidP="00062E1F">
      <w:pPr>
        <w:jc w:val="center"/>
        <w:rPr>
          <w:rFonts w:ascii="Times New Roman" w:hAnsi="Times New Roman"/>
          <w:sz w:val="28"/>
          <w:szCs w:val="28"/>
        </w:rPr>
      </w:pPr>
    </w:p>
    <w:p w:rsidR="00062E1F" w:rsidRPr="00062E1F" w:rsidRDefault="00062E1F" w:rsidP="00062E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2013 год</w:t>
      </w:r>
    </w:p>
    <w:p w:rsidR="00062E1F" w:rsidRDefault="00062E1F" w:rsidP="0006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 УРОКА:  «Открытка.  Работа с текстом».</w:t>
      </w:r>
    </w:p>
    <w:p w:rsidR="00062E1F" w:rsidRDefault="00062E1F" w:rsidP="0006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 УРОКА:  урок  комплексного  применения  знаний  и  способов  действий.</w:t>
      </w:r>
    </w:p>
    <w:p w:rsidR="00062E1F" w:rsidRDefault="00062E1F" w:rsidP="0006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 ЗАНЯТИЯ: создание текста  для оформления  открытки, используя возможности  текстового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E1F" w:rsidRDefault="00062E1F" w:rsidP="0006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ОБРАЗОВАТЕЛЬНЫЙ  АСПЕКТ:</w:t>
      </w:r>
      <w:r>
        <w:rPr>
          <w:rFonts w:ascii="Times New Roman" w:hAnsi="Times New Roman" w:cs="Times New Roman"/>
          <w:sz w:val="28"/>
          <w:szCs w:val="28"/>
        </w:rPr>
        <w:t xml:space="preserve">  овладение  техникой  выполнения текстовых надписей различными  шрифтами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навыков работы с  текстом и использования трансформации.</w:t>
      </w:r>
    </w:p>
    <w:p w:rsidR="00062E1F" w:rsidRDefault="00062E1F" w:rsidP="0006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РАЗВИВАЮЩИЙ  АСПЕКТ: </w:t>
      </w:r>
      <w:r>
        <w:rPr>
          <w:rFonts w:ascii="Times New Roman" w:hAnsi="Times New Roman" w:cs="Times New Roman"/>
          <w:sz w:val="28"/>
          <w:szCs w:val="28"/>
        </w:rPr>
        <w:t>формирование и развитие представлений  о  создании форм  сложных  объектов,  развитие  пространственного  мышления,  развитие  чувства  цветовой  гармонии.</w:t>
      </w:r>
    </w:p>
    <w:p w:rsidR="00062E1F" w:rsidRDefault="00062E1F" w:rsidP="0006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ВОСПИТАТЕЛЬНЫЙ  АСПЕКТ:</w:t>
      </w:r>
      <w:r>
        <w:rPr>
          <w:rFonts w:ascii="Times New Roman" w:hAnsi="Times New Roman" w:cs="Times New Roman"/>
          <w:sz w:val="28"/>
          <w:szCs w:val="28"/>
        </w:rPr>
        <w:t xml:space="preserve">  развитие художественного мышления в области компьютерного рисунка, формирование  умения  аккуратного  и  последовательного  выполнения работ.  </w:t>
      </w:r>
    </w:p>
    <w:p w:rsidR="00062E1F" w:rsidRDefault="00062E1F" w:rsidP="0006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 ПОСОБИЯ  ДЛЯ  УЧИТЕЛЯ: </w:t>
      </w:r>
      <w:r>
        <w:rPr>
          <w:rFonts w:ascii="Times New Roman" w:hAnsi="Times New Roman"/>
          <w:sz w:val="28"/>
          <w:szCs w:val="28"/>
        </w:rPr>
        <w:t>компьютер, проектор, интерактивная  доска,</w:t>
      </w:r>
      <w:r>
        <w:rPr>
          <w:rFonts w:ascii="Times New Roman" w:hAnsi="Times New Roman" w:cs="Times New Roman"/>
          <w:sz w:val="28"/>
          <w:szCs w:val="28"/>
        </w:rPr>
        <w:t xml:space="preserve"> образцы готовых открыток, тексты,  работы  учащихся, выполненные на предыдущем занятии.</w:t>
      </w:r>
    </w:p>
    <w:p w:rsidR="00062E1F" w:rsidRDefault="00062E1F" w:rsidP="00062E1F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062E1F" w:rsidRDefault="00062E1F" w:rsidP="00062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 ПОСОБИЯ  И  МАТЕРИАЛЫ  ДЛЯ  УЧАЩИХСЯ:    листы  формата А5 для набросков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альбомы  для  рисования, цветные  карандаши,</w:t>
      </w:r>
      <w:r>
        <w:rPr>
          <w:rFonts w:ascii="Times New Roman" w:hAnsi="Times New Roman" w:cs="Times New Roman"/>
          <w:sz w:val="28"/>
          <w:szCs w:val="28"/>
        </w:rPr>
        <w:t xml:space="preserve"> линейка ,циркуль.</w:t>
      </w:r>
    </w:p>
    <w:p w:rsidR="00062E1F" w:rsidRDefault="00062E1F" w:rsidP="00062E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ПРОВЕДЕНИЯ:</w:t>
      </w:r>
    </w:p>
    <w:p w:rsidR="00062E1F" w:rsidRDefault="00062E1F" w:rsidP="00062E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1479"/>
        <w:gridCol w:w="3091"/>
      </w:tblGrid>
      <w:tr w:rsidR="00062E1F" w:rsidTr="00062E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</w:p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указания</w:t>
            </w:r>
          </w:p>
        </w:tc>
      </w:tr>
      <w:tr w:rsidR="00062E1F" w:rsidTr="00062E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часть:</w:t>
            </w:r>
          </w:p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1.Организационный  момент</w:t>
            </w:r>
          </w:p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2.Подготовка  оборудования.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мин.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  с  детьми  осуществляем  пуск  программы,  открываем  нужные  документы</w:t>
            </w:r>
          </w:p>
        </w:tc>
      </w:tr>
      <w:tr w:rsidR="00062E1F" w:rsidTr="00062E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часть:</w:t>
            </w:r>
          </w:p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1.Фигурные композиции  для текста с использованием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Word</w:t>
            </w:r>
            <w:r w:rsidRPr="00062E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Art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2.Подбор  цвета  для  текста.</w:t>
            </w:r>
          </w:p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3.Физкультминутка.</w:t>
            </w:r>
          </w:p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4.Перенос текста на открытку.</w:t>
            </w:r>
          </w:p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работают  в  альбомах, выполняют  работу на   интерактивной  доске.</w:t>
            </w:r>
          </w:p>
        </w:tc>
      </w:tr>
      <w:tr w:rsidR="00062E1F" w:rsidTr="00062E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Заключительная часть:</w:t>
            </w:r>
          </w:p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1.Сохранение  созданных  рисунков</w:t>
            </w:r>
          </w:p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2.Подведение  итогов 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2E1F" w:rsidRDefault="00062E1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1F" w:rsidRDefault="00062E1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Выполненные  работы  сохраняются  и  просматриваются  на  большом  экране. Лучшие  распечатываются.</w:t>
            </w:r>
          </w:p>
        </w:tc>
      </w:tr>
    </w:tbl>
    <w:p w:rsidR="00062E1F" w:rsidRDefault="00062E1F" w:rsidP="00062E1F">
      <w:pPr>
        <w:rPr>
          <w:sz w:val="32"/>
          <w:szCs w:val="32"/>
        </w:rPr>
      </w:pPr>
    </w:p>
    <w:p w:rsidR="00062E1F" w:rsidRDefault="00062E1F" w:rsidP="00062E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 темы  урока: «Открытка.  Работа с текстом».</w:t>
      </w:r>
    </w:p>
    <w:p w:rsidR="00062E1F" w:rsidRDefault="00062E1F" w:rsidP="00062E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 предлагается  продемонстрировать  подготовленные  для  урока  материалы, подготовить оборудование (пуск программы, открытие нужных документов).</w:t>
      </w:r>
    </w:p>
    <w:p w:rsidR="00062E1F" w:rsidRDefault="00062E1F" w:rsidP="00062E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ходе  беседы  учащимся  вспоминают  о  технике  выполнения  работ  на  предыдущих  занятиях,  возможностях  использования  совмещения различных видов рисунков.</w:t>
      </w:r>
    </w:p>
    <w:p w:rsidR="00062E1F" w:rsidRDefault="00062E1F" w:rsidP="00062E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знакомятся с возможностями 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62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 xml:space="preserve">  при работе  с фигурными текстами. Используя развернутую палитру,  подбирают палитру для своей работы. Параллельно ведется  работа в альбомах с использованием цветных карандашей.</w:t>
      </w:r>
    </w:p>
    <w:p w:rsidR="00062E1F" w:rsidRDefault="00062E1F" w:rsidP="00062E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физкультминутки  занятие продолжается.</w:t>
      </w:r>
    </w:p>
    <w:p w:rsidR="00062E1F" w:rsidRDefault="00062E1F" w:rsidP="00062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шрифтовую  композицию, учащиеся  выполняют перенос текста на ранее выполненный рисунок открытки, используя знания, полученные на прошлых занятиях. В  ходе  работы  учитель  анализирует  ошибки  и  наиболее  удачные  решения  в  процессе  выполнения  творческого   задания.  Учитель  отмечает  работы  с  собственным  стилевым  решением.  По  окончании  работы  дети  демонстрируют  свои  работы.</w:t>
      </w:r>
    </w:p>
    <w:p w:rsidR="00062E1F" w:rsidRDefault="00062E1F" w:rsidP="00062E1F">
      <w:pPr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 различные открытки с  текстовыми  композициями,    используя  знания и навыки работы в текстовом  и графическом редакторах, учащиеся  сохраняют свои работы.</w:t>
      </w:r>
    </w:p>
    <w:p w:rsidR="00062E1F" w:rsidRDefault="00062E1F" w:rsidP="00062E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конце  занятия  учитель  подводит  итоги.  Ребята!  Вы  закрепили  навыки  выполнения  компьютерного рисунка и попытались  придумать  свой  стиль  выполнения  рисунка. В заключении  все  еще раз смотрят выполненные работы.</w:t>
      </w:r>
    </w:p>
    <w:p w:rsidR="00062E1F" w:rsidRDefault="00062E1F" w:rsidP="00062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E1F" w:rsidRDefault="00062E1F" w:rsidP="00062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886" w:rsidRDefault="00062E1F"/>
    <w:sectPr w:rsidR="00BE1886" w:rsidSect="000E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6067"/>
    <w:multiLevelType w:val="hybridMultilevel"/>
    <w:tmpl w:val="1E609D36"/>
    <w:lvl w:ilvl="0" w:tplc="F7ECC5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1F"/>
    <w:rsid w:val="00062E1F"/>
    <w:rsid w:val="000E2CB3"/>
    <w:rsid w:val="006832D4"/>
    <w:rsid w:val="00F7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62E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062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3</cp:revision>
  <dcterms:created xsi:type="dcterms:W3CDTF">2013-10-22T19:20:00Z</dcterms:created>
  <dcterms:modified xsi:type="dcterms:W3CDTF">2013-10-22T19:21:00Z</dcterms:modified>
</cp:coreProperties>
</file>