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9" w:rsidRDefault="00816542" w:rsidP="00816542">
      <w:pPr>
        <w:jc w:val="center"/>
        <w:rPr>
          <w:b/>
        </w:rPr>
      </w:pPr>
      <w:r w:rsidRPr="00816542">
        <w:rPr>
          <w:b/>
        </w:rPr>
        <w:t>Тема: "Сестринский уход при заболеваниях желудочно-кишечного тракта (язвенная болезнь, рак желудка)".</w:t>
      </w:r>
    </w:p>
    <w:p w:rsidR="00084866" w:rsidRPr="004F6B9A" w:rsidRDefault="00084866" w:rsidP="00084866">
      <w:pPr>
        <w:pStyle w:val="aa"/>
      </w:pPr>
    </w:p>
    <w:p w:rsidR="00084866" w:rsidRPr="004F6B9A" w:rsidRDefault="00084866" w:rsidP="00084866">
      <w:r w:rsidRPr="004F6B9A">
        <w:rPr>
          <w:b/>
        </w:rPr>
        <w:t>Язвенная болезнь</w:t>
      </w:r>
      <w:r w:rsidRPr="004F6B9A">
        <w:t>- это общее хроническое рецидивирующее  заболевание, характер</w:t>
      </w:r>
      <w:r w:rsidRPr="004F6B9A">
        <w:t>и</w:t>
      </w:r>
      <w:r w:rsidRPr="004F6B9A">
        <w:t>зующееся преимущественно сезонными обострениями с появлением язвы в стенке желу</w:t>
      </w:r>
      <w:r w:rsidRPr="004F6B9A">
        <w:t>д</w:t>
      </w:r>
      <w:r w:rsidRPr="004F6B9A">
        <w:t>ка или 12-перстной кишки. Но за последние 10 лет сезонность стала смазанной - обостр</w:t>
      </w:r>
      <w:r w:rsidRPr="004F6B9A">
        <w:t>е</w:t>
      </w:r>
      <w:r w:rsidRPr="004F6B9A">
        <w:t xml:space="preserve">ния стали возникать даже в теплое время года. По локализации ЯБ делят на </w:t>
      </w:r>
      <w:proofErr w:type="spellStart"/>
      <w:r w:rsidRPr="004F6B9A">
        <w:t>пилородуоденальную</w:t>
      </w:r>
      <w:proofErr w:type="spellEnd"/>
      <w:r w:rsidRPr="004F6B9A">
        <w:t xml:space="preserve"> и </w:t>
      </w:r>
      <w:proofErr w:type="spellStart"/>
      <w:r w:rsidRPr="004F6B9A">
        <w:t>медиогастральную</w:t>
      </w:r>
      <w:proofErr w:type="spellEnd"/>
      <w:r w:rsidRPr="004F6B9A">
        <w:t xml:space="preserve"> (ЯБ ж</w:t>
      </w:r>
      <w:r w:rsidRPr="004F6B9A">
        <w:t>е</w:t>
      </w:r>
      <w:r w:rsidRPr="004F6B9A">
        <w:t>лудка и ЯБ 12-перстной кишки).</w:t>
      </w:r>
    </w:p>
    <w:p w:rsidR="00084866" w:rsidRPr="004F6B9A" w:rsidRDefault="00084866" w:rsidP="00084866">
      <w:pPr>
        <w:rPr>
          <w:b/>
        </w:rPr>
      </w:pPr>
      <w:r w:rsidRPr="004F6B9A">
        <w:rPr>
          <w:b/>
        </w:rPr>
        <w:t>Этиология</w:t>
      </w:r>
    </w:p>
    <w:p w:rsidR="00084866" w:rsidRPr="004F6B9A" w:rsidRDefault="00084866" w:rsidP="00084866">
      <w:pPr>
        <w:numPr>
          <w:ilvl w:val="0"/>
          <w:numId w:val="2"/>
        </w:numPr>
        <w:jc w:val="both"/>
      </w:pPr>
      <w:r w:rsidRPr="004F6B9A">
        <w:t>Нервно-психический стресс</w:t>
      </w:r>
    </w:p>
    <w:p w:rsidR="00084866" w:rsidRPr="004F6B9A" w:rsidRDefault="00084866" w:rsidP="00084866">
      <w:pPr>
        <w:numPr>
          <w:ilvl w:val="0"/>
          <w:numId w:val="2"/>
        </w:numPr>
        <w:jc w:val="both"/>
      </w:pPr>
      <w:r w:rsidRPr="004F6B9A">
        <w:t xml:space="preserve">Нарушение питания </w:t>
      </w:r>
    </w:p>
    <w:p w:rsidR="00084866" w:rsidRPr="004F6B9A" w:rsidRDefault="00084866" w:rsidP="00084866">
      <w:pPr>
        <w:numPr>
          <w:ilvl w:val="0"/>
          <w:numId w:val="2"/>
        </w:numPr>
        <w:jc w:val="both"/>
      </w:pPr>
      <w:r w:rsidRPr="004F6B9A">
        <w:t xml:space="preserve">Биологические дефекты, наследуемые при рождении </w:t>
      </w:r>
    </w:p>
    <w:p w:rsidR="00084866" w:rsidRPr="004F6B9A" w:rsidRDefault="00084866" w:rsidP="00084866">
      <w:pPr>
        <w:numPr>
          <w:ilvl w:val="0"/>
          <w:numId w:val="2"/>
        </w:numPr>
        <w:jc w:val="both"/>
      </w:pPr>
      <w:r w:rsidRPr="004F6B9A">
        <w:t xml:space="preserve">Наследственная предрасположенность (особенно при </w:t>
      </w:r>
      <w:proofErr w:type="spellStart"/>
      <w:r w:rsidRPr="004F6B9A">
        <w:t>пилородуоденальной</w:t>
      </w:r>
      <w:proofErr w:type="spellEnd"/>
      <w:r w:rsidRPr="004F6B9A">
        <w:t xml:space="preserve"> локализ</w:t>
      </w:r>
      <w:r w:rsidRPr="004F6B9A">
        <w:t>а</w:t>
      </w:r>
      <w:r w:rsidRPr="004F6B9A">
        <w:t>ции)</w:t>
      </w:r>
    </w:p>
    <w:p w:rsidR="00084866" w:rsidRPr="004F6B9A" w:rsidRDefault="00084866" w:rsidP="00084866">
      <w:r w:rsidRPr="004F6B9A">
        <w:rPr>
          <w:b/>
        </w:rPr>
        <w:t>Способствующие факторы</w:t>
      </w:r>
      <w:r w:rsidRPr="004F6B9A">
        <w:t>:</w:t>
      </w:r>
    </w:p>
    <w:p w:rsidR="00084866" w:rsidRPr="004F6B9A" w:rsidRDefault="00084866" w:rsidP="00084866">
      <w:pPr>
        <w:pStyle w:val="ac"/>
        <w:numPr>
          <w:ilvl w:val="0"/>
          <w:numId w:val="7"/>
        </w:numPr>
      </w:pPr>
      <w:r w:rsidRPr="004F6B9A">
        <w:t>Внешние:</w:t>
      </w:r>
    </w:p>
    <w:p w:rsidR="00084866" w:rsidRPr="004F6B9A" w:rsidRDefault="00084866" w:rsidP="00084866">
      <w:r w:rsidRPr="004F6B9A">
        <w:t>Алиментарные - острые, пряные, копченые продукты, свежая сдоба (пироги, блины), большой объем пищи, холодная пища, нерегулярное питание, сухоядение, рафинированные проду</w:t>
      </w:r>
      <w:r w:rsidRPr="004F6B9A">
        <w:t>к</w:t>
      </w:r>
      <w:r w:rsidRPr="004F6B9A">
        <w:t xml:space="preserve">ты  кофе. Курение </w:t>
      </w:r>
    </w:p>
    <w:p w:rsidR="00084866" w:rsidRPr="004F6B9A" w:rsidRDefault="00084866" w:rsidP="00084866">
      <w:r w:rsidRPr="004F6B9A">
        <w:t xml:space="preserve">Прямое </w:t>
      </w:r>
      <w:proofErr w:type="spellStart"/>
      <w:r w:rsidRPr="004F6B9A">
        <w:t>ульцирогенное</w:t>
      </w:r>
      <w:proofErr w:type="spellEnd"/>
      <w:r w:rsidRPr="004F6B9A">
        <w:t xml:space="preserve"> действие алкоголя не доказано, хотя он обладает мощным </w:t>
      </w:r>
      <w:proofErr w:type="spellStart"/>
      <w:r w:rsidRPr="004F6B9A">
        <w:t>сок</w:t>
      </w:r>
      <w:r w:rsidRPr="004F6B9A">
        <w:t>о</w:t>
      </w:r>
      <w:r w:rsidRPr="004F6B9A">
        <w:t>гонным</w:t>
      </w:r>
      <w:proofErr w:type="spellEnd"/>
      <w:r w:rsidRPr="004F6B9A">
        <w:t xml:space="preserve"> действием и не имеет </w:t>
      </w:r>
      <w:proofErr w:type="spellStart"/>
      <w:r w:rsidRPr="004F6B9A">
        <w:t>антацидного</w:t>
      </w:r>
      <w:proofErr w:type="spellEnd"/>
      <w:r w:rsidRPr="004F6B9A">
        <w:t>.</w:t>
      </w:r>
    </w:p>
    <w:p w:rsidR="00084866" w:rsidRPr="004F6B9A" w:rsidRDefault="00084866" w:rsidP="00084866">
      <w:r w:rsidRPr="004F6B9A">
        <w:t>Из вредностей: СВЧ, вибрация, горячий цех.</w:t>
      </w:r>
    </w:p>
    <w:p w:rsidR="00084866" w:rsidRPr="004F6B9A" w:rsidRDefault="00084866" w:rsidP="00084866">
      <w:pPr>
        <w:rPr>
          <w:b/>
        </w:rPr>
      </w:pPr>
      <w:r w:rsidRPr="004F6B9A">
        <w:rPr>
          <w:b/>
        </w:rPr>
        <w:t xml:space="preserve">Факторы, влияющие на патогенез </w:t>
      </w:r>
    </w:p>
    <w:p w:rsidR="00084866" w:rsidRPr="004F6B9A" w:rsidRDefault="00084866" w:rsidP="00084866">
      <w:pPr>
        <w:pStyle w:val="ac"/>
        <w:numPr>
          <w:ilvl w:val="0"/>
          <w:numId w:val="7"/>
        </w:numPr>
      </w:pPr>
      <w:r w:rsidRPr="004F6B9A">
        <w:t>Внутренние:</w:t>
      </w:r>
    </w:p>
    <w:p w:rsidR="00084866" w:rsidRPr="004F6B9A" w:rsidRDefault="00084866" w:rsidP="00084866">
      <w:proofErr w:type="spellStart"/>
      <w:r w:rsidRPr="004F6B9A">
        <w:t>Кислотно-пептический</w:t>
      </w:r>
      <w:proofErr w:type="spellEnd"/>
      <w:r w:rsidRPr="004F6B9A">
        <w:t xml:space="preserve"> - повышение секреции </w:t>
      </w:r>
      <w:proofErr w:type="spellStart"/>
      <w:r w:rsidRPr="004F6B9A">
        <w:t>HCl</w:t>
      </w:r>
      <w:proofErr w:type="spellEnd"/>
      <w:r w:rsidRPr="004F6B9A">
        <w:t>, увеличение 6-клеток, участвующих в в</w:t>
      </w:r>
      <w:r w:rsidRPr="004F6B9A">
        <w:t>ы</w:t>
      </w:r>
      <w:r w:rsidRPr="004F6B9A">
        <w:t xml:space="preserve">работке </w:t>
      </w:r>
      <w:proofErr w:type="spellStart"/>
      <w:r w:rsidRPr="004F6B9A">
        <w:t>HCl</w:t>
      </w:r>
      <w:proofErr w:type="spellEnd"/>
      <w:r w:rsidRPr="004F6B9A">
        <w:t>.</w:t>
      </w:r>
    </w:p>
    <w:p w:rsidR="00084866" w:rsidRPr="004F6B9A" w:rsidRDefault="00084866" w:rsidP="00084866">
      <w:r w:rsidRPr="004F6B9A">
        <w:t xml:space="preserve">Снижение поступления щелочного </w:t>
      </w:r>
      <w:proofErr w:type="spellStart"/>
      <w:r w:rsidRPr="004F6B9A">
        <w:t>дуоденально-панкреотического</w:t>
      </w:r>
      <w:proofErr w:type="spellEnd"/>
      <w:r w:rsidRPr="004F6B9A">
        <w:t xml:space="preserve"> сока.</w:t>
      </w:r>
    </w:p>
    <w:p w:rsidR="00084866" w:rsidRPr="004F6B9A" w:rsidRDefault="00084866" w:rsidP="00084866">
      <w:r w:rsidRPr="004F6B9A">
        <w:t>Нарушенный состав слизистого покрытия эпителия желудка (</w:t>
      </w:r>
      <w:proofErr w:type="spellStart"/>
      <w:r w:rsidRPr="004F6B9A">
        <w:t>мукогликопротеиды</w:t>
      </w:r>
      <w:proofErr w:type="spellEnd"/>
      <w:r w:rsidRPr="004F6B9A">
        <w:t>, способс</w:t>
      </w:r>
      <w:r w:rsidRPr="004F6B9A">
        <w:t>т</w:t>
      </w:r>
      <w:r w:rsidRPr="004F6B9A">
        <w:t xml:space="preserve">вующие репарации слизистой. Это вещество называют </w:t>
      </w:r>
      <w:proofErr w:type="spellStart"/>
      <w:r w:rsidRPr="004F6B9A">
        <w:t>сурфоктантом</w:t>
      </w:r>
      <w:proofErr w:type="spellEnd"/>
      <w:r w:rsidRPr="004F6B9A">
        <w:t xml:space="preserve"> желудка, оно покрывает слизистую слоем и защищает ее от ожога). </w:t>
      </w:r>
    </w:p>
    <w:p w:rsidR="00084866" w:rsidRPr="004F6B9A" w:rsidRDefault="00084866" w:rsidP="00084866">
      <w:r w:rsidRPr="004F6B9A">
        <w:t xml:space="preserve">Адекватный капиллярный кровоток в </w:t>
      </w:r>
      <w:proofErr w:type="spellStart"/>
      <w:r w:rsidRPr="004F6B9A">
        <w:t>подслизистом</w:t>
      </w:r>
      <w:proofErr w:type="spellEnd"/>
      <w:r w:rsidRPr="004F6B9A">
        <w:t xml:space="preserve"> слое. Стимуляция секреции слизи клетками желудка и 12-перстной кишки и выработка бикарбонатов. В 1983 году Уоррен и Маршалл выделили из слизистой оболочки </w:t>
      </w:r>
      <w:proofErr w:type="spellStart"/>
      <w:r w:rsidRPr="004F6B9A">
        <w:t>Campilobacter</w:t>
      </w:r>
      <w:proofErr w:type="spellEnd"/>
      <w:r w:rsidRPr="004F6B9A">
        <w:t xml:space="preserve"> </w:t>
      </w:r>
      <w:proofErr w:type="spellStart"/>
      <w:r w:rsidRPr="004F6B9A">
        <w:t>pilori</w:t>
      </w:r>
      <w:proofErr w:type="spellEnd"/>
      <w:r w:rsidRPr="004F6B9A">
        <w:t xml:space="preserve"> - </w:t>
      </w:r>
      <w:proofErr w:type="spellStart"/>
      <w:r w:rsidRPr="004F6B9A">
        <w:t>Грам</w:t>
      </w:r>
      <w:proofErr w:type="spellEnd"/>
      <w:r w:rsidRPr="004F6B9A">
        <w:t xml:space="preserve">  спиралевидную бактерию; эту бактерию не следует рассматривать в качестве причины, она способствует </w:t>
      </w:r>
      <w:proofErr w:type="spellStart"/>
      <w:r w:rsidRPr="004F6B9A">
        <w:t>хронизации</w:t>
      </w:r>
      <w:proofErr w:type="spellEnd"/>
      <w:r w:rsidRPr="004F6B9A">
        <w:t xml:space="preserve"> процесса, снижает защитные свойства оболочки (см. лекцию «Хр. Гастр</w:t>
      </w:r>
      <w:r w:rsidRPr="004F6B9A">
        <w:t>и</w:t>
      </w:r>
      <w:r w:rsidRPr="004F6B9A">
        <w:t xml:space="preserve">ты»). </w:t>
      </w:r>
    </w:p>
    <w:p w:rsidR="00084866" w:rsidRPr="004F6B9A" w:rsidRDefault="00084866" w:rsidP="00084866">
      <w:pPr>
        <w:rPr>
          <w:u w:val="words"/>
        </w:rPr>
      </w:pPr>
      <w:r w:rsidRPr="004F6B9A">
        <w:rPr>
          <w:u w:val="words"/>
        </w:rPr>
        <w:t>Чаще язва возникает на фоне гастрита типа В.</w:t>
      </w:r>
    </w:p>
    <w:p w:rsidR="00084866" w:rsidRPr="004F6B9A" w:rsidRDefault="00084866" w:rsidP="00084866">
      <w:r w:rsidRPr="004F6B9A">
        <w:t xml:space="preserve">В развитии  язвенной болезни, было отмечено влияние </w:t>
      </w:r>
      <w:proofErr w:type="spellStart"/>
      <w:r w:rsidRPr="004F6B9A">
        <w:t>n</w:t>
      </w:r>
      <w:proofErr w:type="spellEnd"/>
      <w:r w:rsidRPr="004F6B9A">
        <w:t xml:space="preserve">. </w:t>
      </w:r>
      <w:proofErr w:type="spellStart"/>
      <w:r w:rsidRPr="004F6B9A">
        <w:t>Vagus</w:t>
      </w:r>
      <w:proofErr w:type="spellEnd"/>
      <w:r w:rsidRPr="004F6B9A">
        <w:t xml:space="preserve"> (блуждающего нерва).</w:t>
      </w:r>
    </w:p>
    <w:p w:rsidR="00084866" w:rsidRPr="004F6B9A" w:rsidRDefault="00084866" w:rsidP="00084866">
      <w:pPr>
        <w:rPr>
          <w:b/>
        </w:rPr>
      </w:pPr>
      <w:r w:rsidRPr="004F6B9A">
        <w:rPr>
          <w:b/>
        </w:rPr>
        <w:t xml:space="preserve">Классификация: </w:t>
      </w:r>
    </w:p>
    <w:p w:rsidR="00084866" w:rsidRPr="004F6B9A" w:rsidRDefault="00084866" w:rsidP="00084866">
      <w:r w:rsidRPr="004F6B9A">
        <w:t>По локализации:</w:t>
      </w:r>
    </w:p>
    <w:p w:rsidR="00084866" w:rsidRPr="004F6B9A" w:rsidRDefault="00084866" w:rsidP="00084866">
      <w:pPr>
        <w:numPr>
          <w:ilvl w:val="0"/>
          <w:numId w:val="3"/>
        </w:numPr>
        <w:jc w:val="both"/>
      </w:pPr>
      <w:r w:rsidRPr="004F6B9A">
        <w:t xml:space="preserve">язва </w:t>
      </w:r>
      <w:proofErr w:type="spellStart"/>
      <w:r w:rsidRPr="004F6B9A">
        <w:t>прекардиального</w:t>
      </w:r>
      <w:proofErr w:type="spellEnd"/>
      <w:r w:rsidRPr="004F6B9A">
        <w:t xml:space="preserve"> отдела</w:t>
      </w:r>
    </w:p>
    <w:p w:rsidR="00084866" w:rsidRPr="004F6B9A" w:rsidRDefault="00084866" w:rsidP="00084866">
      <w:pPr>
        <w:numPr>
          <w:ilvl w:val="0"/>
          <w:numId w:val="3"/>
        </w:numPr>
        <w:jc w:val="both"/>
      </w:pPr>
      <w:r w:rsidRPr="004F6B9A">
        <w:t xml:space="preserve">язва </w:t>
      </w:r>
      <w:proofErr w:type="spellStart"/>
      <w:r w:rsidRPr="004F6B9A">
        <w:t>субкардиального</w:t>
      </w:r>
      <w:proofErr w:type="spellEnd"/>
      <w:r w:rsidRPr="004F6B9A">
        <w:t xml:space="preserve"> отдела</w:t>
      </w:r>
    </w:p>
    <w:p w:rsidR="00084866" w:rsidRPr="004F6B9A" w:rsidRDefault="00084866" w:rsidP="00084866">
      <w:pPr>
        <w:numPr>
          <w:ilvl w:val="0"/>
          <w:numId w:val="3"/>
        </w:numPr>
        <w:jc w:val="both"/>
      </w:pPr>
      <w:r w:rsidRPr="004F6B9A">
        <w:t xml:space="preserve">язва  </w:t>
      </w:r>
      <w:proofErr w:type="spellStart"/>
      <w:r w:rsidRPr="004F6B9A">
        <w:t>препилорического</w:t>
      </w:r>
      <w:proofErr w:type="spellEnd"/>
      <w:r w:rsidRPr="004F6B9A">
        <w:t xml:space="preserve"> отдела</w:t>
      </w:r>
    </w:p>
    <w:p w:rsidR="00084866" w:rsidRPr="004F6B9A" w:rsidRDefault="00084866" w:rsidP="00084866">
      <w:pPr>
        <w:numPr>
          <w:ilvl w:val="0"/>
          <w:numId w:val="3"/>
        </w:numPr>
        <w:jc w:val="both"/>
      </w:pPr>
      <w:r w:rsidRPr="004F6B9A">
        <w:t>язва   луковицы 12-перстной кишки.</w:t>
      </w:r>
    </w:p>
    <w:p w:rsidR="00084866" w:rsidRPr="004F6B9A" w:rsidRDefault="00084866" w:rsidP="00084866">
      <w:r w:rsidRPr="004F6B9A">
        <w:t>По стадиям:</w:t>
      </w:r>
    </w:p>
    <w:p w:rsidR="00084866" w:rsidRPr="004F6B9A" w:rsidRDefault="00084866" w:rsidP="00084866">
      <w:pPr>
        <w:numPr>
          <w:ilvl w:val="0"/>
          <w:numId w:val="4"/>
        </w:numPr>
        <w:jc w:val="both"/>
      </w:pPr>
      <w:proofErr w:type="spellStart"/>
      <w:r w:rsidRPr="004F6B9A">
        <w:t>предъязвенное</w:t>
      </w:r>
      <w:proofErr w:type="spellEnd"/>
      <w:r w:rsidRPr="004F6B9A">
        <w:t xml:space="preserve"> состояние (дуоденит, гастрит Б) </w:t>
      </w:r>
    </w:p>
    <w:p w:rsidR="00084866" w:rsidRPr="004F6B9A" w:rsidRDefault="00084866" w:rsidP="00084866">
      <w:pPr>
        <w:numPr>
          <w:ilvl w:val="0"/>
          <w:numId w:val="4"/>
        </w:numPr>
        <w:jc w:val="both"/>
      </w:pPr>
      <w:r w:rsidRPr="004F6B9A">
        <w:t>язва.</w:t>
      </w:r>
    </w:p>
    <w:p w:rsidR="00084866" w:rsidRPr="004F6B9A" w:rsidRDefault="00084866" w:rsidP="00084866">
      <w:r w:rsidRPr="004F6B9A">
        <w:t>По фазе:</w:t>
      </w:r>
    </w:p>
    <w:p w:rsidR="00084866" w:rsidRPr="004F6B9A" w:rsidRDefault="00084866" w:rsidP="00084866">
      <w:pPr>
        <w:numPr>
          <w:ilvl w:val="0"/>
          <w:numId w:val="5"/>
        </w:numPr>
        <w:jc w:val="both"/>
      </w:pPr>
      <w:r w:rsidRPr="004F6B9A">
        <w:t>обострение</w:t>
      </w:r>
    </w:p>
    <w:p w:rsidR="00084866" w:rsidRPr="004F6B9A" w:rsidRDefault="00084866" w:rsidP="00084866">
      <w:pPr>
        <w:numPr>
          <w:ilvl w:val="0"/>
          <w:numId w:val="5"/>
        </w:numPr>
        <w:jc w:val="both"/>
      </w:pPr>
      <w:r w:rsidRPr="004F6B9A">
        <w:t xml:space="preserve">затихающее обострение </w:t>
      </w:r>
    </w:p>
    <w:p w:rsidR="00084866" w:rsidRPr="004F6B9A" w:rsidRDefault="00084866" w:rsidP="00084866">
      <w:pPr>
        <w:numPr>
          <w:ilvl w:val="0"/>
          <w:numId w:val="5"/>
        </w:numPr>
        <w:jc w:val="both"/>
      </w:pPr>
      <w:r w:rsidRPr="004F6B9A">
        <w:lastRenderedPageBreak/>
        <w:t>ремиссия</w:t>
      </w:r>
    </w:p>
    <w:p w:rsidR="00084866" w:rsidRPr="004F6B9A" w:rsidRDefault="00084866" w:rsidP="00084866">
      <w:r w:rsidRPr="004F6B9A">
        <w:t>По кислотности:</w:t>
      </w:r>
    </w:p>
    <w:p w:rsidR="00084866" w:rsidRPr="004F6B9A" w:rsidRDefault="00084866" w:rsidP="00084866">
      <w:pPr>
        <w:numPr>
          <w:ilvl w:val="0"/>
          <w:numId w:val="6"/>
        </w:numPr>
        <w:jc w:val="both"/>
      </w:pPr>
      <w:r w:rsidRPr="004F6B9A">
        <w:t>с повышенной</w:t>
      </w:r>
    </w:p>
    <w:p w:rsidR="00084866" w:rsidRPr="004F6B9A" w:rsidRDefault="00084866" w:rsidP="00084866">
      <w:pPr>
        <w:numPr>
          <w:ilvl w:val="0"/>
          <w:numId w:val="6"/>
        </w:numPr>
        <w:jc w:val="both"/>
      </w:pPr>
      <w:r w:rsidRPr="004F6B9A">
        <w:t>нормальной</w:t>
      </w:r>
    </w:p>
    <w:p w:rsidR="00084866" w:rsidRPr="004F6B9A" w:rsidRDefault="00084866" w:rsidP="00084866">
      <w:pPr>
        <w:numPr>
          <w:ilvl w:val="0"/>
          <w:numId w:val="6"/>
        </w:numPr>
        <w:jc w:val="both"/>
      </w:pPr>
      <w:r w:rsidRPr="004F6B9A">
        <w:t>пониженной</w:t>
      </w:r>
    </w:p>
    <w:p w:rsidR="00084866" w:rsidRPr="004F6B9A" w:rsidRDefault="00084866" w:rsidP="00084866">
      <w:pPr>
        <w:numPr>
          <w:ilvl w:val="0"/>
          <w:numId w:val="6"/>
        </w:numPr>
        <w:jc w:val="both"/>
      </w:pPr>
      <w:r w:rsidRPr="004F6B9A">
        <w:t xml:space="preserve">с </w:t>
      </w:r>
      <w:proofErr w:type="spellStart"/>
      <w:r w:rsidRPr="004F6B9A">
        <w:t>ахлоргидрией</w:t>
      </w:r>
      <w:proofErr w:type="spellEnd"/>
      <w:r w:rsidRPr="004F6B9A">
        <w:t>.</w:t>
      </w:r>
    </w:p>
    <w:p w:rsidR="00084866" w:rsidRDefault="00084866" w:rsidP="00084866">
      <w:r w:rsidRPr="004F6B9A">
        <w:t>По возрасту заболевания:</w:t>
      </w:r>
    </w:p>
    <w:p w:rsidR="004F6B9A" w:rsidRPr="004F6B9A" w:rsidRDefault="004F6B9A" w:rsidP="004F6B9A">
      <w:pPr>
        <w:numPr>
          <w:ilvl w:val="0"/>
          <w:numId w:val="8"/>
        </w:numPr>
        <w:jc w:val="both"/>
      </w:pPr>
      <w:r w:rsidRPr="004F6B9A">
        <w:t>юношеские</w:t>
      </w:r>
    </w:p>
    <w:p w:rsidR="004F6B9A" w:rsidRPr="004F6B9A" w:rsidRDefault="004F6B9A" w:rsidP="004F6B9A">
      <w:pPr>
        <w:numPr>
          <w:ilvl w:val="0"/>
          <w:numId w:val="8"/>
        </w:numPr>
        <w:jc w:val="both"/>
      </w:pPr>
      <w:r w:rsidRPr="004F6B9A">
        <w:t>пожилого возраста.</w:t>
      </w:r>
    </w:p>
    <w:p w:rsidR="004F6B9A" w:rsidRPr="004F6B9A" w:rsidRDefault="004F6B9A" w:rsidP="004F6B9A">
      <w:r w:rsidRPr="004F6B9A">
        <w:t xml:space="preserve">По осложнениям: </w:t>
      </w:r>
    </w:p>
    <w:p w:rsidR="004F6B9A" w:rsidRPr="004F6B9A" w:rsidRDefault="004F6B9A" w:rsidP="004F6B9A">
      <w:pPr>
        <w:numPr>
          <w:ilvl w:val="0"/>
          <w:numId w:val="9"/>
        </w:numPr>
        <w:jc w:val="both"/>
      </w:pPr>
      <w:r w:rsidRPr="004F6B9A">
        <w:t>кровотечение</w:t>
      </w:r>
    </w:p>
    <w:p w:rsidR="004F6B9A" w:rsidRPr="004F6B9A" w:rsidRDefault="004F6B9A" w:rsidP="004F6B9A">
      <w:pPr>
        <w:numPr>
          <w:ilvl w:val="0"/>
          <w:numId w:val="9"/>
        </w:numPr>
        <w:jc w:val="both"/>
      </w:pPr>
      <w:r w:rsidRPr="004F6B9A">
        <w:t>перфорация</w:t>
      </w:r>
    </w:p>
    <w:p w:rsidR="004F6B9A" w:rsidRPr="004F6B9A" w:rsidRDefault="004F6B9A" w:rsidP="004F6B9A">
      <w:pPr>
        <w:numPr>
          <w:ilvl w:val="0"/>
          <w:numId w:val="9"/>
        </w:numPr>
        <w:jc w:val="both"/>
      </w:pPr>
      <w:r w:rsidRPr="004F6B9A">
        <w:t>стеноз</w:t>
      </w:r>
    </w:p>
    <w:p w:rsidR="004F6B9A" w:rsidRPr="004F6B9A" w:rsidRDefault="004F6B9A" w:rsidP="004F6B9A">
      <w:pPr>
        <w:numPr>
          <w:ilvl w:val="0"/>
          <w:numId w:val="9"/>
        </w:numPr>
        <w:jc w:val="both"/>
      </w:pPr>
      <w:r w:rsidRPr="004F6B9A">
        <w:t>малигнизация</w:t>
      </w:r>
    </w:p>
    <w:p w:rsidR="004F6B9A" w:rsidRPr="004F6B9A" w:rsidRDefault="004F6B9A" w:rsidP="004F6B9A">
      <w:pPr>
        <w:numPr>
          <w:ilvl w:val="0"/>
          <w:numId w:val="9"/>
        </w:numPr>
        <w:jc w:val="both"/>
      </w:pPr>
      <w:proofErr w:type="spellStart"/>
      <w:r w:rsidRPr="004F6B9A">
        <w:t>пенетрация</w:t>
      </w:r>
      <w:proofErr w:type="spellEnd"/>
      <w:r w:rsidRPr="004F6B9A">
        <w:t xml:space="preserve">. </w:t>
      </w:r>
    </w:p>
    <w:p w:rsidR="004F6B9A" w:rsidRPr="004F6B9A" w:rsidRDefault="004F6B9A" w:rsidP="004F6B9A">
      <w:pPr>
        <w:rPr>
          <w:b/>
        </w:rPr>
      </w:pPr>
      <w:r w:rsidRPr="004F6B9A">
        <w:rPr>
          <w:b/>
        </w:rPr>
        <w:t xml:space="preserve">Клиническая картина </w:t>
      </w:r>
    </w:p>
    <w:p w:rsidR="004F6B9A" w:rsidRPr="004F6B9A" w:rsidRDefault="004F6B9A" w:rsidP="004F6B9A">
      <w:r w:rsidRPr="004F6B9A">
        <w:t xml:space="preserve">Симптомы. Боль в </w:t>
      </w:r>
      <w:proofErr w:type="spellStart"/>
      <w:r w:rsidRPr="004F6B9A">
        <w:t>эпигастральной</w:t>
      </w:r>
      <w:proofErr w:type="spellEnd"/>
      <w:r w:rsidRPr="004F6B9A">
        <w:t xml:space="preserve"> области.  При язвах кардиальной области и задней стенки желудка - появляется сразу после приёма пищи, локализуется за грудиной, может </w:t>
      </w:r>
      <w:proofErr w:type="spellStart"/>
      <w:r w:rsidRPr="004F6B9A">
        <w:t>иррадиировать</w:t>
      </w:r>
      <w:proofErr w:type="spellEnd"/>
      <w:r w:rsidRPr="004F6B9A">
        <w:t xml:space="preserve"> в левое плечо. При язвах малой кривизны боли возникают через 15-60 мин после еды. «Голодные»- при ЯБ 12-п. кишки.  Диспепсические явления. Отрыжка возд</w:t>
      </w:r>
      <w:r w:rsidRPr="004F6B9A">
        <w:t>у</w:t>
      </w:r>
      <w:r w:rsidRPr="004F6B9A">
        <w:t xml:space="preserve">хом (выраженность и нарастание отрыжки воздухом,  характерна для язвы желудка, а тухлым - признак стеноза). - Тошнота - для </w:t>
      </w:r>
      <w:proofErr w:type="spellStart"/>
      <w:r w:rsidRPr="004F6B9A">
        <w:t>антральных</w:t>
      </w:r>
      <w:proofErr w:type="spellEnd"/>
      <w:r w:rsidRPr="004F6B9A">
        <w:t xml:space="preserve"> язв. - Рвота - при функциональном или органическом стенозе привратника. Изжога (часто при ЯБ желудка купируется при</w:t>
      </w:r>
      <w:r w:rsidRPr="004F6B9A">
        <w:t>е</w:t>
      </w:r>
      <w:r w:rsidRPr="004F6B9A">
        <w:t xml:space="preserve">мом соды).Запоры по 3-5 дней, характерны для локализации язвы в луковице 12-п кишки. - « Овечий» стул  (спастическая </w:t>
      </w:r>
      <w:proofErr w:type="spellStart"/>
      <w:r w:rsidRPr="004F6B9A">
        <w:t>дискинезия</w:t>
      </w:r>
      <w:proofErr w:type="spellEnd"/>
      <w:r w:rsidRPr="004F6B9A">
        <w:t xml:space="preserve"> толстого кишечника). Аппетит обычно сохранен или повышен, особенно при язве 12-п кишки, но есть    </w:t>
      </w:r>
      <w:proofErr w:type="spellStart"/>
      <w:r w:rsidRPr="004F6B9A">
        <w:t>стен</w:t>
      </w:r>
      <w:r w:rsidRPr="004F6B9A">
        <w:t>о</w:t>
      </w:r>
      <w:r w:rsidRPr="004F6B9A">
        <w:t>фобия</w:t>
      </w:r>
      <w:proofErr w:type="spellEnd"/>
      <w:r w:rsidRPr="004F6B9A">
        <w:t xml:space="preserve"> –  боязнь еды из-за ожидаемых болей.</w:t>
      </w:r>
    </w:p>
    <w:p w:rsidR="004F6B9A" w:rsidRPr="004F6B9A" w:rsidRDefault="004F6B9A" w:rsidP="004F6B9A">
      <w:r w:rsidRPr="004F6B9A">
        <w:t>Изменения со стороны ЦНС (Астеновегетативный синдром):</w:t>
      </w:r>
    </w:p>
    <w:p w:rsidR="004F6B9A" w:rsidRPr="004F6B9A" w:rsidRDefault="004F6B9A" w:rsidP="004F6B9A">
      <w:pPr>
        <w:numPr>
          <w:ilvl w:val="0"/>
          <w:numId w:val="10"/>
        </w:numPr>
        <w:jc w:val="both"/>
      </w:pPr>
      <w:r w:rsidRPr="004F6B9A">
        <w:t>плохой сон</w:t>
      </w:r>
    </w:p>
    <w:p w:rsidR="004F6B9A" w:rsidRPr="004F6B9A" w:rsidRDefault="004F6B9A" w:rsidP="004F6B9A">
      <w:pPr>
        <w:numPr>
          <w:ilvl w:val="0"/>
          <w:numId w:val="10"/>
        </w:numPr>
        <w:jc w:val="both"/>
      </w:pPr>
      <w:r w:rsidRPr="004F6B9A">
        <w:t>раздражительность</w:t>
      </w:r>
    </w:p>
    <w:p w:rsidR="004F6B9A" w:rsidRPr="004F6B9A" w:rsidRDefault="004F6B9A" w:rsidP="004F6B9A">
      <w:pPr>
        <w:numPr>
          <w:ilvl w:val="0"/>
          <w:numId w:val="10"/>
        </w:numPr>
        <w:jc w:val="both"/>
      </w:pPr>
      <w:r w:rsidRPr="004F6B9A">
        <w:t>эмоциональная лабильность - при язве 12-п кишки</w:t>
      </w:r>
    </w:p>
    <w:p w:rsidR="004F6B9A" w:rsidRPr="004F6B9A" w:rsidRDefault="004F6B9A" w:rsidP="004F6B9A">
      <w:pPr>
        <w:pStyle w:val="ac"/>
        <w:ind w:left="0"/>
        <w:rPr>
          <w:b/>
        </w:rPr>
      </w:pPr>
      <w:r w:rsidRPr="004F6B9A">
        <w:rPr>
          <w:b/>
        </w:rPr>
        <w:t>Объективно</w:t>
      </w:r>
    </w:p>
    <w:p w:rsidR="004F6B9A" w:rsidRPr="004F6B9A" w:rsidRDefault="004F6B9A" w:rsidP="004F6B9A">
      <w:r w:rsidRPr="004F6B9A">
        <w:t xml:space="preserve">Худощавость, </w:t>
      </w:r>
      <w:proofErr w:type="spellStart"/>
      <w:r w:rsidRPr="004F6B9A">
        <w:t>астеничность</w:t>
      </w:r>
      <w:proofErr w:type="spellEnd"/>
      <w:r w:rsidRPr="004F6B9A">
        <w:t xml:space="preserve"> – при ЯБ 12-п кишки. (Но снижение веса  характерно не всегда). При осмотре языка: край языка острый, сосочки гипертрофированны (из-за повыш</w:t>
      </w:r>
      <w:r w:rsidRPr="004F6B9A">
        <w:t>е</w:t>
      </w:r>
      <w:r w:rsidRPr="004F6B9A">
        <w:t xml:space="preserve">ния секреции </w:t>
      </w:r>
      <w:proofErr w:type="spellStart"/>
      <w:r w:rsidRPr="004F6B9A">
        <w:t>HCl</w:t>
      </w:r>
      <w:proofErr w:type="spellEnd"/>
      <w:r w:rsidRPr="004F6B9A">
        <w:t>). Живот при осмотре втянут и болезненный (</w:t>
      </w:r>
      <w:proofErr w:type="spellStart"/>
      <w:r w:rsidRPr="004F6B9A">
        <w:t>перивисцерит</w:t>
      </w:r>
      <w:proofErr w:type="spellEnd"/>
      <w:r w:rsidRPr="004F6B9A">
        <w:t>, перигастрит,   пер</w:t>
      </w:r>
      <w:r w:rsidRPr="004F6B9A">
        <w:t>и</w:t>
      </w:r>
      <w:r w:rsidRPr="004F6B9A">
        <w:t>дуоденит). Выраженный красный дермографизм, влажные ладони.</w:t>
      </w:r>
    </w:p>
    <w:p w:rsidR="004F6B9A" w:rsidRPr="004F6B9A" w:rsidRDefault="004F6B9A" w:rsidP="004F6B9A">
      <w:r w:rsidRPr="004F6B9A">
        <w:rPr>
          <w:b/>
        </w:rPr>
        <w:t xml:space="preserve">Лабораторные методы диагностики. </w:t>
      </w:r>
      <w:r w:rsidRPr="004F6B9A">
        <w:t>Клинический анализ крови может обнаружить г</w:t>
      </w:r>
      <w:r w:rsidRPr="004F6B9A">
        <w:t>и</w:t>
      </w:r>
      <w:r w:rsidRPr="004F6B9A">
        <w:t xml:space="preserve">похромную анемию, эритроцитоз,  замедление СОЭ. Кал на реакцию </w:t>
      </w:r>
      <w:proofErr w:type="spellStart"/>
      <w:r w:rsidRPr="004F6B9A">
        <w:t>Грегерсена</w:t>
      </w:r>
      <w:proofErr w:type="spellEnd"/>
      <w:r w:rsidRPr="004F6B9A">
        <w:t xml:space="preserve"> может подтве</w:t>
      </w:r>
      <w:r w:rsidRPr="004F6B9A">
        <w:t>р</w:t>
      </w:r>
      <w:r w:rsidRPr="004F6B9A">
        <w:t>дить кровоточивость язвы.</w:t>
      </w:r>
    </w:p>
    <w:p w:rsidR="004F6B9A" w:rsidRPr="004F6B9A" w:rsidRDefault="004F6B9A" w:rsidP="004F6B9A">
      <w:pPr>
        <w:rPr>
          <w:b/>
        </w:rPr>
      </w:pPr>
      <w:r w:rsidRPr="004F6B9A">
        <w:rPr>
          <w:b/>
        </w:rPr>
        <w:t>Инструментальные методы исследования</w:t>
      </w:r>
    </w:p>
    <w:p w:rsidR="004F6B9A" w:rsidRPr="004F6B9A" w:rsidRDefault="004F6B9A" w:rsidP="004F6B9A">
      <w:r w:rsidRPr="004F6B9A">
        <w:rPr>
          <w:b/>
        </w:rPr>
        <w:t>ФГС.</w:t>
      </w:r>
      <w:r w:rsidRPr="004F6B9A">
        <w:rPr>
          <w:u w:val="words"/>
        </w:rPr>
        <w:t xml:space="preserve"> </w:t>
      </w:r>
      <w:r w:rsidRPr="004F6B9A">
        <w:t xml:space="preserve"> Выявляет патологию слизистой оболочки верхних отделов пищеварительного тракта, недоступную для рентгенологического метода.   Возможна прицельная биопсия.   Возможно местное лечение язвенного дефекта.   Контроль регенерации слизистой оболочки или форм</w:t>
      </w:r>
      <w:r w:rsidRPr="004F6B9A">
        <w:t>и</w:t>
      </w:r>
      <w:r w:rsidRPr="004F6B9A">
        <w:t xml:space="preserve">рования рубца. </w:t>
      </w:r>
    </w:p>
    <w:p w:rsidR="004F6B9A" w:rsidRPr="004F6B9A" w:rsidRDefault="004F6B9A" w:rsidP="004F6B9A">
      <w:proofErr w:type="spellStart"/>
      <w:r w:rsidRPr="004F6B9A">
        <w:rPr>
          <w:b/>
        </w:rPr>
        <w:t>Ацидотест</w:t>
      </w:r>
      <w:proofErr w:type="spellEnd"/>
      <w:r w:rsidRPr="004F6B9A">
        <w:rPr>
          <w:b/>
          <w:u w:val="words"/>
        </w:rPr>
        <w:t xml:space="preserve"> </w:t>
      </w:r>
      <w:r w:rsidRPr="004F6B9A">
        <w:t>(</w:t>
      </w:r>
      <w:proofErr w:type="spellStart"/>
      <w:r w:rsidRPr="004F6B9A">
        <w:t>беззондовый</w:t>
      </w:r>
      <w:proofErr w:type="spellEnd"/>
      <w:r w:rsidRPr="004F6B9A">
        <w:t xml:space="preserve"> метод).</w:t>
      </w:r>
      <w:r w:rsidRPr="004F6B9A">
        <w:rPr>
          <w:u w:val="words"/>
        </w:rPr>
        <w:t xml:space="preserve"> </w:t>
      </w:r>
      <w:r w:rsidRPr="004F6B9A">
        <w:t>Изучение кислотообразующей функции желудка. Оц</w:t>
      </w:r>
      <w:r w:rsidRPr="004F6B9A">
        <w:t>е</w:t>
      </w:r>
      <w:r w:rsidRPr="004F6B9A">
        <w:t xml:space="preserve">нивается натощак и при различной </w:t>
      </w:r>
      <w:proofErr w:type="spellStart"/>
      <w:r w:rsidRPr="004F6B9A">
        <w:t>кислотообразовательной</w:t>
      </w:r>
      <w:proofErr w:type="spellEnd"/>
      <w:r w:rsidRPr="004F6B9A">
        <w:t xml:space="preserve"> функции. Таблетки (тест)  дают пациенту </w:t>
      </w:r>
      <w:proofErr w:type="spellStart"/>
      <w:r w:rsidRPr="004F6B9A">
        <w:t>рer</w:t>
      </w:r>
      <w:proofErr w:type="spellEnd"/>
      <w:r w:rsidRPr="004F6B9A">
        <w:t xml:space="preserve"> </w:t>
      </w:r>
      <w:proofErr w:type="spellStart"/>
      <w:r w:rsidRPr="004F6B9A">
        <w:t>os</w:t>
      </w:r>
      <w:proofErr w:type="spellEnd"/>
      <w:r w:rsidRPr="004F6B9A">
        <w:t xml:space="preserve"> - они взаимодействуют с </w:t>
      </w:r>
      <w:proofErr w:type="spellStart"/>
      <w:r w:rsidRPr="004F6B9A">
        <w:t>HСl</w:t>
      </w:r>
      <w:proofErr w:type="spellEnd"/>
      <w:r w:rsidRPr="004F6B9A">
        <w:t xml:space="preserve">, изменяются, выделяются с мочой. По концентрации при выделении можно косвенно судить о количестве </w:t>
      </w:r>
      <w:proofErr w:type="spellStart"/>
      <w:r w:rsidRPr="004F6B9A">
        <w:t>HCl</w:t>
      </w:r>
      <w:proofErr w:type="spellEnd"/>
      <w:r w:rsidRPr="004F6B9A">
        <w:t>. Метод очень грубый, примен</w:t>
      </w:r>
      <w:r w:rsidRPr="004F6B9A">
        <w:t>я</w:t>
      </w:r>
      <w:r w:rsidRPr="004F6B9A">
        <w:t xml:space="preserve">ется, когда невозможно использовать зондирование. </w:t>
      </w:r>
    </w:p>
    <w:p w:rsidR="004F6B9A" w:rsidRPr="004F6B9A" w:rsidRDefault="004F6B9A" w:rsidP="00084866"/>
    <w:p w:rsidR="00084866" w:rsidRPr="004F6B9A" w:rsidRDefault="00084866" w:rsidP="004F6B9A">
      <w:pPr>
        <w:pStyle w:val="aa"/>
        <w:ind w:left="-284"/>
      </w:pPr>
      <w:r w:rsidRPr="004F6B9A">
        <w:rPr>
          <w:b/>
        </w:rPr>
        <w:lastRenderedPageBreak/>
        <w:t>Оценка протеолитической функции желудочного сока</w:t>
      </w:r>
      <w:r w:rsidRPr="004F6B9A">
        <w:t xml:space="preserve">. </w:t>
      </w:r>
    </w:p>
    <w:p w:rsidR="004F6B9A" w:rsidRPr="004F6B9A" w:rsidRDefault="004F6B9A" w:rsidP="004F6B9A">
      <w:pPr>
        <w:framePr w:w="9436" w:h="3406" w:hRule="exact" w:hSpace="180" w:wrap="around" w:vAnchor="page" w:hAnchor="page" w:x="1366" w:y="1591"/>
        <w:ind w:left="360"/>
        <w:jc w:val="both"/>
      </w:pPr>
    </w:p>
    <w:p w:rsidR="004F6B9A" w:rsidRPr="004F6B9A" w:rsidRDefault="004F6B9A" w:rsidP="004F6B9A">
      <w:pPr>
        <w:framePr w:w="9436" w:h="3406" w:hRule="exact" w:hSpace="180" w:wrap="around" w:vAnchor="page" w:hAnchor="page" w:x="1366" w:y="1591"/>
      </w:pPr>
      <w:r w:rsidRPr="004F6B9A">
        <w:rPr>
          <w:b/>
        </w:rPr>
        <w:t>Метод Лепорского</w:t>
      </w:r>
      <w:r w:rsidRPr="004F6B9A">
        <w:t xml:space="preserve"> (зондовый метод).</w:t>
      </w:r>
      <w:r w:rsidRPr="004F6B9A">
        <w:rPr>
          <w:u w:val="words"/>
        </w:rPr>
        <w:t xml:space="preserve"> </w:t>
      </w:r>
      <w:r w:rsidRPr="004F6B9A">
        <w:t xml:space="preserve">Оценивается объем натощак (в норме 20-40 мл и  качественный состав </w:t>
      </w:r>
      <w:proofErr w:type="spellStart"/>
      <w:r w:rsidRPr="004F6B9A">
        <w:t>тощаковой</w:t>
      </w:r>
      <w:proofErr w:type="spellEnd"/>
      <w:r w:rsidRPr="004F6B9A">
        <w:t xml:space="preserve"> порции: 20-30 </w:t>
      </w:r>
      <w:proofErr w:type="spellStart"/>
      <w:r w:rsidRPr="004F6B9A">
        <w:t>ммоль</w:t>
      </w:r>
      <w:proofErr w:type="spellEnd"/>
      <w:r w:rsidRPr="004F6B9A">
        <w:t>/л - норма общей кислотности, до 15 - свободная кислотность. Затем проводится стимуляция: капустный отвар, кофеин, ра</w:t>
      </w:r>
      <w:r w:rsidRPr="004F6B9A">
        <w:t>с</w:t>
      </w:r>
      <w:r w:rsidRPr="004F6B9A">
        <w:t>твор спирта (5%), мясной бульон. Объем завтрака 200 мл, через 25 мин изучается объем желудочного содержимого (остаток) - в норме 60-80 мл, затем каждые 15 мин в отдел</w:t>
      </w:r>
      <w:r w:rsidRPr="004F6B9A">
        <w:t>ь</w:t>
      </w:r>
      <w:r w:rsidRPr="004F6B9A">
        <w:t>ную порцию. Объем за последующий час - часовое напряжение.</w:t>
      </w:r>
    </w:p>
    <w:p w:rsidR="004F6B9A" w:rsidRPr="004F6B9A" w:rsidRDefault="004F6B9A" w:rsidP="004F6B9A">
      <w:pPr>
        <w:framePr w:w="9436" w:h="3406" w:hRule="exact" w:hSpace="180" w:wrap="around" w:vAnchor="page" w:hAnchor="page" w:x="1366" w:y="1591"/>
        <w:rPr>
          <w:u w:val="words"/>
        </w:rPr>
      </w:pPr>
      <w:r w:rsidRPr="004F6B9A">
        <w:t xml:space="preserve">Общая кислотность 40-60, свободная 20-40 - норма. Оценивается тип секреции. Парентеральная стимуляция с гистамином или </w:t>
      </w:r>
      <w:proofErr w:type="spellStart"/>
      <w:r w:rsidRPr="004F6B9A">
        <w:t>пентагастр</w:t>
      </w:r>
      <w:r w:rsidRPr="004F6B9A">
        <w:t>и</w:t>
      </w:r>
      <w:r w:rsidRPr="004F6B9A">
        <w:t>ном</w:t>
      </w:r>
      <w:proofErr w:type="spellEnd"/>
      <w:r w:rsidRPr="004F6B9A">
        <w:rPr>
          <w:u w:val="words"/>
        </w:rPr>
        <w:t xml:space="preserve">  </w:t>
      </w:r>
    </w:p>
    <w:p w:rsidR="004F6B9A" w:rsidRPr="004F6B9A" w:rsidRDefault="004F6B9A" w:rsidP="004F6B9A">
      <w:pPr>
        <w:framePr w:w="9436" w:h="3406" w:hRule="exact" w:hSpace="180" w:wrap="around" w:vAnchor="page" w:hAnchor="page" w:x="1366" w:y="1591"/>
      </w:pPr>
      <w:proofErr w:type="spellStart"/>
      <w:r w:rsidRPr="004F6B9A">
        <w:rPr>
          <w:b/>
        </w:rPr>
        <w:t>РH-метрия</w:t>
      </w:r>
      <w:proofErr w:type="spellEnd"/>
      <w:r w:rsidRPr="004F6B9A">
        <w:rPr>
          <w:u w:val="words"/>
        </w:rPr>
        <w:t xml:space="preserve"> </w:t>
      </w:r>
      <w:r w:rsidRPr="004F6B9A">
        <w:t xml:space="preserve">- измерение кислотности непосредственно в желудке с помощью зонда с датчиками: </w:t>
      </w:r>
      <w:proofErr w:type="spellStart"/>
      <w:r w:rsidRPr="004F6B9A">
        <w:t>pH</w:t>
      </w:r>
      <w:proofErr w:type="spellEnd"/>
      <w:r w:rsidRPr="004F6B9A">
        <w:t xml:space="preserve"> измеряют натощак в теле и </w:t>
      </w:r>
      <w:proofErr w:type="spellStart"/>
      <w:r w:rsidRPr="004F6B9A">
        <w:t>антральном</w:t>
      </w:r>
      <w:proofErr w:type="spellEnd"/>
      <w:r w:rsidRPr="004F6B9A">
        <w:t xml:space="preserve"> отделе (6-7 в норме в </w:t>
      </w:r>
      <w:proofErr w:type="spellStart"/>
      <w:r w:rsidRPr="004F6B9A">
        <w:t>антральном</w:t>
      </w:r>
      <w:proofErr w:type="spellEnd"/>
      <w:r w:rsidRPr="004F6B9A">
        <w:t xml:space="preserve"> о</w:t>
      </w:r>
      <w:r w:rsidRPr="004F6B9A">
        <w:t>т</w:t>
      </w:r>
      <w:r w:rsidRPr="004F6B9A">
        <w:t xml:space="preserve">деле, 4-7 после введения гистамина). </w:t>
      </w:r>
    </w:p>
    <w:p w:rsidR="00084866" w:rsidRPr="004F6B9A" w:rsidRDefault="00084866" w:rsidP="004F6B9A">
      <w:pPr>
        <w:ind w:left="-284"/>
      </w:pPr>
      <w:r w:rsidRPr="004F6B9A">
        <w:t>Исследуют с погружением зонда внутрь желудка, а в нем находится субстрат. Через сутки зонд извлекают и изучают измен</w:t>
      </w:r>
      <w:r w:rsidRPr="004F6B9A">
        <w:t>е</w:t>
      </w:r>
      <w:r w:rsidRPr="004F6B9A">
        <w:t>ния.</w:t>
      </w:r>
    </w:p>
    <w:p w:rsidR="00084866" w:rsidRPr="004F6B9A" w:rsidRDefault="00084866" w:rsidP="004F6B9A">
      <w:pPr>
        <w:ind w:left="-284"/>
      </w:pPr>
      <w:r w:rsidRPr="004F6B9A">
        <w:rPr>
          <w:b/>
        </w:rPr>
        <w:t xml:space="preserve">Рентгенологическое исследование. </w:t>
      </w:r>
      <w:r w:rsidRPr="004F6B9A">
        <w:t>Изменения (подтверждающие диагноз): "Ниша". Кольцевидный воспалительный валик вокруг ниши. Рубцовые деформации. Косвенные признаки: Чрезвычайная перистальтика желудка. Втяжение по большой кривизне - си</w:t>
      </w:r>
      <w:r w:rsidRPr="004F6B9A">
        <w:t>м</w:t>
      </w:r>
      <w:r w:rsidRPr="004F6B9A">
        <w:t xml:space="preserve">птом "пальца" (отверстие). </w:t>
      </w:r>
      <w:proofErr w:type="spellStart"/>
      <w:r w:rsidRPr="004F6B9A">
        <w:t>Поддифрагмальное</w:t>
      </w:r>
      <w:proofErr w:type="spellEnd"/>
      <w:r w:rsidRPr="004F6B9A">
        <w:t xml:space="preserve"> скопление газа.</w:t>
      </w:r>
    </w:p>
    <w:p w:rsidR="00084866" w:rsidRPr="004F6B9A" w:rsidRDefault="00084866" w:rsidP="004F6B9A">
      <w:pPr>
        <w:ind w:left="-284"/>
      </w:pPr>
      <w:r w:rsidRPr="004F6B9A">
        <w:rPr>
          <w:b/>
        </w:rPr>
        <w:t xml:space="preserve">Диета </w:t>
      </w:r>
      <w:r w:rsidRPr="004F6B9A">
        <w:t xml:space="preserve">период обострения: 1-2 неделя – диета № 1а, 3-4 неделя – диета № 16 </w:t>
      </w:r>
    </w:p>
    <w:p w:rsidR="00084866" w:rsidRPr="004F6B9A" w:rsidRDefault="00084866" w:rsidP="004F6B9A">
      <w:pPr>
        <w:ind w:left="-284"/>
      </w:pPr>
      <w:r w:rsidRPr="004F6B9A">
        <w:rPr>
          <w:b/>
        </w:rPr>
        <w:t>Диета</w:t>
      </w:r>
      <w:r w:rsidRPr="004F6B9A">
        <w:t xml:space="preserve"> период ремиссии – диета № 1. </w:t>
      </w:r>
    </w:p>
    <w:p w:rsidR="00084866" w:rsidRPr="004F6B9A" w:rsidRDefault="00084866" w:rsidP="004F6B9A">
      <w:pPr>
        <w:ind w:left="-284"/>
      </w:pPr>
      <w:r w:rsidRPr="004F6B9A">
        <w:t>Молочные продукты, кофеин и алкоголь, курение оказывают стимулирующее влияние на се</w:t>
      </w:r>
      <w:r w:rsidRPr="004F6B9A">
        <w:t>к</w:t>
      </w:r>
      <w:r w:rsidRPr="004F6B9A">
        <w:t>рецию и противопоказаны в острых случаях.</w:t>
      </w:r>
    </w:p>
    <w:p w:rsidR="00084866" w:rsidRPr="004F6B9A" w:rsidRDefault="00084866" w:rsidP="004F6B9A">
      <w:pPr>
        <w:ind w:left="-284"/>
        <w:rPr>
          <w:b/>
        </w:rPr>
      </w:pPr>
      <w:r w:rsidRPr="004F6B9A">
        <w:rPr>
          <w:b/>
        </w:rPr>
        <w:t>Медикаментозное лечение:</w:t>
      </w:r>
    </w:p>
    <w:p w:rsidR="00084866" w:rsidRPr="004F6B9A" w:rsidRDefault="00084866" w:rsidP="004F6B9A">
      <w:pPr>
        <w:ind w:left="-284"/>
      </w:pPr>
      <w:r w:rsidRPr="004F6B9A">
        <w:t xml:space="preserve">Средства, воздействующие на </w:t>
      </w:r>
      <w:proofErr w:type="spellStart"/>
      <w:r w:rsidRPr="004F6B9A">
        <w:t>кислотно-пептический</w:t>
      </w:r>
      <w:proofErr w:type="spellEnd"/>
      <w:r w:rsidRPr="004F6B9A">
        <w:t xml:space="preserve"> фактор (антациды):  </w:t>
      </w:r>
      <w:proofErr w:type="spellStart"/>
      <w:r w:rsidRPr="004F6B9A">
        <w:t>альмагель</w:t>
      </w:r>
      <w:proofErr w:type="spellEnd"/>
      <w:r w:rsidRPr="004F6B9A">
        <w:t xml:space="preserve">, </w:t>
      </w:r>
      <w:proofErr w:type="spellStart"/>
      <w:r w:rsidRPr="004F6B9A">
        <w:t>фосф</w:t>
      </w:r>
      <w:r w:rsidRPr="004F6B9A">
        <w:t>о</w:t>
      </w:r>
      <w:r w:rsidRPr="004F6B9A">
        <w:t>люгель</w:t>
      </w:r>
      <w:proofErr w:type="spellEnd"/>
      <w:r w:rsidRPr="004F6B9A">
        <w:t>.</w:t>
      </w:r>
    </w:p>
    <w:p w:rsidR="00084866" w:rsidRPr="004F6B9A" w:rsidRDefault="00084866" w:rsidP="004F6B9A">
      <w:pPr>
        <w:ind w:left="-284"/>
      </w:pPr>
      <w:r w:rsidRPr="004F6B9A">
        <w:t xml:space="preserve">Препараты, снижающие продукцию </w:t>
      </w:r>
      <w:proofErr w:type="spellStart"/>
      <w:r w:rsidRPr="004F6B9A">
        <w:t>HCl</w:t>
      </w:r>
      <w:proofErr w:type="spellEnd"/>
      <w:r w:rsidRPr="004F6B9A">
        <w:t>:</w:t>
      </w:r>
    </w:p>
    <w:p w:rsidR="00084866" w:rsidRPr="004F6B9A" w:rsidRDefault="00084866" w:rsidP="004F6B9A">
      <w:pPr>
        <w:ind w:left="-284"/>
      </w:pPr>
      <w:r w:rsidRPr="004F6B9A">
        <w:t xml:space="preserve">Антагонисты </w:t>
      </w:r>
      <w:proofErr w:type="spellStart"/>
      <w:r w:rsidRPr="004F6B9A">
        <w:t>гистаминовых</w:t>
      </w:r>
      <w:proofErr w:type="spellEnd"/>
      <w:r w:rsidRPr="004F6B9A">
        <w:t xml:space="preserve"> Н2-рецепторов (Н2 – </w:t>
      </w:r>
      <w:proofErr w:type="spellStart"/>
      <w:r w:rsidRPr="004F6B9A">
        <w:t>гистаминоблокаторы</w:t>
      </w:r>
      <w:proofErr w:type="spellEnd"/>
      <w:r w:rsidRPr="004F6B9A">
        <w:t xml:space="preserve">: </w:t>
      </w:r>
      <w:proofErr w:type="spellStart"/>
      <w:r w:rsidRPr="004F6B9A">
        <w:t>циметидин</w:t>
      </w:r>
      <w:proofErr w:type="spellEnd"/>
      <w:r w:rsidRPr="004F6B9A">
        <w:t xml:space="preserve">, </w:t>
      </w:r>
      <w:proofErr w:type="spellStart"/>
      <w:r w:rsidRPr="004F6B9A">
        <w:t>ранитидин</w:t>
      </w:r>
      <w:proofErr w:type="spellEnd"/>
      <w:r w:rsidRPr="004F6B9A">
        <w:t xml:space="preserve">, </w:t>
      </w:r>
      <w:proofErr w:type="spellStart"/>
      <w:r w:rsidRPr="004F6B9A">
        <w:t>фамотидин</w:t>
      </w:r>
      <w:proofErr w:type="spellEnd"/>
      <w:r w:rsidRPr="004F6B9A">
        <w:t>), снижают кислотность на длительный промежуток времени и стим</w:t>
      </w:r>
      <w:r w:rsidRPr="004F6B9A">
        <w:t>у</w:t>
      </w:r>
      <w:r w:rsidRPr="004F6B9A">
        <w:t xml:space="preserve">лируют заживление. </w:t>
      </w:r>
      <w:proofErr w:type="spellStart"/>
      <w:r w:rsidRPr="004F6B9A">
        <w:t>Циметидин</w:t>
      </w:r>
      <w:proofErr w:type="spellEnd"/>
      <w:r w:rsidRPr="004F6B9A">
        <w:t xml:space="preserve"> за сутки 800-1000 мг (1 таб. 200 мг). Принимать 3 раза после еды + 1 на ночь в течение 6 недель,  затем провести ФСГ;</w:t>
      </w:r>
    </w:p>
    <w:p w:rsidR="00084866" w:rsidRPr="004F6B9A" w:rsidRDefault="00084866" w:rsidP="004F6B9A">
      <w:pPr>
        <w:ind w:left="-284"/>
      </w:pPr>
      <w:r w:rsidRPr="004F6B9A">
        <w:t xml:space="preserve">если ремиссия - снижать дозу по 200 мг каждую неделю, либо за неделю до 400 мг на ночь, их надо еще 2 недели, затем 2 недели по 1 </w:t>
      </w:r>
      <w:proofErr w:type="spellStart"/>
      <w:r w:rsidRPr="004F6B9A">
        <w:t>таб</w:t>
      </w:r>
      <w:proofErr w:type="spellEnd"/>
      <w:r w:rsidRPr="004F6B9A">
        <w:t xml:space="preserve"> на ночь и отменять.</w:t>
      </w:r>
    </w:p>
    <w:p w:rsidR="00084866" w:rsidRPr="004F6B9A" w:rsidRDefault="00084866" w:rsidP="004F6B9A">
      <w:pPr>
        <w:ind w:left="-284"/>
      </w:pPr>
      <w:r w:rsidRPr="004F6B9A">
        <w:t>Можно применять годами 200-400мг  на ночь для предупреждения обострений.</w:t>
      </w:r>
    </w:p>
    <w:p w:rsidR="00084866" w:rsidRPr="004F6B9A" w:rsidRDefault="00084866" w:rsidP="004F6B9A">
      <w:pPr>
        <w:ind w:left="-284"/>
      </w:pPr>
      <w:r w:rsidRPr="004F6B9A">
        <w:t>Другой метод: 800-1000 мг однократно на ночь, отменять, как и при предыдущем методе.</w:t>
      </w:r>
    </w:p>
    <w:p w:rsidR="00084866" w:rsidRPr="004F6B9A" w:rsidRDefault="00084866" w:rsidP="004F6B9A">
      <w:pPr>
        <w:ind w:left="-284"/>
      </w:pPr>
      <w:proofErr w:type="spellStart"/>
      <w:r w:rsidRPr="004F6B9A">
        <w:t>Ранитидин</w:t>
      </w:r>
      <w:proofErr w:type="spellEnd"/>
      <w:r w:rsidRPr="004F6B9A">
        <w:t xml:space="preserve"> (</w:t>
      </w:r>
      <w:proofErr w:type="spellStart"/>
      <w:r w:rsidRPr="004F6B9A">
        <w:t>ранисан</w:t>
      </w:r>
      <w:proofErr w:type="spellEnd"/>
      <w:r w:rsidRPr="004F6B9A">
        <w:t xml:space="preserve">, </w:t>
      </w:r>
      <w:proofErr w:type="spellStart"/>
      <w:r w:rsidRPr="004F6B9A">
        <w:t>зантак</w:t>
      </w:r>
      <w:proofErr w:type="spellEnd"/>
      <w:r w:rsidRPr="004F6B9A">
        <w:t xml:space="preserve">) 2 таб. (по 150 мг) на 2 приема, через 4-6 недель снизить до 1 </w:t>
      </w:r>
      <w:proofErr w:type="spellStart"/>
      <w:r w:rsidRPr="004F6B9A">
        <w:t>таб</w:t>
      </w:r>
      <w:proofErr w:type="spellEnd"/>
      <w:r w:rsidRPr="004F6B9A">
        <w:t xml:space="preserve"> на ночь (за неделю), и так 2 недели и отменить. Другой вариант: 300 мг на ночь.</w:t>
      </w:r>
    </w:p>
    <w:p w:rsidR="00084866" w:rsidRPr="004F6B9A" w:rsidRDefault="00084866" w:rsidP="004F6B9A">
      <w:pPr>
        <w:ind w:left="-284"/>
      </w:pPr>
      <w:proofErr w:type="spellStart"/>
      <w:r w:rsidRPr="004F6B9A">
        <w:t>Фамотидин</w:t>
      </w:r>
      <w:proofErr w:type="spellEnd"/>
      <w:r w:rsidRPr="004F6B9A">
        <w:t xml:space="preserve"> (</w:t>
      </w:r>
      <w:proofErr w:type="spellStart"/>
      <w:r w:rsidRPr="004F6B9A">
        <w:t>гастроседин</w:t>
      </w:r>
      <w:proofErr w:type="spellEnd"/>
      <w:r w:rsidRPr="004F6B9A">
        <w:t xml:space="preserve">, </w:t>
      </w:r>
      <w:proofErr w:type="spellStart"/>
      <w:r w:rsidRPr="004F6B9A">
        <w:t>ультрафамид</w:t>
      </w:r>
      <w:proofErr w:type="spellEnd"/>
      <w:r w:rsidRPr="004F6B9A">
        <w:t xml:space="preserve">) 80 мг или 40 мг - суточная доза. </w:t>
      </w:r>
    </w:p>
    <w:p w:rsidR="00084866" w:rsidRPr="004F6B9A" w:rsidRDefault="00084866" w:rsidP="004F6B9A">
      <w:pPr>
        <w:ind w:left="-284"/>
      </w:pPr>
      <w:r w:rsidRPr="004F6B9A">
        <w:t>Так как эти препараты могут вызвать синдром отмены, то нельзя их резко отменять; при нач</w:t>
      </w:r>
      <w:r w:rsidRPr="004F6B9A">
        <w:t>а</w:t>
      </w:r>
      <w:r w:rsidRPr="004F6B9A">
        <w:t>ле заболевания убедиться, что у пациента есть достаточное их количество для курса лечения.</w:t>
      </w:r>
    </w:p>
    <w:p w:rsidR="00084866" w:rsidRPr="004F6B9A" w:rsidRDefault="00084866" w:rsidP="004F6B9A">
      <w:pPr>
        <w:ind w:left="-284"/>
      </w:pPr>
      <w:r w:rsidRPr="004F6B9A">
        <w:t xml:space="preserve">Побочные эффекты: для </w:t>
      </w:r>
      <w:proofErr w:type="spellStart"/>
      <w:r w:rsidRPr="004F6B9A">
        <w:t>циметидина</w:t>
      </w:r>
      <w:proofErr w:type="spellEnd"/>
      <w:r w:rsidRPr="004F6B9A">
        <w:t xml:space="preserve"> характерны: головокружение, слабость, может вызывать изменения психики - больным шизофренией никогда не назначать! Также у </w:t>
      </w:r>
      <w:proofErr w:type="spellStart"/>
      <w:r w:rsidRPr="004F6B9A">
        <w:t>циметидина</w:t>
      </w:r>
      <w:proofErr w:type="spellEnd"/>
      <w:r w:rsidRPr="004F6B9A">
        <w:t xml:space="preserve"> </w:t>
      </w:r>
      <w:proofErr w:type="spellStart"/>
      <w:r w:rsidRPr="004F6B9A">
        <w:t>антиандрогенный</w:t>
      </w:r>
      <w:proofErr w:type="spellEnd"/>
      <w:r w:rsidRPr="004F6B9A">
        <w:t xml:space="preserve"> эффект - мужчина становится стерильным на вр</w:t>
      </w:r>
      <w:r w:rsidRPr="004F6B9A">
        <w:t>е</w:t>
      </w:r>
      <w:r w:rsidRPr="004F6B9A">
        <w:t xml:space="preserve">мя применения. Если размеры язвы до 5 мм, то можно лечить </w:t>
      </w:r>
      <w:proofErr w:type="spellStart"/>
      <w:r w:rsidRPr="004F6B9A">
        <w:t>амбулаторно</w:t>
      </w:r>
      <w:proofErr w:type="spellEnd"/>
      <w:r w:rsidRPr="004F6B9A">
        <w:t>.</w:t>
      </w:r>
    </w:p>
    <w:p w:rsidR="00084866" w:rsidRPr="004F6B9A" w:rsidRDefault="00084866" w:rsidP="004F6B9A">
      <w:pPr>
        <w:ind w:left="-284"/>
      </w:pPr>
      <w:r w:rsidRPr="004F6B9A">
        <w:t>Средства, блокирующие протонную помпу:</w:t>
      </w:r>
    </w:p>
    <w:p w:rsidR="00084866" w:rsidRPr="004F6B9A" w:rsidRDefault="00084866" w:rsidP="004F6B9A">
      <w:pPr>
        <w:ind w:left="-284"/>
      </w:pPr>
      <w:proofErr w:type="spellStart"/>
      <w:r w:rsidRPr="004F6B9A">
        <w:t>Омепразол</w:t>
      </w:r>
      <w:proofErr w:type="spellEnd"/>
      <w:r w:rsidRPr="004F6B9A">
        <w:t xml:space="preserve"> 20 мг 1 раз в день в капсуле.  Очень быстрое и надежное действие. Рубцевание я</w:t>
      </w:r>
      <w:r w:rsidRPr="004F6B9A">
        <w:t>з</w:t>
      </w:r>
      <w:r w:rsidRPr="004F6B9A">
        <w:t>вы 100%. Не имеет побочных эффектов.</w:t>
      </w:r>
    </w:p>
    <w:p w:rsidR="00084866" w:rsidRPr="004F6B9A" w:rsidRDefault="00084866" w:rsidP="004F6B9A">
      <w:pPr>
        <w:ind w:left="-284"/>
      </w:pPr>
      <w:r w:rsidRPr="004F6B9A">
        <w:t xml:space="preserve">Повышение факторов защиты: </w:t>
      </w:r>
    </w:p>
    <w:p w:rsidR="00084866" w:rsidRPr="004F6B9A" w:rsidRDefault="00084866" w:rsidP="004F6B9A">
      <w:pPr>
        <w:ind w:left="-284"/>
      </w:pPr>
      <w:proofErr w:type="spellStart"/>
      <w:r w:rsidRPr="004F6B9A">
        <w:lastRenderedPageBreak/>
        <w:t>Де-Нол</w:t>
      </w:r>
      <w:proofErr w:type="spellEnd"/>
      <w:r w:rsidRPr="004F6B9A">
        <w:t xml:space="preserve"> (</w:t>
      </w:r>
      <w:proofErr w:type="spellStart"/>
      <w:r w:rsidRPr="004F6B9A">
        <w:t>трибимол</w:t>
      </w:r>
      <w:proofErr w:type="spellEnd"/>
      <w:r w:rsidRPr="004F6B9A">
        <w:t xml:space="preserve">). В присутствии даже небольшого количества </w:t>
      </w:r>
      <w:proofErr w:type="spellStart"/>
      <w:r w:rsidRPr="004F6B9A">
        <w:t>HCl</w:t>
      </w:r>
      <w:proofErr w:type="spellEnd"/>
      <w:r w:rsidRPr="004F6B9A">
        <w:t xml:space="preserve"> образует защитную пленку над эрозией или язвой.  Уничтожает </w:t>
      </w:r>
      <w:proofErr w:type="spellStart"/>
      <w:r w:rsidRPr="004F6B9A">
        <w:t>Campilobacter</w:t>
      </w:r>
      <w:proofErr w:type="spellEnd"/>
      <w:r w:rsidRPr="004F6B9A">
        <w:t xml:space="preserve"> </w:t>
      </w:r>
      <w:proofErr w:type="spellStart"/>
      <w:r w:rsidRPr="004F6B9A">
        <w:t>p</w:t>
      </w:r>
      <w:proofErr w:type="spellEnd"/>
      <w:r w:rsidRPr="004F6B9A">
        <w:rPr>
          <w:lang w:val="en-US"/>
        </w:rPr>
        <w:t>y</w:t>
      </w:r>
      <w:proofErr w:type="spellStart"/>
      <w:r w:rsidRPr="004F6B9A">
        <w:t>lori</w:t>
      </w:r>
      <w:proofErr w:type="spellEnd"/>
      <w:r w:rsidRPr="004F6B9A">
        <w:t xml:space="preserve"> (бактерицидное + бакт</w:t>
      </w:r>
      <w:r w:rsidRPr="004F6B9A">
        <w:t>е</w:t>
      </w:r>
      <w:r w:rsidRPr="004F6B9A">
        <w:t>риостатическое действие). Почти не всасывается и действует в просвете ЖКТ. По 120 мг (1 табл. 4 раза в день за 40-60 мин до еды). Стул окрашивается в черный цвет (и врач и, медсестра должны предупредить пациента о возможных побочных действиях препар</w:t>
      </w:r>
      <w:r w:rsidRPr="004F6B9A">
        <w:t>а</w:t>
      </w:r>
      <w:r w:rsidRPr="004F6B9A">
        <w:t>тов).</w:t>
      </w:r>
    </w:p>
    <w:p w:rsidR="00084866" w:rsidRPr="004F6B9A" w:rsidRDefault="00084866" w:rsidP="004F6B9A">
      <w:pPr>
        <w:ind w:left="-284"/>
      </w:pPr>
      <w:proofErr w:type="spellStart"/>
      <w:r w:rsidRPr="004F6B9A">
        <w:t>Сукральфат</w:t>
      </w:r>
      <w:proofErr w:type="spellEnd"/>
      <w:r w:rsidRPr="004F6B9A">
        <w:t xml:space="preserve"> (</w:t>
      </w:r>
      <w:proofErr w:type="spellStart"/>
      <w:r w:rsidRPr="004F6B9A">
        <w:t>вентер</w:t>
      </w:r>
      <w:proofErr w:type="spellEnd"/>
      <w:r w:rsidRPr="004F6B9A">
        <w:t xml:space="preserve">, </w:t>
      </w:r>
      <w:proofErr w:type="spellStart"/>
      <w:r w:rsidRPr="004F6B9A">
        <w:t>корафат</w:t>
      </w:r>
      <w:proofErr w:type="spellEnd"/>
      <w:r w:rsidRPr="004F6B9A">
        <w:t>) содержит алюминий, образует комплекс алюминий-белок, зал</w:t>
      </w:r>
      <w:r w:rsidRPr="004F6B9A">
        <w:t>и</w:t>
      </w:r>
      <w:r w:rsidRPr="004F6B9A">
        <w:t xml:space="preserve">вает язву + обладает </w:t>
      </w:r>
      <w:proofErr w:type="spellStart"/>
      <w:r w:rsidRPr="004F6B9A">
        <w:t>антацидными</w:t>
      </w:r>
      <w:proofErr w:type="spellEnd"/>
      <w:r w:rsidRPr="004F6B9A">
        <w:t xml:space="preserve"> свойствами. 4 г в сутки за 40-60 мин до еды + на ночь.</w:t>
      </w:r>
    </w:p>
    <w:p w:rsidR="00084866" w:rsidRPr="004F6B9A" w:rsidRDefault="00084866" w:rsidP="004F6B9A">
      <w:pPr>
        <w:ind w:left="-284"/>
      </w:pPr>
      <w:proofErr w:type="spellStart"/>
      <w:r w:rsidRPr="004F6B9A">
        <w:t>Гастроцепин</w:t>
      </w:r>
      <w:proofErr w:type="spellEnd"/>
      <w:r w:rsidRPr="004F6B9A">
        <w:t xml:space="preserve">. </w:t>
      </w:r>
      <w:proofErr w:type="spellStart"/>
      <w:r w:rsidRPr="004F6B9A">
        <w:t>Солкосерил</w:t>
      </w:r>
      <w:proofErr w:type="spellEnd"/>
      <w:r w:rsidRPr="004F6B9A">
        <w:t xml:space="preserve"> - это неспецифический препарат. Стимулирует процессы обм</w:t>
      </w:r>
      <w:r w:rsidRPr="004F6B9A">
        <w:t>е</w:t>
      </w:r>
      <w:r w:rsidRPr="004F6B9A">
        <w:t>на во всех тканях.</w:t>
      </w:r>
    </w:p>
    <w:p w:rsidR="00084866" w:rsidRPr="004F6B9A" w:rsidRDefault="00084866" w:rsidP="004F6B9A">
      <w:pPr>
        <w:ind w:left="-284"/>
        <w:rPr>
          <w:b/>
        </w:rPr>
      </w:pPr>
      <w:r w:rsidRPr="004F6B9A">
        <w:rPr>
          <w:b/>
        </w:rPr>
        <w:t>Осложнения:</w:t>
      </w:r>
    </w:p>
    <w:p w:rsidR="00084866" w:rsidRPr="004F6B9A" w:rsidRDefault="00084866" w:rsidP="004F6B9A">
      <w:pPr>
        <w:ind w:left="-284"/>
      </w:pPr>
      <w:r w:rsidRPr="004F6B9A">
        <w:t>Перерождение язвы в рак.  К этому склонны лица пожилого и старческого возраста.</w:t>
      </w:r>
    </w:p>
    <w:p w:rsidR="00084866" w:rsidRPr="004F6B9A" w:rsidRDefault="00084866" w:rsidP="004F6B9A">
      <w:pPr>
        <w:ind w:left="-284"/>
      </w:pPr>
      <w:r w:rsidRPr="004F6B9A">
        <w:t>Боли становятся постоянными, пропадает аппетит, тошнота, отвращение к мясу, сниж</w:t>
      </w:r>
      <w:r w:rsidRPr="004F6B9A">
        <w:t>е</w:t>
      </w:r>
      <w:r w:rsidRPr="004F6B9A">
        <w:t xml:space="preserve">ние массы тела, снижение желудочной секреции вплоть до </w:t>
      </w:r>
      <w:proofErr w:type="spellStart"/>
      <w:r w:rsidRPr="004F6B9A">
        <w:t>ахлоргидрии</w:t>
      </w:r>
      <w:proofErr w:type="spellEnd"/>
      <w:r w:rsidRPr="004F6B9A">
        <w:t>, стойкая положител</w:t>
      </w:r>
      <w:r w:rsidRPr="004F6B9A">
        <w:t>ь</w:t>
      </w:r>
      <w:r w:rsidRPr="004F6B9A">
        <w:t xml:space="preserve">ная реакция </w:t>
      </w:r>
      <w:proofErr w:type="spellStart"/>
      <w:r w:rsidRPr="004F6B9A">
        <w:t>Грегерсена</w:t>
      </w:r>
      <w:proofErr w:type="spellEnd"/>
      <w:r w:rsidRPr="004F6B9A">
        <w:t xml:space="preserve">, повышенное СОЭ и </w:t>
      </w:r>
      <w:proofErr w:type="spellStart"/>
      <w:r w:rsidRPr="004F6B9A">
        <w:t>анемизация</w:t>
      </w:r>
      <w:proofErr w:type="spellEnd"/>
      <w:r w:rsidRPr="004F6B9A">
        <w:t>.</w:t>
      </w:r>
    </w:p>
    <w:p w:rsidR="004F6B9A" w:rsidRDefault="004F6B9A" w:rsidP="004F6B9A">
      <w:pPr>
        <w:ind w:left="-284"/>
        <w:rPr>
          <w:b/>
        </w:rPr>
      </w:pPr>
    </w:p>
    <w:p w:rsidR="00084866" w:rsidRPr="004F6B9A" w:rsidRDefault="00084866" w:rsidP="004F6B9A">
      <w:pPr>
        <w:ind w:left="-284"/>
        <w:rPr>
          <w:b/>
        </w:rPr>
      </w:pPr>
      <w:r w:rsidRPr="004F6B9A">
        <w:rPr>
          <w:b/>
        </w:rPr>
        <w:t xml:space="preserve">Рубцовый стеноз привратника: </w:t>
      </w:r>
    </w:p>
    <w:p w:rsidR="00084866" w:rsidRPr="004F6B9A" w:rsidRDefault="00084866" w:rsidP="004F6B9A">
      <w:pPr>
        <w:ind w:left="-284"/>
      </w:pPr>
      <w:r w:rsidRPr="004F6B9A">
        <w:t>1 стадия – эпизодическая рвота из-за задержки пищи, частотой 1 раз в 2-3 дня.</w:t>
      </w:r>
    </w:p>
    <w:p w:rsidR="00084866" w:rsidRPr="004F6B9A" w:rsidRDefault="00084866" w:rsidP="004F6B9A">
      <w:pPr>
        <w:ind w:left="-284"/>
      </w:pPr>
      <w:r w:rsidRPr="004F6B9A">
        <w:t>2 стадия – постоянное чувство тяжести, ежедневная рвота, массы содержат пищу, съеде</w:t>
      </w:r>
      <w:r w:rsidRPr="004F6B9A">
        <w:t>н</w:t>
      </w:r>
      <w:r w:rsidRPr="004F6B9A">
        <w:t>ную накануне.</w:t>
      </w:r>
    </w:p>
    <w:p w:rsidR="00084866" w:rsidRPr="004F6B9A" w:rsidRDefault="00084866" w:rsidP="004F6B9A">
      <w:pPr>
        <w:ind w:left="-284"/>
      </w:pPr>
      <w:r w:rsidRPr="004F6B9A">
        <w:t xml:space="preserve">3 стадия – выраженное </w:t>
      </w:r>
      <w:proofErr w:type="spellStart"/>
      <w:r w:rsidRPr="004F6B9A">
        <w:t>стенозирование</w:t>
      </w:r>
      <w:proofErr w:type="spellEnd"/>
      <w:r w:rsidRPr="004F6B9A">
        <w:t>, с трудом проходит вода, видна желудочная перистальтика, шум плеска. Рвота вызывается искусственно, рвотные массы с гнилостным з</w:t>
      </w:r>
      <w:r w:rsidRPr="004F6B9A">
        <w:t>а</w:t>
      </w:r>
      <w:r w:rsidRPr="004F6B9A">
        <w:t>пахом.</w:t>
      </w:r>
    </w:p>
    <w:p w:rsidR="00084866" w:rsidRPr="004F6B9A" w:rsidRDefault="00084866" w:rsidP="00084866">
      <w:pPr>
        <w:pStyle w:val="aa"/>
      </w:pPr>
    </w:p>
    <w:p w:rsidR="00084866" w:rsidRPr="004F6B9A" w:rsidRDefault="00084866" w:rsidP="004F6B9A">
      <w:pPr>
        <w:ind w:left="-284"/>
        <w:rPr>
          <w:b/>
        </w:rPr>
      </w:pPr>
      <w:r w:rsidRPr="004F6B9A">
        <w:rPr>
          <w:b/>
        </w:rPr>
        <w:t>Профилактика</w:t>
      </w:r>
      <w:r w:rsidRPr="004F6B9A">
        <w:t xml:space="preserve"> проводится с учетом способствующих факторов (см. выше). Сезонная профилактика об</w:t>
      </w:r>
      <w:r w:rsidRPr="004F6B9A">
        <w:t>о</w:t>
      </w:r>
      <w:r w:rsidRPr="004F6B9A">
        <w:t>стрений весной и осенью.</w:t>
      </w:r>
    </w:p>
    <w:p w:rsidR="00084866" w:rsidRPr="004F6B9A" w:rsidRDefault="00084866" w:rsidP="004F6B9A">
      <w:pPr>
        <w:ind w:left="-284"/>
        <w:rPr>
          <w:b/>
        </w:rPr>
      </w:pPr>
      <w:r w:rsidRPr="004F6B9A">
        <w:rPr>
          <w:b/>
        </w:rPr>
        <w:t>Медсестра</w:t>
      </w:r>
      <w:r w:rsidRPr="004F6B9A">
        <w:t xml:space="preserve"> по данной патологии</w:t>
      </w:r>
      <w:r w:rsidRPr="004F6B9A">
        <w:rPr>
          <w:b/>
        </w:rPr>
        <w:t xml:space="preserve"> д</w:t>
      </w:r>
      <w:r w:rsidRPr="004F6B9A">
        <w:t>олжна: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Уметь провести беседу с пациентом о профилактике обострений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Работать с населением по профилактике заболевания (информировать о причинах и способс</w:t>
      </w:r>
      <w:r w:rsidRPr="004F6B9A">
        <w:t>т</w:t>
      </w:r>
      <w:r w:rsidRPr="004F6B9A">
        <w:t>вующих факторах развития ЯБ)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Выполнять назначения врача по лечению и профилактике ЯБ (при этом знать действие и п</w:t>
      </w:r>
      <w:r w:rsidRPr="004F6B9A">
        <w:t>о</w:t>
      </w:r>
      <w:r w:rsidRPr="004F6B9A">
        <w:t>бочные эффекты назначенных врачом ЛС)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Знать признаки неотложных состояний при данной патологии: кровотечение, проб</w:t>
      </w:r>
      <w:r w:rsidRPr="004F6B9A">
        <w:t>о</w:t>
      </w:r>
      <w:r w:rsidRPr="004F6B9A">
        <w:t>дение и осуществить доврачебную помощь  при этих состояниях.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 xml:space="preserve">Осуществлять </w:t>
      </w:r>
      <w:proofErr w:type="spellStart"/>
      <w:r w:rsidRPr="004F6B9A">
        <w:t>посимптомный</w:t>
      </w:r>
      <w:proofErr w:type="spellEnd"/>
      <w:r w:rsidRPr="004F6B9A">
        <w:t xml:space="preserve"> уход (при рвоте, тошноте и т. д.)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Выявлять проблемы пациента и грамотно их решать.</w:t>
      </w:r>
    </w:p>
    <w:p w:rsidR="00084866" w:rsidRPr="004F6B9A" w:rsidRDefault="00084866" w:rsidP="004F6B9A">
      <w:pPr>
        <w:numPr>
          <w:ilvl w:val="0"/>
          <w:numId w:val="11"/>
        </w:numPr>
        <w:ind w:left="-284" w:firstLine="0"/>
        <w:jc w:val="both"/>
      </w:pPr>
      <w:r w:rsidRPr="004F6B9A">
        <w:t>Подготовить пациента к лабораторным и инструментальным исследованиям по н</w:t>
      </w:r>
      <w:r w:rsidRPr="004F6B9A">
        <w:t>а</w:t>
      </w:r>
      <w:r w:rsidRPr="004F6B9A">
        <w:t>значению врача.</w:t>
      </w:r>
    </w:p>
    <w:p w:rsidR="00A96810" w:rsidRPr="00A96810" w:rsidRDefault="00A96810" w:rsidP="00A96810">
      <w:pPr>
        <w:rPr>
          <w:b/>
        </w:rPr>
      </w:pPr>
      <w:r w:rsidRPr="00A96810">
        <w:rPr>
          <w:b/>
        </w:rPr>
        <w:t>Осложнения язвенной болезни</w:t>
      </w:r>
    </w:p>
    <w:p w:rsidR="00A96810" w:rsidRDefault="00A96810" w:rsidP="00A96810">
      <w:pPr>
        <w:rPr>
          <w:b/>
        </w:rPr>
      </w:pPr>
      <w:r>
        <w:t>Осложнения наблюдаются примерно у 30% всех пациентов с ЯБ:</w:t>
      </w:r>
    </w:p>
    <w:p w:rsidR="00A96810" w:rsidRPr="00234CC0" w:rsidRDefault="00A96810" w:rsidP="00A96810">
      <w:r w:rsidRPr="00234CC0">
        <w:t>1. Кровотечение</w:t>
      </w:r>
    </w:p>
    <w:p w:rsidR="00A96810" w:rsidRPr="00234CC0" w:rsidRDefault="00A96810" w:rsidP="00A96810">
      <w:r w:rsidRPr="00234CC0">
        <w:t>2. Прободение</w:t>
      </w:r>
    </w:p>
    <w:p w:rsidR="00A96810" w:rsidRPr="00234CC0" w:rsidRDefault="00A96810" w:rsidP="00A96810">
      <w:r w:rsidRPr="00234CC0">
        <w:t xml:space="preserve">3. </w:t>
      </w:r>
      <w:proofErr w:type="spellStart"/>
      <w:r w:rsidRPr="00234CC0">
        <w:t>Пенетрация</w:t>
      </w:r>
      <w:proofErr w:type="spellEnd"/>
      <w:r w:rsidRPr="00234CC0">
        <w:t xml:space="preserve"> язвы</w:t>
      </w:r>
    </w:p>
    <w:p w:rsidR="00A96810" w:rsidRPr="00746FE2" w:rsidRDefault="00A96810" w:rsidP="00A96810">
      <w:r w:rsidRPr="00746FE2">
        <w:t>4. Рубцовый стеноз</w:t>
      </w:r>
    </w:p>
    <w:p w:rsidR="00A96810" w:rsidRPr="004742DC" w:rsidRDefault="00A96810" w:rsidP="00A96810">
      <w:r w:rsidRPr="00746FE2">
        <w:t xml:space="preserve">5. Малигнизация язвы </w:t>
      </w:r>
    </w:p>
    <w:p w:rsidR="00A96810" w:rsidRPr="00234CC0" w:rsidRDefault="00A96810" w:rsidP="00A96810">
      <w:r w:rsidRPr="00CC13EA">
        <w:rPr>
          <w:b/>
        </w:rPr>
        <w:t>Желудочно-кишечное кровотечение</w:t>
      </w:r>
      <w:r w:rsidRPr="00563F5B">
        <w:t xml:space="preserve"> </w:t>
      </w:r>
      <w:r>
        <w:t>– н</w:t>
      </w:r>
      <w:r w:rsidRPr="00234CC0">
        <w:t>аиболее частое и серьезное осложнение, оно встреч</w:t>
      </w:r>
      <w:r w:rsidRPr="00234CC0">
        <w:t>а</w:t>
      </w:r>
      <w:r w:rsidRPr="00234CC0">
        <w:t>ется</w:t>
      </w:r>
      <w:r>
        <w:t xml:space="preserve"> </w:t>
      </w:r>
      <w:r w:rsidRPr="00234CC0">
        <w:t xml:space="preserve">у 15-20 % </w:t>
      </w:r>
      <w:r>
        <w:t xml:space="preserve">пациентов </w:t>
      </w:r>
      <w:r w:rsidRPr="00234CC0">
        <w:t>и является причиной почти</w:t>
      </w:r>
      <w:r>
        <w:t xml:space="preserve"> </w:t>
      </w:r>
      <w:r w:rsidRPr="00234CC0">
        <w:t>половины всех летальных исходов при этом заболевании.</w:t>
      </w:r>
      <w:r>
        <w:t xml:space="preserve"> </w:t>
      </w:r>
      <w:r w:rsidRPr="00234CC0">
        <w:t>Наблюдается преимущественно у мужчин молодого возраста.</w:t>
      </w:r>
    </w:p>
    <w:p w:rsidR="00A96810" w:rsidRPr="00234CC0" w:rsidRDefault="00A96810" w:rsidP="00A96810">
      <w:r w:rsidRPr="00234CC0">
        <w:t>Чаще встречаются малые кровотечения, массивные</w:t>
      </w:r>
      <w:r>
        <w:t xml:space="preserve"> </w:t>
      </w:r>
      <w:r w:rsidRPr="00234CC0">
        <w:t>встречаются реже. Иногда внезапное ма</w:t>
      </w:r>
      <w:r w:rsidRPr="00234CC0">
        <w:t>с</w:t>
      </w:r>
      <w:r w:rsidRPr="00234CC0">
        <w:t>сивное кровотечение является первым проявлением заболевания.</w:t>
      </w:r>
    </w:p>
    <w:p w:rsidR="00A96810" w:rsidRPr="00234CC0" w:rsidRDefault="00A96810" w:rsidP="00A96810">
      <w:r w:rsidRPr="00234CC0">
        <w:lastRenderedPageBreak/>
        <w:t xml:space="preserve">Кровотечение бывает в результате </w:t>
      </w:r>
      <w:r>
        <w:t>э</w:t>
      </w:r>
      <w:r w:rsidRPr="00234CC0">
        <w:t>розии сосуда</w:t>
      </w:r>
      <w:r>
        <w:t xml:space="preserve"> </w:t>
      </w:r>
      <w:r w:rsidRPr="00234CC0">
        <w:t>в язве, венозного стаза или тромбоза вен</w:t>
      </w:r>
      <w:r>
        <w:t xml:space="preserve"> </w:t>
      </w:r>
      <w:r w:rsidRPr="00234CC0">
        <w:t>Пр</w:t>
      </w:r>
      <w:r w:rsidRPr="00234CC0">
        <w:t>и</w:t>
      </w:r>
      <w:r w:rsidRPr="00234CC0">
        <w:t>чиной его могут быть различные нарушения гомеостаза.</w:t>
      </w:r>
      <w:r>
        <w:t xml:space="preserve"> </w:t>
      </w:r>
      <w:r w:rsidRPr="00234CC0">
        <w:t>При этом определенная роль отв</w:t>
      </w:r>
      <w:r w:rsidRPr="00234CC0">
        <w:t>о</w:t>
      </w:r>
      <w:r w:rsidRPr="00234CC0">
        <w:t>дится желудочному</w:t>
      </w:r>
      <w:r>
        <w:t xml:space="preserve"> </w:t>
      </w:r>
      <w:r w:rsidRPr="00234CC0">
        <w:t xml:space="preserve">соку, обладающему </w:t>
      </w:r>
      <w:proofErr w:type="spellStart"/>
      <w:r w:rsidRPr="00234CC0">
        <w:t>антикоагулирующими</w:t>
      </w:r>
      <w:proofErr w:type="spellEnd"/>
      <w:r w:rsidRPr="00234CC0">
        <w:t xml:space="preserve"> свойствами.</w:t>
      </w:r>
    </w:p>
    <w:p w:rsidR="00A96810" w:rsidRPr="00234CC0" w:rsidRDefault="00A96810" w:rsidP="00A96810">
      <w:r w:rsidRPr="00234CC0">
        <w:t>Чем выше кислотность сока и активность пепсина, тем</w:t>
      </w:r>
      <w:r>
        <w:t xml:space="preserve"> </w:t>
      </w:r>
      <w:r w:rsidRPr="00234CC0">
        <w:t xml:space="preserve">менее выражены </w:t>
      </w:r>
      <w:proofErr w:type="spellStart"/>
      <w:r w:rsidRPr="00234CC0">
        <w:t>коагуляционные</w:t>
      </w:r>
      <w:proofErr w:type="spellEnd"/>
      <w:r w:rsidRPr="00234CC0">
        <w:t xml:space="preserve"> сво</w:t>
      </w:r>
      <w:r w:rsidRPr="00234CC0">
        <w:t>й</w:t>
      </w:r>
      <w:r w:rsidRPr="00234CC0">
        <w:t>ства крови.</w:t>
      </w:r>
    </w:p>
    <w:p w:rsidR="00A96810" w:rsidRPr="00B30F71" w:rsidRDefault="00A96810" w:rsidP="00A96810">
      <w:r w:rsidRPr="0057094B">
        <w:rPr>
          <w:b/>
        </w:rPr>
        <w:t>Симптоматика</w:t>
      </w:r>
      <w:r w:rsidRPr="00234CC0">
        <w:t xml:space="preserve"> - зависит от объема кровопотери.</w:t>
      </w:r>
      <w:r>
        <w:t xml:space="preserve"> </w:t>
      </w:r>
      <w:r w:rsidRPr="00234CC0">
        <w:t>Небольшие кровотечения характеризуются бледностью</w:t>
      </w:r>
      <w:r>
        <w:t xml:space="preserve"> </w:t>
      </w:r>
      <w:r w:rsidRPr="00234CC0">
        <w:t>кожи, головокружением, слабостью. При выраженном</w:t>
      </w:r>
      <w:r>
        <w:t xml:space="preserve"> </w:t>
      </w:r>
      <w:r w:rsidRPr="00234CC0">
        <w:t xml:space="preserve">кровотечении отмечаются </w:t>
      </w:r>
      <w:r>
        <w:t>–</w:t>
      </w:r>
      <w:r w:rsidRPr="00234CC0">
        <w:t xml:space="preserve"> м</w:t>
      </w:r>
      <w:r>
        <w:t>е</w:t>
      </w:r>
      <w:r w:rsidRPr="00234CC0">
        <w:t>лена</w:t>
      </w:r>
      <w:r w:rsidRPr="00B30F71">
        <w:t xml:space="preserve"> </w:t>
      </w:r>
      <w:r>
        <w:t>(дегтеобразный стул)</w:t>
      </w:r>
      <w:r w:rsidRPr="00234CC0">
        <w:t>, однократная или</w:t>
      </w:r>
      <w:r>
        <w:t xml:space="preserve"> </w:t>
      </w:r>
      <w:r w:rsidRPr="00234CC0">
        <w:t>повторная рвота цвета "кофейной гущи".</w:t>
      </w:r>
    </w:p>
    <w:p w:rsidR="00A96810" w:rsidRDefault="00A96810" w:rsidP="00A96810">
      <w:pPr>
        <w:rPr>
          <w:b/>
        </w:rPr>
      </w:pPr>
      <w:r>
        <w:rPr>
          <w:b/>
        </w:rPr>
        <w:t>1. Информация, позволяющая заподозрить медицинской сестре желудочно-кишечное кр</w:t>
      </w:r>
      <w:r>
        <w:rPr>
          <w:b/>
        </w:rPr>
        <w:t>о</w:t>
      </w:r>
      <w:r>
        <w:rPr>
          <w:b/>
        </w:rPr>
        <w:t>вотечение:</w:t>
      </w:r>
    </w:p>
    <w:p w:rsidR="00A96810" w:rsidRDefault="00A96810" w:rsidP="00A96810">
      <w:r>
        <w:t>1.1. Тошнота, рвота, черный стул, слабость, головокружение.</w:t>
      </w:r>
    </w:p>
    <w:p w:rsidR="00A96810" w:rsidRDefault="00A96810" w:rsidP="00A96810">
      <w:r>
        <w:t>1.2. Кожа бледная, влажная, рвотные массы «кофейной гущи», пульс слабый, возможно сниж</w:t>
      </w:r>
      <w:r>
        <w:t>е</w:t>
      </w:r>
      <w:r>
        <w:t>ние артериального давления.</w:t>
      </w:r>
    </w:p>
    <w:p w:rsidR="00A96810" w:rsidRDefault="00A96810" w:rsidP="00A96810">
      <w:pPr>
        <w:rPr>
          <w:b/>
        </w:rPr>
      </w:pPr>
      <w:r>
        <w:rPr>
          <w:b/>
        </w:rPr>
        <w:t>2. Тактика медицинской сестры: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96810" w:rsidRPr="00563022" w:rsidTr="009B4ED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10" w:rsidRPr="00563022" w:rsidRDefault="00A96810" w:rsidP="009B4ED6">
            <w:pPr>
              <w:jc w:val="center"/>
              <w:rPr>
                <w:b/>
              </w:rPr>
            </w:pPr>
            <w:r w:rsidRPr="00563022">
              <w:rPr>
                <w:b/>
              </w:rPr>
              <w:t>Действие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10" w:rsidRPr="00563022" w:rsidRDefault="00A96810" w:rsidP="009B4ED6">
            <w:pPr>
              <w:jc w:val="center"/>
              <w:rPr>
                <w:b/>
              </w:rPr>
            </w:pPr>
            <w:r w:rsidRPr="00563022">
              <w:rPr>
                <w:b/>
              </w:rPr>
              <w:t>Обоснование</w:t>
            </w:r>
          </w:p>
        </w:tc>
      </w:tr>
      <w:tr w:rsidR="00A96810" w:rsidRPr="004742DC" w:rsidTr="009B4ED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10" w:rsidRDefault="00A96810" w:rsidP="00A96810">
            <w:pPr>
              <w:numPr>
                <w:ilvl w:val="0"/>
                <w:numId w:val="14"/>
              </w:numPr>
            </w:pPr>
            <w:r>
              <w:t>Вызвать врача</w:t>
            </w:r>
          </w:p>
          <w:p w:rsidR="00A96810" w:rsidRDefault="00A96810" w:rsidP="00A96810">
            <w:pPr>
              <w:numPr>
                <w:ilvl w:val="0"/>
                <w:numId w:val="14"/>
              </w:numPr>
            </w:pPr>
            <w:r>
              <w:t>Успокоить и уложить пациента, г</w:t>
            </w:r>
            <w:r>
              <w:t>о</w:t>
            </w:r>
            <w:r>
              <w:t>лову повернуть на бок</w:t>
            </w:r>
          </w:p>
          <w:p w:rsidR="00A96810" w:rsidRDefault="00A96810" w:rsidP="00A96810">
            <w:pPr>
              <w:numPr>
                <w:ilvl w:val="0"/>
                <w:numId w:val="14"/>
              </w:numPr>
            </w:pPr>
            <w:r>
              <w:t xml:space="preserve">Положить пузырь со льдом на </w:t>
            </w:r>
            <w:proofErr w:type="spellStart"/>
            <w:r>
              <w:t>эпигас</w:t>
            </w:r>
            <w:r>
              <w:t>т</w:t>
            </w:r>
            <w:r>
              <w:t>ральную</w:t>
            </w:r>
            <w:proofErr w:type="spellEnd"/>
            <w:r>
              <w:t xml:space="preserve"> область</w:t>
            </w:r>
          </w:p>
          <w:p w:rsidR="00A96810" w:rsidRDefault="00A96810" w:rsidP="00A96810">
            <w:pPr>
              <w:numPr>
                <w:ilvl w:val="0"/>
                <w:numId w:val="14"/>
              </w:numPr>
            </w:pPr>
            <w:r>
              <w:t>Запретить пить, есть, разговаривать</w:t>
            </w:r>
          </w:p>
          <w:p w:rsidR="00A96810" w:rsidRDefault="00A96810" w:rsidP="00A96810">
            <w:pPr>
              <w:numPr>
                <w:ilvl w:val="0"/>
                <w:numId w:val="14"/>
              </w:numPr>
            </w:pPr>
            <w:r>
              <w:t>Измерить ЧСС и АД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10" w:rsidRDefault="00A96810" w:rsidP="009B4ED6"/>
          <w:p w:rsidR="00A96810" w:rsidRDefault="00A96810" w:rsidP="009B4ED6">
            <w:r>
              <w:t>Снятие эмоциональной и психологической н</w:t>
            </w:r>
            <w:r>
              <w:t>а</w:t>
            </w:r>
            <w:r>
              <w:t>грузки</w:t>
            </w:r>
          </w:p>
          <w:p w:rsidR="00A96810" w:rsidRDefault="00A96810" w:rsidP="009B4ED6">
            <w:r>
              <w:t>Уменьшение кровотечения</w:t>
            </w:r>
          </w:p>
          <w:p w:rsidR="00A96810" w:rsidRDefault="00A96810" w:rsidP="009B4ED6"/>
          <w:p w:rsidR="00A96810" w:rsidRDefault="00A96810" w:rsidP="009B4ED6">
            <w:r>
              <w:t>Уменьшить кровотечения</w:t>
            </w:r>
          </w:p>
          <w:p w:rsidR="00A96810" w:rsidRDefault="00A96810" w:rsidP="009B4ED6">
            <w:r>
              <w:t>Контроль состояния</w:t>
            </w:r>
          </w:p>
        </w:tc>
      </w:tr>
    </w:tbl>
    <w:p w:rsidR="00A96810" w:rsidRDefault="00A96810" w:rsidP="00A96810">
      <w:pPr>
        <w:rPr>
          <w:b/>
        </w:rPr>
      </w:pPr>
      <w:r>
        <w:rPr>
          <w:b/>
        </w:rPr>
        <w:t>3. Подготовить медикаменты, аппаратуру, инструментарий:</w:t>
      </w:r>
    </w:p>
    <w:p w:rsidR="00A96810" w:rsidRDefault="00A96810" w:rsidP="00A96810">
      <w:r>
        <w:t>3.1. Аминокапроновую кислоту (</w:t>
      </w:r>
      <w:proofErr w:type="spellStart"/>
      <w:r>
        <w:t>фл</w:t>
      </w:r>
      <w:proofErr w:type="spellEnd"/>
      <w:r>
        <w:t xml:space="preserve">.), </w:t>
      </w:r>
      <w:proofErr w:type="spellStart"/>
      <w:r>
        <w:t>дицинон</w:t>
      </w:r>
      <w:proofErr w:type="spellEnd"/>
      <w:r>
        <w:t xml:space="preserve"> (</w:t>
      </w:r>
      <w:proofErr w:type="spellStart"/>
      <w:r>
        <w:t>этамзилат</w:t>
      </w:r>
      <w:proofErr w:type="spellEnd"/>
      <w:r>
        <w:t>) – (</w:t>
      </w:r>
      <w:proofErr w:type="spellStart"/>
      <w:r>
        <w:t>амп</w:t>
      </w:r>
      <w:proofErr w:type="spellEnd"/>
      <w:r>
        <w:t>.), хлорид кальция(</w:t>
      </w:r>
      <w:proofErr w:type="spellStart"/>
      <w:r>
        <w:t>амп</w:t>
      </w:r>
      <w:proofErr w:type="spellEnd"/>
      <w:r>
        <w:t>.), а</w:t>
      </w:r>
      <w:r>
        <w:t>с</w:t>
      </w:r>
      <w:r>
        <w:t>корбиновая кислота (</w:t>
      </w:r>
      <w:proofErr w:type="spellStart"/>
      <w:r>
        <w:t>амп</w:t>
      </w:r>
      <w:proofErr w:type="spellEnd"/>
      <w:r>
        <w:t xml:space="preserve">.), </w:t>
      </w:r>
      <w:proofErr w:type="spellStart"/>
      <w:r>
        <w:t>желатиноль</w:t>
      </w:r>
      <w:proofErr w:type="spellEnd"/>
      <w:r>
        <w:t xml:space="preserve"> (</w:t>
      </w:r>
      <w:proofErr w:type="spellStart"/>
      <w:r>
        <w:t>фл</w:t>
      </w:r>
      <w:proofErr w:type="spellEnd"/>
      <w:r>
        <w:t xml:space="preserve">.), </w:t>
      </w:r>
      <w:proofErr w:type="spellStart"/>
      <w:r>
        <w:t>полиглюкин</w:t>
      </w:r>
      <w:proofErr w:type="spellEnd"/>
      <w:r>
        <w:t xml:space="preserve"> (</w:t>
      </w:r>
      <w:proofErr w:type="spellStart"/>
      <w:r>
        <w:t>фл</w:t>
      </w:r>
      <w:proofErr w:type="spellEnd"/>
      <w:r>
        <w:t xml:space="preserve">.), </w:t>
      </w:r>
      <w:proofErr w:type="spellStart"/>
      <w:r>
        <w:t>гемодез</w:t>
      </w:r>
      <w:proofErr w:type="spellEnd"/>
      <w:r>
        <w:t xml:space="preserve"> (</w:t>
      </w:r>
      <w:proofErr w:type="spellStart"/>
      <w:r>
        <w:t>фл</w:t>
      </w:r>
      <w:proofErr w:type="spellEnd"/>
      <w:r>
        <w:t>.).</w:t>
      </w:r>
    </w:p>
    <w:p w:rsidR="00A96810" w:rsidRDefault="00A96810" w:rsidP="00A96810">
      <w:r>
        <w:t>3.2. Систему для внутривенного вливания, шприцы, жгут.</w:t>
      </w:r>
    </w:p>
    <w:p w:rsidR="00A96810" w:rsidRDefault="00A96810" w:rsidP="00A96810">
      <w:r>
        <w:t>3.3. Все необходимое для определения группы крови, резус-фактора.</w:t>
      </w:r>
    </w:p>
    <w:p w:rsidR="00A96810" w:rsidRDefault="00A96810" w:rsidP="00A96810">
      <w:pPr>
        <w:rPr>
          <w:b/>
        </w:rPr>
      </w:pPr>
      <w:r>
        <w:rPr>
          <w:b/>
        </w:rPr>
        <w:t>4. Оценка достигнутого:</w:t>
      </w:r>
    </w:p>
    <w:p w:rsidR="00A96810" w:rsidRPr="00746FE2" w:rsidRDefault="00A96810" w:rsidP="00A96810">
      <w:r>
        <w:t>4.1. Прекращение рвоты,  стабилизация АД и ЧСС.</w:t>
      </w:r>
    </w:p>
    <w:p w:rsidR="00A96810" w:rsidRPr="00234CC0" w:rsidRDefault="00A96810" w:rsidP="00A96810">
      <w:r w:rsidRPr="00563022">
        <w:rPr>
          <w:b/>
        </w:rPr>
        <w:t>Прободение язвы</w:t>
      </w:r>
      <w:r>
        <w:t xml:space="preserve"> - </w:t>
      </w:r>
      <w:r w:rsidRPr="00234CC0">
        <w:t>одно из наиболее тяжелых и опасных осложнений.</w:t>
      </w:r>
      <w:r>
        <w:t xml:space="preserve">   </w:t>
      </w:r>
      <w:r w:rsidRPr="00234CC0">
        <w:t>Встречается в 7% сл</w:t>
      </w:r>
      <w:r w:rsidRPr="00234CC0">
        <w:t>у</w:t>
      </w:r>
      <w:r w:rsidRPr="00234CC0">
        <w:t>чаев. Чаще отмечается</w:t>
      </w:r>
      <w:r>
        <w:t xml:space="preserve"> </w:t>
      </w:r>
      <w:r w:rsidRPr="00234CC0">
        <w:t>прободение язв 12-перстной кишки. Однако прободение</w:t>
      </w:r>
      <w:r>
        <w:t xml:space="preserve"> </w:t>
      </w:r>
      <w:r w:rsidRPr="00234CC0">
        <w:t>язв желудка с</w:t>
      </w:r>
      <w:r w:rsidRPr="00234CC0">
        <w:t>о</w:t>
      </w:r>
      <w:r w:rsidRPr="00234CC0">
        <w:t>провождается более высокой летальностью.</w:t>
      </w:r>
    </w:p>
    <w:p w:rsidR="00A96810" w:rsidRPr="00234CC0" w:rsidRDefault="00A96810" w:rsidP="00A96810">
      <w:r w:rsidRPr="00234CC0">
        <w:t>В подавляющем большинстве случаев - это свободные</w:t>
      </w:r>
      <w:r>
        <w:t xml:space="preserve"> </w:t>
      </w:r>
      <w:r w:rsidRPr="00234CC0">
        <w:t>прободения в брюшную полость. В 20% при язвах</w:t>
      </w:r>
      <w:r>
        <w:t xml:space="preserve"> </w:t>
      </w:r>
      <w:r w:rsidRPr="00234CC0">
        <w:t>задней стенки желудка и 12-перстной кишки</w:t>
      </w:r>
      <w:r>
        <w:t xml:space="preserve"> </w:t>
      </w:r>
      <w:r w:rsidRPr="00234CC0">
        <w:t>наблюдаются "прикрытые" пр</w:t>
      </w:r>
      <w:r w:rsidRPr="00234CC0">
        <w:t>о</w:t>
      </w:r>
      <w:r w:rsidRPr="00234CC0">
        <w:t>бодения, обусловленные</w:t>
      </w:r>
      <w:r>
        <w:t xml:space="preserve"> </w:t>
      </w:r>
      <w:r w:rsidRPr="00234CC0">
        <w:t>быстрым развитием фибринозного воспаления и</w:t>
      </w:r>
      <w:r>
        <w:t xml:space="preserve"> </w:t>
      </w:r>
      <w:r w:rsidRPr="00234CC0">
        <w:t>прикрытием прободного о</w:t>
      </w:r>
      <w:r w:rsidRPr="00234CC0">
        <w:t>т</w:t>
      </w:r>
      <w:r w:rsidRPr="00234CC0">
        <w:t>верстия малым сальником,</w:t>
      </w:r>
      <w:r>
        <w:t xml:space="preserve"> </w:t>
      </w:r>
      <w:r w:rsidRPr="00234CC0">
        <w:t>левой долей печени или поджелудочной железой.</w:t>
      </w:r>
    </w:p>
    <w:p w:rsidR="00A96810" w:rsidRDefault="00A96810" w:rsidP="00A96810">
      <w:r w:rsidRPr="00563F5B">
        <w:t>Клинически</w:t>
      </w:r>
      <w:r>
        <w:t xml:space="preserve"> п</w:t>
      </w:r>
      <w:r w:rsidRPr="00234CC0">
        <w:t>роявляется внезапной резкой</w:t>
      </w:r>
      <w:r>
        <w:t xml:space="preserve"> </w:t>
      </w:r>
      <w:r w:rsidRPr="00234CC0">
        <w:t>(кинжальной) болью</w:t>
      </w:r>
      <w:r>
        <w:t xml:space="preserve"> </w:t>
      </w:r>
      <w:r w:rsidRPr="00234CC0">
        <w:t>в верхнем отделе живота. Вн</w:t>
      </w:r>
      <w:r w:rsidRPr="00234CC0">
        <w:t>е</w:t>
      </w:r>
      <w:r w:rsidRPr="00234CC0">
        <w:t>запность и интенсивность</w:t>
      </w:r>
      <w:r>
        <w:t xml:space="preserve"> </w:t>
      </w:r>
      <w:r w:rsidRPr="00234CC0">
        <w:t>болей не бывают столь выраженными ни при каких</w:t>
      </w:r>
      <w:r>
        <w:t xml:space="preserve"> </w:t>
      </w:r>
      <w:r w:rsidRPr="00234CC0">
        <w:t>других состоян</w:t>
      </w:r>
      <w:r w:rsidRPr="00234CC0">
        <w:t>и</w:t>
      </w:r>
      <w:r w:rsidRPr="00234CC0">
        <w:t xml:space="preserve">ях. </w:t>
      </w:r>
      <w:r>
        <w:t xml:space="preserve">Пациент </w:t>
      </w:r>
      <w:r w:rsidRPr="00234CC0">
        <w:t>принимает вынужденное</w:t>
      </w:r>
      <w:r>
        <w:t xml:space="preserve"> </w:t>
      </w:r>
      <w:r w:rsidRPr="00234CC0">
        <w:t>положение с подтянутыми к животу коленями, старается</w:t>
      </w:r>
      <w:r>
        <w:t xml:space="preserve"> </w:t>
      </w:r>
      <w:r w:rsidRPr="00234CC0">
        <w:t>не двигаться. При пальпации отмечается резко</w:t>
      </w:r>
      <w:r>
        <w:t xml:space="preserve"> </w:t>
      </w:r>
      <w:r w:rsidRPr="00234CC0">
        <w:t>выраженное</w:t>
      </w:r>
      <w:r>
        <w:t xml:space="preserve"> </w:t>
      </w:r>
      <w:r w:rsidRPr="00234CC0">
        <w:t>напряжение мышц передней брю</w:t>
      </w:r>
      <w:r w:rsidRPr="00234CC0">
        <w:t>ш</w:t>
      </w:r>
      <w:r w:rsidRPr="00234CC0">
        <w:t>ной</w:t>
      </w:r>
      <w:r>
        <w:t xml:space="preserve"> </w:t>
      </w:r>
      <w:r w:rsidRPr="00234CC0">
        <w:t>стенки. В первые часы после прободения у больных</w:t>
      </w:r>
      <w:r>
        <w:t xml:space="preserve"> </w:t>
      </w:r>
      <w:r w:rsidRPr="00234CC0">
        <w:t>появляется рвота, которая в дальне</w:t>
      </w:r>
      <w:r w:rsidRPr="00234CC0">
        <w:t>й</w:t>
      </w:r>
      <w:r w:rsidRPr="00234CC0">
        <w:t>шем при развитии</w:t>
      </w:r>
      <w:r>
        <w:t xml:space="preserve"> </w:t>
      </w:r>
      <w:r w:rsidRPr="00234CC0">
        <w:t>разлитого перитонита становится многократной</w:t>
      </w:r>
      <w:r>
        <w:t xml:space="preserve">. </w:t>
      </w:r>
    </w:p>
    <w:p w:rsidR="00A96810" w:rsidRPr="00234CC0" w:rsidRDefault="00A96810" w:rsidP="00A96810">
      <w:r>
        <w:t>Б</w:t>
      </w:r>
      <w:r w:rsidRPr="00234CC0">
        <w:t>радикардия сменяется тахикардией, пульс слабого</w:t>
      </w:r>
      <w:r>
        <w:t xml:space="preserve"> </w:t>
      </w:r>
      <w:r w:rsidRPr="00234CC0">
        <w:t>наполнения. Появляется лихорадка</w:t>
      </w:r>
      <w:r>
        <w:t>.</w:t>
      </w:r>
      <w:r w:rsidRPr="00234CC0">
        <w:t xml:space="preserve"> </w:t>
      </w:r>
      <w:r>
        <w:t>Л</w:t>
      </w:r>
      <w:r w:rsidRPr="00234CC0">
        <w:t>ейк</w:t>
      </w:r>
      <w:r w:rsidRPr="00234CC0">
        <w:t>о</w:t>
      </w:r>
      <w:r w:rsidRPr="00234CC0">
        <w:t>цитоз,</w:t>
      </w:r>
      <w:r>
        <w:t xml:space="preserve"> </w:t>
      </w:r>
      <w:r w:rsidRPr="00234CC0">
        <w:t>СОЭ увеличено.</w:t>
      </w:r>
    </w:p>
    <w:p w:rsidR="00A96810" w:rsidRDefault="00A96810" w:rsidP="00A96810">
      <w:r w:rsidRPr="00234CC0">
        <w:t>При рентгенологическом исследовании в брюшной</w:t>
      </w:r>
      <w:r>
        <w:t xml:space="preserve"> </w:t>
      </w:r>
      <w:r w:rsidRPr="00234CC0">
        <w:t>полости под диафрагмой определяется газ.</w:t>
      </w:r>
    </w:p>
    <w:p w:rsidR="00A96810" w:rsidRPr="00234CC0" w:rsidRDefault="00A96810" w:rsidP="00A96810">
      <w:proofErr w:type="spellStart"/>
      <w:r w:rsidRPr="00563F5B">
        <w:rPr>
          <w:b/>
        </w:rPr>
        <w:lastRenderedPageBreak/>
        <w:t>Пенетрация</w:t>
      </w:r>
      <w:proofErr w:type="spellEnd"/>
      <w:r w:rsidRPr="00563F5B">
        <w:rPr>
          <w:b/>
        </w:rPr>
        <w:t xml:space="preserve"> язвы</w:t>
      </w:r>
      <w:r w:rsidRPr="00746FE2">
        <w:rPr>
          <w:u w:val="words"/>
        </w:rPr>
        <w:t xml:space="preserve"> </w:t>
      </w:r>
      <w:r w:rsidRPr="00234CC0">
        <w:t>- характеризуется проникновением язвы в соприкасающиеся</w:t>
      </w:r>
      <w:r>
        <w:t xml:space="preserve">    </w:t>
      </w:r>
      <w:r w:rsidRPr="00234CC0">
        <w:t>с желудком или луковицей 12-перстной кишки органы -</w:t>
      </w:r>
      <w:r>
        <w:t xml:space="preserve"> </w:t>
      </w:r>
      <w:r w:rsidRPr="00234CC0">
        <w:t>печень, поджелудочную железу, малый сальник.</w:t>
      </w:r>
    </w:p>
    <w:p w:rsidR="00A96810" w:rsidRPr="00746FE2" w:rsidRDefault="00A96810" w:rsidP="00A96810">
      <w:pPr>
        <w:rPr>
          <w:b/>
        </w:rPr>
      </w:pPr>
      <w:r w:rsidRPr="0057094B">
        <w:rPr>
          <w:b/>
        </w:rPr>
        <w:t>Клиническая картина</w:t>
      </w:r>
      <w:r w:rsidRPr="00234CC0">
        <w:t xml:space="preserve"> в остром периоде напоминает</w:t>
      </w:r>
      <w:r>
        <w:t xml:space="preserve"> </w:t>
      </w:r>
      <w:r w:rsidRPr="00234CC0">
        <w:t>прободение, но боль бывает менее инте</w:t>
      </w:r>
      <w:r w:rsidRPr="00234CC0">
        <w:t>н</w:t>
      </w:r>
      <w:r w:rsidRPr="00234CC0">
        <w:t>сивной.</w:t>
      </w:r>
      <w:r>
        <w:t xml:space="preserve"> </w:t>
      </w:r>
      <w:r w:rsidRPr="00234CC0">
        <w:t>Вскоре присоединяются признаки поражения того органа,</w:t>
      </w:r>
      <w:r>
        <w:t xml:space="preserve"> </w:t>
      </w:r>
      <w:r w:rsidRPr="00234CC0">
        <w:t xml:space="preserve">в который произошла </w:t>
      </w:r>
      <w:proofErr w:type="spellStart"/>
      <w:r w:rsidRPr="00234CC0">
        <w:t>пене</w:t>
      </w:r>
      <w:r w:rsidRPr="00234CC0">
        <w:t>т</w:t>
      </w:r>
      <w:r w:rsidRPr="00234CC0">
        <w:t>рация</w:t>
      </w:r>
      <w:proofErr w:type="spellEnd"/>
      <w:r w:rsidRPr="00414CA4">
        <w:t xml:space="preserve"> </w:t>
      </w:r>
      <w:r w:rsidRPr="00234CC0">
        <w:t>(опоясывающая боль</w:t>
      </w:r>
      <w:r>
        <w:t xml:space="preserve"> </w:t>
      </w:r>
      <w:r w:rsidRPr="00234CC0">
        <w:t>и рвота при поражении поджелудочной железы, боль в</w:t>
      </w:r>
      <w:r>
        <w:t xml:space="preserve"> </w:t>
      </w:r>
      <w:r w:rsidRPr="00234CC0">
        <w:t>правом по</w:t>
      </w:r>
      <w:r w:rsidRPr="00234CC0">
        <w:t>д</w:t>
      </w:r>
      <w:r w:rsidRPr="00234CC0">
        <w:t>реберье с иррадиацией в правое плечо и в</w:t>
      </w:r>
      <w:r>
        <w:t xml:space="preserve"> </w:t>
      </w:r>
      <w:r w:rsidRPr="00234CC0">
        <w:t xml:space="preserve">спину при </w:t>
      </w:r>
      <w:proofErr w:type="spellStart"/>
      <w:r w:rsidRPr="00234CC0">
        <w:t>пенетрации</w:t>
      </w:r>
      <w:proofErr w:type="spellEnd"/>
      <w:r w:rsidRPr="00234CC0">
        <w:t xml:space="preserve"> в печень и др.) В ряде случаев</w:t>
      </w:r>
      <w:r>
        <w:t xml:space="preserve"> </w:t>
      </w:r>
      <w:proofErr w:type="spellStart"/>
      <w:r w:rsidRPr="00234CC0">
        <w:t>пенетрация</w:t>
      </w:r>
      <w:proofErr w:type="spellEnd"/>
      <w:r w:rsidRPr="00234CC0">
        <w:t xml:space="preserve"> происходит постепенно. При постановке</w:t>
      </w:r>
      <w:r>
        <w:t xml:space="preserve"> </w:t>
      </w:r>
      <w:r w:rsidRPr="00234CC0">
        <w:t>диагноза необходимо учитывать наличие постоянного</w:t>
      </w:r>
      <w:r>
        <w:t xml:space="preserve"> </w:t>
      </w:r>
      <w:r w:rsidRPr="00234CC0">
        <w:t>болевого синдрома, лейкоцитоз, субфебрилитет, и др.</w:t>
      </w:r>
      <w:r>
        <w:t xml:space="preserve"> </w:t>
      </w:r>
    </w:p>
    <w:p w:rsidR="00A96810" w:rsidRDefault="00A96810" w:rsidP="00A96810">
      <w:pPr>
        <w:rPr>
          <w:bCs/>
        </w:rPr>
      </w:pPr>
      <w:r w:rsidRPr="00563F5B">
        <w:rPr>
          <w:b/>
          <w:bCs/>
        </w:rPr>
        <w:t>Стеноз привратника или пилоростеноз</w:t>
      </w:r>
      <w:r>
        <w:rPr>
          <w:bCs/>
        </w:rPr>
        <w:t xml:space="preserve"> – сущность этого осложнения заключается в том, что язва в узкой выходной части  желудка (привратнике) заживает рубцом, этот участок суживается и пища проходит через него с большим трудом. Полость желудка расширяется, пища застаив</w:t>
      </w:r>
      <w:r>
        <w:rPr>
          <w:bCs/>
        </w:rPr>
        <w:t>а</w:t>
      </w:r>
      <w:r>
        <w:rPr>
          <w:bCs/>
        </w:rPr>
        <w:t>ется, возникает брожение и усиленное газообразование. Желудок растягивается до такой степ</w:t>
      </w:r>
      <w:r>
        <w:rPr>
          <w:bCs/>
        </w:rPr>
        <w:t>е</w:t>
      </w:r>
      <w:r>
        <w:rPr>
          <w:bCs/>
        </w:rPr>
        <w:t>ни, что заметно увеличивается верхняя часть живота. В рвотных массах видны остатки пищи съеденной накануне. Из-за недостаточного переваривания пищи и неполного всасывания н</w:t>
      </w:r>
      <w:r>
        <w:rPr>
          <w:bCs/>
        </w:rPr>
        <w:t>а</w:t>
      </w:r>
      <w:r>
        <w:rPr>
          <w:bCs/>
        </w:rPr>
        <w:t>ступает общее истощение организма, человек худеет, слабеет, кожа становится сухой, что явл</w:t>
      </w:r>
      <w:r>
        <w:rPr>
          <w:bCs/>
        </w:rPr>
        <w:t>я</w:t>
      </w:r>
      <w:r>
        <w:rPr>
          <w:bCs/>
        </w:rPr>
        <w:t>ется одним из признаков обезвоживания организма.</w:t>
      </w:r>
    </w:p>
    <w:p w:rsidR="00A96810" w:rsidRDefault="00A96810" w:rsidP="00A96810">
      <w:pPr>
        <w:rPr>
          <w:bCs/>
        </w:rPr>
      </w:pPr>
      <w:r>
        <w:rPr>
          <w:bCs/>
        </w:rPr>
        <w:t>Пациент подавлен, теряет работоспосо</w:t>
      </w:r>
      <w:r>
        <w:rPr>
          <w:bCs/>
        </w:rPr>
        <w:t>б</w:t>
      </w:r>
      <w:r>
        <w:rPr>
          <w:bCs/>
        </w:rPr>
        <w:t>ность.</w:t>
      </w:r>
    </w:p>
    <w:p w:rsidR="00A96810" w:rsidRDefault="00A96810" w:rsidP="00A96810">
      <w:r w:rsidRPr="00FC0A79">
        <w:rPr>
          <w:b/>
          <w:bCs/>
        </w:rPr>
        <w:t>Злокачественная трансформация язвы</w:t>
      </w:r>
      <w:r>
        <w:rPr>
          <w:b/>
          <w:bCs/>
        </w:rPr>
        <w:t xml:space="preserve"> </w:t>
      </w:r>
      <w:r w:rsidRPr="00FC0A79">
        <w:rPr>
          <w:b/>
          <w:bCs/>
        </w:rPr>
        <w:t>(</w:t>
      </w:r>
      <w:r>
        <w:rPr>
          <w:b/>
          <w:bCs/>
        </w:rPr>
        <w:t>малигнизация</w:t>
      </w:r>
      <w:r w:rsidRPr="00FC0A79">
        <w:rPr>
          <w:b/>
          <w:sz w:val="20"/>
        </w:rPr>
        <w:t xml:space="preserve">) </w:t>
      </w:r>
      <w:r>
        <w:t>–</w:t>
      </w:r>
      <w:r w:rsidRPr="00746FE2">
        <w:t xml:space="preserve"> наблюдается почти исключител</w:t>
      </w:r>
      <w:r w:rsidRPr="00746FE2">
        <w:t>ь</w:t>
      </w:r>
      <w:r w:rsidRPr="00746FE2">
        <w:t>но при локализации язвы в желудке.</w:t>
      </w:r>
      <w:r>
        <w:t xml:space="preserve"> </w:t>
      </w:r>
      <w:r w:rsidRPr="00746FE2">
        <w:t xml:space="preserve"> Малигнизация язв 12-перстной кишки встречается очень ре</w:t>
      </w:r>
      <w:r w:rsidRPr="00746FE2">
        <w:t>д</w:t>
      </w:r>
      <w:r w:rsidRPr="00746FE2">
        <w:t>ко. При малигнизации язвы</w:t>
      </w:r>
      <w:r>
        <w:t xml:space="preserve"> б</w:t>
      </w:r>
      <w:r w:rsidRPr="00746FE2">
        <w:t>оли становятся постоянными, теряют связь с приемом пищи, апп</w:t>
      </w:r>
      <w:r w:rsidRPr="00746FE2">
        <w:t>е</w:t>
      </w:r>
      <w:r w:rsidRPr="00746FE2">
        <w:t>тит снижается, нарастает истощение, отмечаются тошнота, рвота, субфебрильная температ</w:t>
      </w:r>
      <w:r w:rsidRPr="00746FE2">
        <w:t>у</w:t>
      </w:r>
      <w:r w:rsidRPr="00746FE2">
        <w:t>ра</w:t>
      </w:r>
      <w:r>
        <w:t>.</w:t>
      </w:r>
    </w:p>
    <w:p w:rsidR="00A96810" w:rsidRDefault="00A96810" w:rsidP="00A96810">
      <w:r>
        <w:t>А</w:t>
      </w:r>
      <w:r w:rsidRPr="00746FE2">
        <w:t xml:space="preserve">немия, ускоренная СОЭ, стойко положительная </w:t>
      </w:r>
      <w:proofErr w:type="spellStart"/>
      <w:r w:rsidRPr="00746FE2">
        <w:t>бензидиновая</w:t>
      </w:r>
      <w:proofErr w:type="spellEnd"/>
      <w:r w:rsidRPr="00746FE2">
        <w:t xml:space="preserve"> проба (реакция </w:t>
      </w:r>
      <w:proofErr w:type="spellStart"/>
      <w:r w:rsidRPr="00746FE2">
        <w:t>Грегерсена</w:t>
      </w:r>
      <w:proofErr w:type="spellEnd"/>
      <w:r w:rsidRPr="00746FE2">
        <w:t>).</w:t>
      </w:r>
    </w:p>
    <w:p w:rsidR="00084866" w:rsidRPr="00A96810" w:rsidRDefault="00A96810" w:rsidP="00A96810">
      <w:r w:rsidRPr="00FC0A79">
        <w:rPr>
          <w:b/>
        </w:rPr>
        <w:t>Лечение</w:t>
      </w:r>
      <w:r>
        <w:t xml:space="preserve"> о</w:t>
      </w:r>
      <w:r w:rsidRPr="00FC0A79">
        <w:t xml:space="preserve">сложнения язвенной болезни: перфорация, кровотечение, </w:t>
      </w:r>
      <w:proofErr w:type="spellStart"/>
      <w:r w:rsidRPr="00FC0A79">
        <w:t>пенетрация</w:t>
      </w:r>
      <w:proofErr w:type="spellEnd"/>
      <w:r w:rsidRPr="00FC0A79">
        <w:t>, перерождение в рак и рубцовая деформация желудка(стеноза привратника) подлежат хирургическому лечению. Ко</w:t>
      </w:r>
      <w:r w:rsidRPr="00FC0A79">
        <w:t>н</w:t>
      </w:r>
      <w:r w:rsidRPr="00FC0A79">
        <w:t xml:space="preserve">сервативному лечению подлежат лишь </w:t>
      </w:r>
      <w:proofErr w:type="spellStart"/>
      <w:r w:rsidRPr="00FC0A79">
        <w:t>неосложненные</w:t>
      </w:r>
      <w:proofErr w:type="spellEnd"/>
      <w:r w:rsidRPr="00FC0A79">
        <w:t xml:space="preserve"> язвы.</w:t>
      </w:r>
    </w:p>
    <w:p w:rsidR="00A96810" w:rsidRDefault="00A96810" w:rsidP="00A96810">
      <w:r w:rsidRPr="00746FE2">
        <w:rPr>
          <w:b/>
        </w:rPr>
        <w:t>Рак желудка</w:t>
      </w:r>
      <w:r>
        <w:t xml:space="preserve"> – самая частая форма злокачественных новообразований у человека. Это полож</w:t>
      </w:r>
      <w:r>
        <w:t>е</w:t>
      </w:r>
      <w:r>
        <w:t xml:space="preserve">ние в полной мере относится и к пожилым людям. В развитии рака желудка очень важную роль играют </w:t>
      </w:r>
      <w:proofErr w:type="spellStart"/>
      <w:r>
        <w:t>предраковые</w:t>
      </w:r>
      <w:proofErr w:type="spellEnd"/>
      <w:r>
        <w:t xml:space="preserve"> заболевания. К ним относятся полипы желудка, язва желудка, хронич</w:t>
      </w:r>
      <w:r>
        <w:t>е</w:t>
      </w:r>
      <w:r>
        <w:t>ский атрофический гастрит. Имеет значение и наследственная предрасположенность.</w:t>
      </w:r>
    </w:p>
    <w:p w:rsidR="00A96810" w:rsidRDefault="00A96810" w:rsidP="00A96810">
      <w:r>
        <w:rPr>
          <w:b/>
        </w:rPr>
        <w:t xml:space="preserve">Симптоматика. </w:t>
      </w:r>
      <w:r>
        <w:t>В начальный период пациент не имеет определенных жалоб. Отмечается сн</w:t>
      </w:r>
      <w:r>
        <w:t>и</w:t>
      </w:r>
      <w:r>
        <w:t>жение аппетита, отвращение к мясной пище. Появляется чувство тяжести в области желудка, усиливающееся после приема пищи, отрыжка, слюнотечение.  В кале – положительная реакция на скрытую кровь.</w:t>
      </w:r>
      <w:r w:rsidRPr="00FC0A79">
        <w:t xml:space="preserve"> </w:t>
      </w:r>
      <w:r>
        <w:t>Развивается анемия.</w:t>
      </w:r>
    </w:p>
    <w:p w:rsidR="00A96810" w:rsidRDefault="00A96810" w:rsidP="00A96810">
      <w:r>
        <w:t>Позднее появляется боль. Вначале она носит тупой непостоянный характер, затем становится нетерпимой. Иногда опухоль удается прощупать через переднюю брюшную стенку. Возможно развитие кровотечения, о чем свидетельствует рвота "кофейной гущей" и черный дегтеобра</w:t>
      </w:r>
      <w:r>
        <w:t>з</w:t>
      </w:r>
      <w:r>
        <w:t>ный кал.</w:t>
      </w:r>
    </w:p>
    <w:p w:rsidR="00A96810" w:rsidRDefault="00A96810" w:rsidP="00A96810">
      <w:r>
        <w:rPr>
          <w:b/>
        </w:rPr>
        <w:t>Лечение</w:t>
      </w:r>
      <w:r>
        <w:t xml:space="preserve"> рака желудка хирургическое. Если из-за тяжести состояния и наличия сопутству</w:t>
      </w:r>
      <w:r>
        <w:t>ю</w:t>
      </w:r>
      <w:r>
        <w:t>щих заболеваний операцию провести не представляется возможным, назначают симптоматич</w:t>
      </w:r>
      <w:r>
        <w:t>е</w:t>
      </w:r>
      <w:r>
        <w:t>скую терапию – обезболивающие средства, средства улучшающие пищеварение и т. п.</w:t>
      </w:r>
    </w:p>
    <w:p w:rsidR="00A96810" w:rsidRDefault="00A96810" w:rsidP="00A96810">
      <w:r w:rsidRPr="00414CA4">
        <w:rPr>
          <w:b/>
        </w:rPr>
        <w:t>Роль медсестры</w:t>
      </w:r>
      <w:r>
        <w:t xml:space="preserve"> при данной патологии</w:t>
      </w:r>
      <w:r w:rsidRPr="007609A5">
        <w:t>:</w:t>
      </w:r>
    </w:p>
    <w:p w:rsidR="00A96810" w:rsidRPr="00CC13EA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CC13EA">
        <w:rPr>
          <w:sz w:val="22"/>
          <w:szCs w:val="22"/>
        </w:rPr>
        <w:t>Оказывать психологическую поддержку пациенту и его родным</w:t>
      </w:r>
    </w:p>
    <w:p w:rsidR="00A96810" w:rsidRPr="00CC13EA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CC13EA">
        <w:rPr>
          <w:sz w:val="22"/>
          <w:szCs w:val="22"/>
        </w:rPr>
        <w:t>Восполнять дефицит позитивной информации  у пациента  и его родных по заболеванию</w:t>
      </w:r>
    </w:p>
    <w:p w:rsidR="00A96810" w:rsidRPr="00CC13EA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CC13EA">
        <w:rPr>
          <w:sz w:val="22"/>
          <w:szCs w:val="22"/>
        </w:rPr>
        <w:lastRenderedPageBreak/>
        <w:t>Выполнять назначения врача</w:t>
      </w:r>
    </w:p>
    <w:p w:rsidR="00A96810" w:rsidRPr="00CC13EA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CC13EA">
        <w:rPr>
          <w:sz w:val="22"/>
          <w:szCs w:val="22"/>
        </w:rPr>
        <w:t>Оказать медицинскую доврачебную помощь при неотложном состоянии (кровотечение, пробод</w:t>
      </w:r>
      <w:r w:rsidRPr="00CC13EA">
        <w:rPr>
          <w:sz w:val="22"/>
          <w:szCs w:val="22"/>
        </w:rPr>
        <w:t>е</w:t>
      </w:r>
      <w:r w:rsidRPr="00CC13EA">
        <w:rPr>
          <w:sz w:val="22"/>
          <w:szCs w:val="22"/>
        </w:rPr>
        <w:t>ние)</w:t>
      </w:r>
    </w:p>
    <w:p w:rsidR="00A96810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CC13EA">
        <w:rPr>
          <w:sz w:val="22"/>
          <w:szCs w:val="22"/>
        </w:rPr>
        <w:t>Дать грамотный совет по диете и режиму</w:t>
      </w:r>
    </w:p>
    <w:p w:rsidR="00A96810" w:rsidRPr="00A96810" w:rsidRDefault="00A96810" w:rsidP="00A96810">
      <w:pPr>
        <w:numPr>
          <w:ilvl w:val="0"/>
          <w:numId w:val="15"/>
        </w:numPr>
        <w:jc w:val="both"/>
        <w:rPr>
          <w:sz w:val="22"/>
          <w:szCs w:val="22"/>
        </w:rPr>
      </w:pPr>
      <w:r w:rsidRPr="00A96810">
        <w:rPr>
          <w:sz w:val="22"/>
          <w:szCs w:val="22"/>
        </w:rPr>
        <w:t>Осуществить уход при возникших проблемах</w:t>
      </w:r>
      <w:r>
        <w:rPr>
          <w:sz w:val="22"/>
          <w:szCs w:val="22"/>
        </w:rPr>
        <w:t>.</w:t>
      </w:r>
    </w:p>
    <w:p w:rsidR="00A96810" w:rsidRDefault="00A96810" w:rsidP="00084866">
      <w:pPr>
        <w:pStyle w:val="aa"/>
        <w:rPr>
          <w:b/>
        </w:rPr>
      </w:pPr>
    </w:p>
    <w:p w:rsidR="00084866" w:rsidRPr="00A96810" w:rsidRDefault="00084866" w:rsidP="00084866">
      <w:pPr>
        <w:pStyle w:val="aa"/>
        <w:rPr>
          <w:b/>
        </w:rPr>
      </w:pPr>
      <w:r w:rsidRPr="00A96810">
        <w:rPr>
          <w:b/>
        </w:rPr>
        <w:t>Контрольные вопросы</w:t>
      </w:r>
      <w:r w:rsidR="004F6B9A" w:rsidRPr="00A96810">
        <w:rPr>
          <w:b/>
        </w:rPr>
        <w:t>:</w:t>
      </w:r>
    </w:p>
    <w:p w:rsidR="004F6B9A" w:rsidRPr="00A96810" w:rsidRDefault="004F6B9A" w:rsidP="004F6B9A">
      <w:pPr>
        <w:pStyle w:val="aa"/>
        <w:numPr>
          <w:ilvl w:val="0"/>
          <w:numId w:val="12"/>
        </w:numPr>
        <w:rPr>
          <w:b/>
        </w:rPr>
      </w:pPr>
      <w:r w:rsidRPr="00A96810">
        <w:t>Каковы основные причины развития ЯБ?</w:t>
      </w:r>
    </w:p>
    <w:p w:rsidR="00A96810" w:rsidRPr="00A96810" w:rsidRDefault="004F6B9A" w:rsidP="00A96810">
      <w:pPr>
        <w:pStyle w:val="aa"/>
        <w:numPr>
          <w:ilvl w:val="0"/>
          <w:numId w:val="12"/>
        </w:numPr>
        <w:rPr>
          <w:b/>
        </w:rPr>
      </w:pPr>
      <w:r w:rsidRPr="00A96810">
        <w:t xml:space="preserve">Факторы риска развития ЯБ. </w:t>
      </w:r>
    </w:p>
    <w:p w:rsidR="00A96810" w:rsidRPr="00A96810" w:rsidRDefault="00A96810" w:rsidP="00A96810">
      <w:pPr>
        <w:pStyle w:val="aa"/>
        <w:numPr>
          <w:ilvl w:val="0"/>
          <w:numId w:val="12"/>
        </w:numPr>
        <w:rPr>
          <w:b/>
        </w:rPr>
      </w:pPr>
      <w:r w:rsidRPr="00A96810">
        <w:t>Основные симптомы при ЯБ желудка.</w:t>
      </w:r>
    </w:p>
    <w:p w:rsidR="004F6B9A" w:rsidRPr="00A96810" w:rsidRDefault="00A96810" w:rsidP="00A96810">
      <w:pPr>
        <w:pStyle w:val="aa"/>
        <w:numPr>
          <w:ilvl w:val="0"/>
          <w:numId w:val="12"/>
        </w:numPr>
        <w:rPr>
          <w:b/>
        </w:rPr>
      </w:pPr>
      <w:r w:rsidRPr="00A96810">
        <w:t>Основные симптомы при ЯБ 12п. кишки.</w:t>
      </w:r>
    </w:p>
    <w:p w:rsidR="00A96810" w:rsidRPr="00A96810" w:rsidRDefault="00A96810" w:rsidP="00A96810">
      <w:pPr>
        <w:pStyle w:val="aa"/>
        <w:numPr>
          <w:ilvl w:val="0"/>
          <w:numId w:val="12"/>
        </w:numPr>
        <w:rPr>
          <w:b/>
        </w:rPr>
      </w:pPr>
      <w:r w:rsidRPr="00A96810">
        <w:t>Назовите основные принципы лечения ЯБ желудка и ЯБ 12п. кишки.</w:t>
      </w:r>
    </w:p>
    <w:p w:rsidR="00A96810" w:rsidRPr="00A96810" w:rsidRDefault="00A96810" w:rsidP="00A96810">
      <w:pPr>
        <w:pStyle w:val="aa"/>
        <w:numPr>
          <w:ilvl w:val="0"/>
          <w:numId w:val="12"/>
        </w:numPr>
        <w:rPr>
          <w:b/>
        </w:rPr>
      </w:pPr>
      <w:r w:rsidRPr="00A96810">
        <w:t>В чем заключается профилактика язвенной болезни?</w:t>
      </w:r>
    </w:p>
    <w:p w:rsidR="00A96810" w:rsidRPr="00A96810" w:rsidRDefault="00A96810" w:rsidP="00A96810">
      <w:pPr>
        <w:pStyle w:val="aa"/>
        <w:numPr>
          <w:ilvl w:val="0"/>
          <w:numId w:val="12"/>
        </w:numPr>
        <w:rPr>
          <w:b/>
        </w:rPr>
      </w:pPr>
      <w:r w:rsidRPr="00A96810">
        <w:t>Назовите осложнения ЯБ.</w:t>
      </w:r>
    </w:p>
    <w:p w:rsidR="00A96810" w:rsidRPr="00A96810" w:rsidRDefault="00A96810" w:rsidP="00A96810">
      <w:pPr>
        <w:pStyle w:val="ac"/>
        <w:numPr>
          <w:ilvl w:val="0"/>
          <w:numId w:val="12"/>
        </w:numPr>
        <w:rPr>
          <w:color w:val="000000"/>
        </w:rPr>
      </w:pPr>
      <w:r w:rsidRPr="00A96810">
        <w:rPr>
          <w:color w:val="000000"/>
        </w:rPr>
        <w:t>Ваши основные действия при желудочном кровотечении.</w:t>
      </w:r>
    </w:p>
    <w:p w:rsidR="00A96810" w:rsidRPr="00A96810" w:rsidRDefault="00A96810" w:rsidP="00A96810">
      <w:pPr>
        <w:pStyle w:val="ac"/>
        <w:numPr>
          <w:ilvl w:val="0"/>
          <w:numId w:val="12"/>
        </w:numPr>
        <w:rPr>
          <w:color w:val="000000"/>
        </w:rPr>
      </w:pPr>
      <w:r w:rsidRPr="00A96810">
        <w:rPr>
          <w:color w:val="000000"/>
        </w:rPr>
        <w:t>Симптомы прободения язвы желудка.</w:t>
      </w:r>
    </w:p>
    <w:p w:rsidR="00A96810" w:rsidRPr="00A96810" w:rsidRDefault="00A96810" w:rsidP="00A96810">
      <w:pPr>
        <w:pStyle w:val="ac"/>
        <w:numPr>
          <w:ilvl w:val="0"/>
          <w:numId w:val="12"/>
        </w:numPr>
        <w:rPr>
          <w:color w:val="000000"/>
        </w:rPr>
      </w:pPr>
      <w:r w:rsidRPr="00A96810">
        <w:rPr>
          <w:color w:val="000000"/>
        </w:rPr>
        <w:t xml:space="preserve"> Симптомы желудочного кровотечения.</w:t>
      </w:r>
    </w:p>
    <w:p w:rsidR="00A96810" w:rsidRPr="00A96810" w:rsidRDefault="00A96810" w:rsidP="00A96810">
      <w:pPr>
        <w:pStyle w:val="ac"/>
        <w:numPr>
          <w:ilvl w:val="0"/>
          <w:numId w:val="12"/>
        </w:numPr>
      </w:pPr>
      <w:r w:rsidRPr="00A96810">
        <w:rPr>
          <w:color w:val="000000"/>
        </w:rPr>
        <w:t>Основные признаки рака желудка.</w:t>
      </w:r>
    </w:p>
    <w:p w:rsidR="00A96810" w:rsidRPr="00A96810" w:rsidRDefault="00A96810" w:rsidP="00A96810">
      <w:pPr>
        <w:pStyle w:val="aa"/>
        <w:ind w:left="360"/>
        <w:rPr>
          <w:b/>
        </w:rPr>
      </w:pPr>
    </w:p>
    <w:p w:rsidR="00A96810" w:rsidRDefault="00A96810" w:rsidP="00A96810">
      <w:pPr>
        <w:pStyle w:val="aa"/>
      </w:pPr>
    </w:p>
    <w:p w:rsidR="00A96810" w:rsidRPr="00A96810" w:rsidRDefault="00A96810" w:rsidP="00A96810">
      <w:pPr>
        <w:pStyle w:val="aa"/>
        <w:rPr>
          <w:b/>
        </w:rPr>
      </w:pPr>
    </w:p>
    <w:sectPr w:rsidR="00A96810" w:rsidRPr="00A96810" w:rsidSect="00451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38" w:rsidRDefault="00263738" w:rsidP="000717A1">
      <w:r>
        <w:separator/>
      </w:r>
    </w:p>
  </w:endnote>
  <w:endnote w:type="continuationSeparator" w:id="0">
    <w:p w:rsidR="00263738" w:rsidRDefault="00263738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2" w:rsidRDefault="00816542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2" w:rsidRDefault="00816542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2" w:rsidRDefault="0081654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38" w:rsidRDefault="00263738" w:rsidP="000717A1">
      <w:r>
        <w:separator/>
      </w:r>
    </w:p>
  </w:footnote>
  <w:footnote w:type="continuationSeparator" w:id="0">
    <w:p w:rsidR="00263738" w:rsidRDefault="00263738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2" w:rsidRDefault="00816542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Cs/>
              <w:i/>
              <w:sz w:val="16"/>
              <w:szCs w:val="16"/>
            </w:rPr>
            <w:alias w:val="Организация"/>
            <w:id w:val="78735422"/>
            <w:placeholder>
              <w:docPart w:val="0AF1C8CFDDD84BD39B4656484D1FF9E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E008B" w:rsidRPr="00FE008B" w:rsidRDefault="004A229B">
              <w:pPr>
                <w:pStyle w:val="af5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bCs/>
                  <w:i/>
                  <w:sz w:val="16"/>
                  <w:szCs w:val="16"/>
                </w:rPr>
                <w:t>ПМ 02</w:t>
              </w:r>
            </w:p>
          </w:sdtContent>
        </w:sdt>
        <w:p w:rsidR="00FE008B" w:rsidRPr="00FE008B" w:rsidRDefault="00FE008B">
          <w:pPr>
            <w:pStyle w:val="af5"/>
            <w:jc w:val="right"/>
            <w:rPr>
              <w:i/>
              <w:sz w:val="16"/>
              <w:szCs w:val="16"/>
            </w:rPr>
          </w:pPr>
          <w:r w:rsidRPr="00FE008B">
            <w:rPr>
              <w:i/>
              <w:sz w:val="16"/>
              <w:szCs w:val="16"/>
            </w:rPr>
            <w:t>"Сестринский уход за больным терапевтического профиля" теория</w:t>
          </w:r>
        </w:p>
        <w:p w:rsidR="00FE008B" w:rsidRPr="00816542" w:rsidRDefault="00816542">
          <w:pPr>
            <w:pStyle w:val="af5"/>
            <w:jc w:val="right"/>
            <w:rPr>
              <w:b/>
              <w:i/>
              <w:sz w:val="16"/>
              <w:szCs w:val="16"/>
            </w:rPr>
          </w:pPr>
          <w:r w:rsidRPr="00816542">
            <w:rPr>
              <w:i/>
              <w:sz w:val="16"/>
              <w:szCs w:val="16"/>
            </w:rPr>
            <w:t>Сестринский уход при заболеваниях желудочно-кишечного тракта (язвенная болезнь, рак желудка)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015DBB">
          <w:pPr>
            <w:pStyle w:val="af5"/>
            <w:rPr>
              <w:b/>
            </w:rPr>
          </w:pPr>
          <w:fldSimple w:instr=" PAGE   \* MERGEFORMAT ">
            <w:r w:rsidR="00A96810">
              <w:rPr>
                <w:noProof/>
              </w:rPr>
              <w:t>2</w:t>
            </w:r>
          </w:fldSimple>
        </w:p>
      </w:tc>
    </w:tr>
  </w:tbl>
  <w:p w:rsidR="000717A1" w:rsidRPr="00FE008B" w:rsidRDefault="000717A1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42" w:rsidRDefault="0081654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5E4"/>
    <w:multiLevelType w:val="hybridMultilevel"/>
    <w:tmpl w:val="64523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AC7"/>
    <w:multiLevelType w:val="hybridMultilevel"/>
    <w:tmpl w:val="92BC9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087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71A16"/>
    <w:multiLevelType w:val="hybridMultilevel"/>
    <w:tmpl w:val="CBFC17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B20A7F"/>
    <w:multiLevelType w:val="hybridMultilevel"/>
    <w:tmpl w:val="DC761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34345"/>
    <w:multiLevelType w:val="hybridMultilevel"/>
    <w:tmpl w:val="E6087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6C36C7"/>
    <w:multiLevelType w:val="hybridMultilevel"/>
    <w:tmpl w:val="5D504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B75D3C"/>
    <w:multiLevelType w:val="hybridMultilevel"/>
    <w:tmpl w:val="FE3E311A"/>
    <w:lvl w:ilvl="0" w:tplc="2A6CC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34B09"/>
    <w:multiLevelType w:val="hybridMultilevel"/>
    <w:tmpl w:val="D2C0A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3333AD"/>
    <w:multiLevelType w:val="hybridMultilevel"/>
    <w:tmpl w:val="7C3EDE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2666A8"/>
    <w:multiLevelType w:val="hybridMultilevel"/>
    <w:tmpl w:val="016A9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9B304E"/>
    <w:multiLevelType w:val="hybridMultilevel"/>
    <w:tmpl w:val="9AF2B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4F1965"/>
    <w:multiLevelType w:val="hybridMultilevel"/>
    <w:tmpl w:val="BD784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6144CA"/>
    <w:multiLevelType w:val="hybridMultilevel"/>
    <w:tmpl w:val="CE760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B3A3F"/>
    <w:multiLevelType w:val="hybridMultilevel"/>
    <w:tmpl w:val="87C87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7A1"/>
    <w:rsid w:val="00015DBB"/>
    <w:rsid w:val="000717A1"/>
    <w:rsid w:val="00084866"/>
    <w:rsid w:val="000C7AFD"/>
    <w:rsid w:val="001E6BE6"/>
    <w:rsid w:val="002229DE"/>
    <w:rsid w:val="00263738"/>
    <w:rsid w:val="00451749"/>
    <w:rsid w:val="004A229B"/>
    <w:rsid w:val="004C160D"/>
    <w:rsid w:val="004D203E"/>
    <w:rsid w:val="004F6B9A"/>
    <w:rsid w:val="0072378D"/>
    <w:rsid w:val="007B62AD"/>
    <w:rsid w:val="00816542"/>
    <w:rsid w:val="00A34F96"/>
    <w:rsid w:val="00A96810"/>
    <w:rsid w:val="00AC55CF"/>
    <w:rsid w:val="00D41DBF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084866"/>
    <w:pPr>
      <w:tabs>
        <w:tab w:val="left" w:pos="426"/>
      </w:tabs>
      <w:ind w:left="426"/>
      <w:jc w:val="both"/>
    </w:pPr>
    <w:rPr>
      <w:szCs w:val="20"/>
    </w:rPr>
  </w:style>
  <w:style w:type="character" w:customStyle="1" w:styleId="afd">
    <w:name w:val="Основной текст с отступом Знак"/>
    <w:basedOn w:val="a0"/>
    <w:link w:val="afc"/>
    <w:rsid w:val="0008486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F1C8CFDDD84BD39B4656484D1FF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3BA6C-0D12-4A70-AF4B-1EC5FE5496C1}"/>
      </w:docPartPr>
      <w:docPartBody>
        <w:p w:rsidR="000E358A" w:rsidRDefault="00DC710A" w:rsidP="00DC710A">
          <w:pPr>
            <w:pStyle w:val="0AF1C8CFDDD84BD39B4656484D1FF9EB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019F"/>
    <w:rsid w:val="000E358A"/>
    <w:rsid w:val="001C019F"/>
    <w:rsid w:val="002A5307"/>
    <w:rsid w:val="009C60DE"/>
    <w:rsid w:val="00DC710A"/>
    <w:rsid w:val="00ED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6D21977DC46FBA70FB302AFB6AFF8">
    <w:name w:val="FDD6D21977DC46FBA70FB302AFB6AFF8"/>
    <w:rsid w:val="001C019F"/>
  </w:style>
  <w:style w:type="paragraph" w:customStyle="1" w:styleId="87D811E2EA304A72A44BFB6B0B208F66">
    <w:name w:val="87D811E2EA304A72A44BFB6B0B208F66"/>
    <w:rsid w:val="001C019F"/>
  </w:style>
  <w:style w:type="paragraph" w:customStyle="1" w:styleId="BCF4D606CB8843F89413E73CE2CCCD1F">
    <w:name w:val="BCF4D606CB8843F89413E73CE2CCCD1F"/>
    <w:rsid w:val="001C019F"/>
  </w:style>
  <w:style w:type="paragraph" w:customStyle="1" w:styleId="C4C6E036CD014CF6B34DCD499889A6E3">
    <w:name w:val="C4C6E036CD014CF6B34DCD499889A6E3"/>
    <w:rsid w:val="00DC710A"/>
  </w:style>
  <w:style w:type="paragraph" w:customStyle="1" w:styleId="20E9D114864745379054C9D35B2B7DC1">
    <w:name w:val="20E9D114864745379054C9D35B2B7DC1"/>
    <w:rsid w:val="00DC710A"/>
  </w:style>
  <w:style w:type="paragraph" w:customStyle="1" w:styleId="79B9BFF1A09F41379C69DDA1D66CF602">
    <w:name w:val="79B9BFF1A09F41379C69DDA1D66CF602"/>
    <w:rsid w:val="00DC710A"/>
  </w:style>
  <w:style w:type="paragraph" w:customStyle="1" w:styleId="0AF1C8CFDDD84BD39B4656484D1FF9EB">
    <w:name w:val="0AF1C8CFDDD84BD39B4656484D1FF9EB"/>
    <w:rsid w:val="00DC710A"/>
  </w:style>
  <w:style w:type="paragraph" w:customStyle="1" w:styleId="AFBAE51FD58846ADBF7734B6CAFB54CA">
    <w:name w:val="AFBAE51FD58846ADBF7734B6CAFB54CA"/>
    <w:rsid w:val="00DC71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1</cp:lastModifiedBy>
  <cp:revision>7</cp:revision>
  <dcterms:created xsi:type="dcterms:W3CDTF">2013-01-19T19:33:00Z</dcterms:created>
  <dcterms:modified xsi:type="dcterms:W3CDTF">2013-04-20T10:02:00Z</dcterms:modified>
</cp:coreProperties>
</file>