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AB" w:rsidRPr="00CD16AB" w:rsidRDefault="00CD16AB" w:rsidP="00CD16AB">
      <w:pPr>
        <w:jc w:val="center"/>
        <w:rPr>
          <w:rFonts w:ascii="Times New Roman" w:hAnsi="Times New Roman" w:cs="Times New Roman"/>
          <w:sz w:val="40"/>
          <w:szCs w:val="40"/>
        </w:rPr>
      </w:pPr>
      <w:r w:rsidRPr="00CD16AB"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CD16AB" w:rsidRPr="00CD16AB" w:rsidRDefault="00CD16AB" w:rsidP="00CD16AB">
      <w:pPr>
        <w:jc w:val="center"/>
        <w:rPr>
          <w:rFonts w:ascii="Times New Roman" w:hAnsi="Times New Roman" w:cs="Times New Roman"/>
          <w:sz w:val="40"/>
          <w:szCs w:val="40"/>
        </w:rPr>
      </w:pPr>
      <w:r w:rsidRPr="00CD16AB">
        <w:rPr>
          <w:rFonts w:ascii="Times New Roman" w:hAnsi="Times New Roman" w:cs="Times New Roman"/>
          <w:sz w:val="40"/>
          <w:szCs w:val="40"/>
        </w:rPr>
        <w:t>« Изготовление кукол  для настольного театра»</w:t>
      </w:r>
    </w:p>
    <w:p w:rsidR="00CD16AB" w:rsidRDefault="00CD16AB">
      <w:pPr>
        <w:rPr>
          <w:rFonts w:ascii="Times New Roman" w:hAnsi="Times New Roman" w:cs="Times New Roman"/>
          <w:sz w:val="28"/>
          <w:szCs w:val="28"/>
        </w:rPr>
      </w:pPr>
      <w:r w:rsidRPr="00CD16AB">
        <w:rPr>
          <w:rFonts w:ascii="Times New Roman" w:hAnsi="Times New Roman" w:cs="Times New Roman"/>
          <w:sz w:val="28"/>
          <w:szCs w:val="28"/>
        </w:rPr>
        <w:tab/>
        <w:t>Кукольный театр – одно из самых любимых зрелищ детей любого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Он воздействует на зрителя целым комплексом средств: художественные образы – персонажи, оформление, слово и музыка – всё это вместе взятое в силу образно-конкретного мышления помогает детям легче и правильно понять содержание пьесы, влияет на развитие его художественного вкуса. Эмоционально пережитый спектакль помогает определить</w:t>
      </w:r>
      <w:r w:rsidRPr="00CD1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отношение детей к действующим лицам и их поступкам, вызывает желание подражать положительным героям. Кукольные спектакли любят все.</w:t>
      </w:r>
    </w:p>
    <w:p w:rsidR="00CD16AB" w:rsidRDefault="00CD1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Настольный театр можно организовать в любом помещении при школе, библиотеке и даже дома. Настольный театр – это макет, в котором в уменьшенном виде сделаны декорации  и куклы. Управляют куклами кукловоды.</w:t>
      </w:r>
    </w:p>
    <w:p w:rsidR="00B17755" w:rsidRDefault="00B1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Самыми простыми по устройству являются плоские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полуобъёмные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куклы-фигурки. Их делают из плотного картона или выпиливают из фанеры. Давайте и мы попробуем изготовить такую куклу. </w:t>
      </w:r>
    </w:p>
    <w:p w:rsidR="00B17755" w:rsidRDefault="00B17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понадобится плотный картон, клей ПВА, резак, ножницы, краски, бязь, деревянные брусочки.</w:t>
      </w:r>
    </w:p>
    <w:p w:rsidR="00B17755" w:rsidRDefault="00B17755" w:rsidP="00B17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755">
        <w:rPr>
          <w:rFonts w:ascii="Times New Roman" w:hAnsi="Times New Roman" w:cs="Times New Roman"/>
          <w:b/>
          <w:sz w:val="28"/>
          <w:szCs w:val="28"/>
        </w:rPr>
        <w:t>Этапы изготовления куклы.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755">
        <w:rPr>
          <w:rFonts w:ascii="Times New Roman" w:hAnsi="Times New Roman" w:cs="Times New Roman"/>
          <w:sz w:val="28"/>
          <w:szCs w:val="28"/>
        </w:rPr>
        <w:t>Разрабатываем эскиз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лекало и переносим его на картон.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основу.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Проклеиваем куклу бязью с двух сторон для плотности, даём высохнуть каждой стороне.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Грунтуем и после высыхания грунта раскрашиваем.</w:t>
      </w:r>
    </w:p>
    <w:p w:rsidR="00B17755" w:rsidRDefault="00B17755" w:rsidP="00B1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готовую куклу к подставке.</w:t>
      </w:r>
    </w:p>
    <w:p w:rsidR="00FA3115" w:rsidRDefault="00B17755" w:rsidP="00B177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мы хотим, </w:t>
      </w:r>
      <w:r w:rsidR="0058709F">
        <w:rPr>
          <w:rFonts w:ascii="Times New Roman" w:hAnsi="Times New Roman" w:cs="Times New Roman"/>
          <w:sz w:val="28"/>
          <w:szCs w:val="28"/>
        </w:rPr>
        <w:t xml:space="preserve">чтобы наша кукла имела </w:t>
      </w:r>
      <w:proofErr w:type="spellStart"/>
      <w:r w:rsidR="0058709F">
        <w:rPr>
          <w:rFonts w:ascii="Times New Roman" w:hAnsi="Times New Roman" w:cs="Times New Roman"/>
          <w:sz w:val="28"/>
          <w:szCs w:val="28"/>
        </w:rPr>
        <w:t>полуобъём</w:t>
      </w:r>
      <w:proofErr w:type="spellEnd"/>
      <w:r w:rsidR="0058709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одежду делаем из ткани</w:t>
      </w:r>
      <w:r w:rsidR="005870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755" w:rsidRDefault="00EB7009" w:rsidP="00B177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8709F" w:rsidRDefault="0058709F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09F">
        <w:rPr>
          <w:rFonts w:ascii="Times New Roman" w:hAnsi="Times New Roman" w:cs="Times New Roman"/>
          <w:sz w:val="28"/>
          <w:szCs w:val="28"/>
        </w:rPr>
        <w:t>Многие герои наших сказок сидят и поэтому все стороны мебели необходимо аккуратно проработать.</w:t>
      </w:r>
    </w:p>
    <w:p w:rsidR="0058709F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-291465</wp:posOffset>
            </wp:positionV>
            <wp:extent cx="2286000" cy="3057525"/>
            <wp:effectExtent l="19050" t="0" r="0" b="0"/>
            <wp:wrapNone/>
            <wp:docPr id="2" name="Рисунок 1" descr="C:\Users\сергей\Pictures\22.01.2013\DSC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2.01.2013\DSC01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269875</wp:posOffset>
            </wp:positionV>
            <wp:extent cx="3996690" cy="2990850"/>
            <wp:effectExtent l="19050" t="0" r="3810" b="0"/>
            <wp:wrapNone/>
            <wp:docPr id="3" name="Рисунок 2" descr="C:\Users\сергей\Pictures\22.01.2013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2.01.2013\DSC0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7009" w:rsidRDefault="00EB7009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125730</wp:posOffset>
            </wp:positionV>
            <wp:extent cx="3362325" cy="3343275"/>
            <wp:effectExtent l="19050" t="0" r="9525" b="0"/>
            <wp:wrapNone/>
            <wp:docPr id="4" name="Рисунок 3" descr="C:\Users\сергей\Pictures\22.01.2013\DSC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2.01.2013\DSC0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51" r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25DD" w:rsidRDefault="009C25DD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09F" w:rsidRDefault="0058709F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спектаклей с плоскими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полуобъёмными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куклами – фигурками специальной сцены не делают, достаточно ровной поверхности. При этом необходимо помнить, что нужно располагать кукол так, чтобы зритель всех </w:t>
      </w:r>
      <w:r>
        <w:rPr>
          <w:rFonts w:ascii="Times New Roman" w:hAnsi="Times New Roman" w:cs="Times New Roman"/>
          <w:sz w:val="28"/>
          <w:szCs w:val="28"/>
        </w:rPr>
        <w:lastRenderedPageBreak/>
        <w:t>их хорошо видел. При установке плоских кукол – фигурок нельзя брать за лицо. Устанавливать кукол нужно за бока одной рукой.</w:t>
      </w:r>
    </w:p>
    <w:p w:rsidR="0058709F" w:rsidRDefault="0058709F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театре есть несколько вариантов настольного театра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схему)</w:t>
      </w:r>
      <w:r w:rsidR="00073EC1">
        <w:rPr>
          <w:rFonts w:ascii="Times New Roman" w:hAnsi="Times New Roman" w:cs="Times New Roman"/>
          <w:sz w:val="28"/>
          <w:szCs w:val="28"/>
        </w:rPr>
        <w:t>.</w:t>
      </w:r>
      <w:r w:rsidR="00635B70" w:rsidRPr="00635B70">
        <w:rPr>
          <w:noProof/>
        </w:rPr>
        <w:t xml:space="preserve"> </w:t>
      </w:r>
    </w:p>
    <w:p w:rsidR="00073EC1" w:rsidRPr="0058709F" w:rsidRDefault="00073EC1" w:rsidP="00587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09F" w:rsidRPr="00B17755" w:rsidRDefault="009C25DD" w:rsidP="00B177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-1767840</wp:posOffset>
            </wp:positionV>
            <wp:extent cx="3068955" cy="6086475"/>
            <wp:effectExtent l="1524000" t="0" r="15030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44" t="2802" r="27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95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6AB" w:rsidRDefault="00CD16AB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>
      <w:pPr>
        <w:rPr>
          <w:rFonts w:ascii="Times New Roman" w:hAnsi="Times New Roman" w:cs="Times New Roman"/>
          <w:sz w:val="28"/>
          <w:szCs w:val="28"/>
        </w:rPr>
      </w:pPr>
    </w:p>
    <w:p w:rsidR="00526515" w:rsidRDefault="00526515" w:rsidP="0052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их изготовления нам понадобятся:</w:t>
      </w:r>
    </w:p>
    <w:p w:rsidR="00526515" w:rsidRDefault="00526515" w:rsidP="005265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брусочки.</w:t>
      </w:r>
    </w:p>
    <w:p w:rsidR="00526515" w:rsidRDefault="00526515" w:rsidP="005265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Фанера.</w:t>
      </w:r>
    </w:p>
    <w:p w:rsidR="00526515" w:rsidRDefault="00526515" w:rsidP="005265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Мебельные петли – 2шт.</w:t>
      </w:r>
    </w:p>
    <w:p w:rsidR="00526515" w:rsidRDefault="00526515" w:rsidP="005265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Проволока.</w:t>
      </w:r>
    </w:p>
    <w:p w:rsidR="00526515" w:rsidRDefault="00526515" w:rsidP="005265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для оформления конструкции.</w:t>
      </w:r>
    </w:p>
    <w:p w:rsidR="00526515" w:rsidRDefault="00435E9F" w:rsidP="005265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Смену декораций можно производить в присутствии зрителей.</w:t>
      </w: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B409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89600" cy="3181350"/>
            <wp:effectExtent l="19050" t="0" r="6350" b="0"/>
            <wp:docPr id="7" name="Рисунок 1" descr="C:\Users\сергей\Pictures\MP Navigator EX\2013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MP Navigator EX\2013_01_23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t="57696" r="1870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«Про вредную Бабку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Рик</w:t>
      </w:r>
      <w:proofErr w:type="spellEnd"/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B40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38825" cy="3257550"/>
            <wp:effectExtent l="19050" t="0" r="9525" b="0"/>
            <wp:docPr id="10" name="Рисунок 2" descr="C:\Users\сергей\Pictures\MP Navigator EX\2013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MP Navigator EX\2013_01_23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4" t="52055" b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Гофман, «Щелкунчик»</w:t>
      </w: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171825"/>
            <wp:effectExtent l="19050" t="0" r="9525" b="0"/>
            <wp:docPr id="6" name="Рисунок 2" descr="C:\Users\сергей\Pictures\MP Navigator EX\2013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MP Navigator EX\2013_01_23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4" t="5795" b="5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театр. И. С. Соколов – Микитов, «Заячьи слёзы»</w:t>
      </w: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4094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6E5F" w:rsidRDefault="00CB4094" w:rsidP="00226E5F">
      <w:pPr>
        <w:pStyle w:val="a3"/>
        <w:rPr>
          <w:rFonts w:ascii="Times New Roman" w:hAnsi="Times New Roman" w:cs="Times New Roman"/>
          <w:sz w:val="28"/>
          <w:szCs w:val="28"/>
        </w:rPr>
      </w:pPr>
      <w:r w:rsidRPr="00CB40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89600" cy="3267075"/>
            <wp:effectExtent l="19050" t="0" r="6350" b="0"/>
            <wp:docPr id="9" name="Рисунок 1" descr="C:\Users\сергей\Pictures\MP Navigator EX\2013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MP Navigator EX\2013_01_23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t="12656" r="1870" b="4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E5F">
        <w:rPr>
          <w:rFonts w:ascii="Times New Roman" w:hAnsi="Times New Roman" w:cs="Times New Roman"/>
          <w:sz w:val="28"/>
          <w:szCs w:val="28"/>
        </w:rPr>
        <w:t>Надеюсь, что вам эта информация поможет создать свой настольный театр.</w:t>
      </w:r>
    </w:p>
    <w:p w:rsidR="00226E5F" w:rsidRDefault="00226E5F" w:rsidP="00226E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</w:p>
    <w:p w:rsidR="00435E9F" w:rsidRPr="00526515" w:rsidRDefault="00CB4094" w:rsidP="00CB409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B409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35E9F" w:rsidRPr="00526515" w:rsidSect="00954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4394"/>
    <w:multiLevelType w:val="hybridMultilevel"/>
    <w:tmpl w:val="9BDCD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9347A"/>
    <w:multiLevelType w:val="hybridMultilevel"/>
    <w:tmpl w:val="BD3EA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97A54"/>
    <w:multiLevelType w:val="hybridMultilevel"/>
    <w:tmpl w:val="7E2CE1B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B425F2F"/>
    <w:multiLevelType w:val="hybridMultilevel"/>
    <w:tmpl w:val="CBD8A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441E05"/>
    <w:multiLevelType w:val="hybridMultilevel"/>
    <w:tmpl w:val="AC42CA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0B547C"/>
    <w:multiLevelType w:val="hybridMultilevel"/>
    <w:tmpl w:val="D8C22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6AB"/>
    <w:rsid w:val="00073EC1"/>
    <w:rsid w:val="00226E5F"/>
    <w:rsid w:val="00381422"/>
    <w:rsid w:val="00435E9F"/>
    <w:rsid w:val="00526515"/>
    <w:rsid w:val="0058709F"/>
    <w:rsid w:val="00635B70"/>
    <w:rsid w:val="0095462B"/>
    <w:rsid w:val="009B2DDD"/>
    <w:rsid w:val="009C25DD"/>
    <w:rsid w:val="00B17755"/>
    <w:rsid w:val="00CB4094"/>
    <w:rsid w:val="00CD16AB"/>
    <w:rsid w:val="00EB7009"/>
    <w:rsid w:val="00FA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7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dcterms:created xsi:type="dcterms:W3CDTF">2013-01-22T15:41:00Z</dcterms:created>
  <dcterms:modified xsi:type="dcterms:W3CDTF">2013-01-23T15:17:00Z</dcterms:modified>
</cp:coreProperties>
</file>