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0F" w:rsidRPr="00326238" w:rsidRDefault="00326238" w:rsidP="00326238">
      <w:pPr>
        <w:pStyle w:val="a3"/>
        <w:jc w:val="center"/>
        <w:outlineLvl w:val="2"/>
        <w:rPr>
          <w:b/>
          <w:bCs/>
          <w:color w:val="0070C0"/>
          <w:sz w:val="28"/>
          <w:szCs w:val="28"/>
        </w:rPr>
      </w:pPr>
      <w:r w:rsidRPr="00326238">
        <w:rPr>
          <w:b/>
          <w:bCs/>
          <w:color w:val="0070C0"/>
          <w:sz w:val="28"/>
          <w:szCs w:val="28"/>
        </w:rPr>
        <w:t>Тематическое планирование факультативного курса «</w:t>
      </w:r>
      <w:r w:rsidRPr="00326238">
        <w:rPr>
          <w:color w:val="0070C0"/>
          <w:sz w:val="28"/>
          <w:szCs w:val="28"/>
        </w:rPr>
        <w:t>Миф о Холокосте: правда о судьбе евреев во второй мировой войне» 10-11 класс (34 часа)</w:t>
      </w:r>
    </w:p>
    <w:tbl>
      <w:tblPr>
        <w:tblStyle w:val="a4"/>
        <w:tblW w:w="0" w:type="auto"/>
        <w:tblInd w:w="108" w:type="dxa"/>
        <w:tblLayout w:type="fixed"/>
        <w:tblLook w:val="04A0"/>
      </w:tblPr>
      <w:tblGrid>
        <w:gridCol w:w="815"/>
        <w:gridCol w:w="85"/>
        <w:gridCol w:w="93"/>
        <w:gridCol w:w="1842"/>
        <w:gridCol w:w="120"/>
        <w:gridCol w:w="2007"/>
        <w:gridCol w:w="108"/>
        <w:gridCol w:w="1593"/>
        <w:gridCol w:w="12"/>
        <w:gridCol w:w="558"/>
        <w:gridCol w:w="12"/>
        <w:gridCol w:w="703"/>
        <w:gridCol w:w="47"/>
        <w:gridCol w:w="1522"/>
      </w:tblGrid>
      <w:tr w:rsidR="00863C0F" w:rsidTr="00213407">
        <w:trPr>
          <w:trHeight w:val="1005"/>
        </w:trPr>
        <w:tc>
          <w:tcPr>
            <w:tcW w:w="993" w:type="dxa"/>
            <w:gridSpan w:val="3"/>
            <w:vMerge w:val="restart"/>
            <w:tcBorders>
              <w:right w:val="single" w:sz="4" w:space="0" w:color="auto"/>
              <w:tr2bl w:val="single" w:sz="4" w:space="0" w:color="auto"/>
            </w:tcBorders>
            <w:textDirection w:val="btLr"/>
          </w:tcPr>
          <w:p w:rsidR="0048603B" w:rsidRDefault="0048603B" w:rsidP="0048603B">
            <w:pPr>
              <w:pStyle w:val="a3"/>
              <w:ind w:left="113" w:right="11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</w:t>
            </w:r>
            <w:r w:rsidR="00F71481">
              <w:rPr>
                <w:b/>
                <w:bCs/>
                <w:sz w:val="28"/>
                <w:szCs w:val="28"/>
              </w:rPr>
              <w:t xml:space="preserve">№№п/п </w:t>
            </w: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  <w:p w:rsidR="00863C0F" w:rsidRDefault="00F71481" w:rsidP="0048603B">
            <w:pPr>
              <w:pStyle w:val="a3"/>
              <w:ind w:left="113" w:right="11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</w:t>
            </w:r>
            <w:r w:rsidR="0048603B">
              <w:rPr>
                <w:b/>
                <w:bCs/>
                <w:sz w:val="28"/>
                <w:szCs w:val="28"/>
              </w:rPr>
              <w:t xml:space="preserve">аздел           </w:t>
            </w:r>
          </w:p>
          <w:p w:rsidR="00F71481" w:rsidRDefault="00F71481" w:rsidP="00F71481">
            <w:pPr>
              <w:pStyle w:val="a3"/>
              <w:ind w:left="113" w:right="11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F71481" w:rsidRDefault="00F71481" w:rsidP="00F71481">
            <w:pPr>
              <w:pStyle w:val="a3"/>
              <w:ind w:left="113" w:right="11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F71481" w:rsidRPr="00863C0F" w:rsidRDefault="00F71481" w:rsidP="00F71481">
            <w:pPr>
              <w:pStyle w:val="a3"/>
              <w:ind w:left="113" w:right="11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48603B" w:rsidRDefault="0048603B" w:rsidP="00F71481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48603B" w:rsidRDefault="0048603B" w:rsidP="00F71481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863C0F" w:rsidRPr="00863C0F" w:rsidRDefault="00863C0F" w:rsidP="00F71481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3C0F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27" w:type="dxa"/>
            <w:gridSpan w:val="2"/>
            <w:vMerge w:val="restart"/>
            <w:tcBorders>
              <w:right w:val="single" w:sz="4" w:space="0" w:color="auto"/>
            </w:tcBorders>
          </w:tcPr>
          <w:p w:rsidR="0048603B" w:rsidRDefault="0048603B" w:rsidP="00F71481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48603B" w:rsidRDefault="0048603B" w:rsidP="00F71481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863C0F" w:rsidRPr="00863C0F" w:rsidRDefault="00F71481" w:rsidP="00F71481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="00863C0F" w:rsidRPr="00863C0F">
              <w:rPr>
                <w:b/>
                <w:bCs/>
                <w:sz w:val="28"/>
                <w:szCs w:val="28"/>
              </w:rPr>
              <w:t>одержание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603B" w:rsidRDefault="0048603B" w:rsidP="00F71481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863C0F" w:rsidRPr="00863C0F" w:rsidRDefault="00863C0F" w:rsidP="0048603B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3C0F">
              <w:rPr>
                <w:b/>
                <w:bCs/>
                <w:sz w:val="28"/>
                <w:szCs w:val="28"/>
              </w:rPr>
              <w:t>формы и методы работы</w:t>
            </w:r>
          </w:p>
        </w:tc>
        <w:tc>
          <w:tcPr>
            <w:tcW w:w="128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63C0F" w:rsidRPr="00863C0F" w:rsidRDefault="00F71481" w:rsidP="00F71481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</w:t>
            </w:r>
            <w:r w:rsidR="00863C0F">
              <w:rPr>
                <w:b/>
                <w:bCs/>
                <w:sz w:val="28"/>
                <w:szCs w:val="28"/>
              </w:rPr>
              <w:t>ол-во часов</w:t>
            </w:r>
          </w:p>
        </w:tc>
        <w:tc>
          <w:tcPr>
            <w:tcW w:w="1569" w:type="dxa"/>
            <w:gridSpan w:val="2"/>
            <w:vMerge w:val="restart"/>
          </w:tcPr>
          <w:p w:rsidR="0048603B" w:rsidRDefault="0048603B" w:rsidP="00F71481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863C0F" w:rsidRPr="00863C0F" w:rsidRDefault="0048603B" w:rsidP="0048603B">
            <w:pPr>
              <w:pStyle w:val="a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</w:t>
            </w:r>
            <w:r w:rsidR="00F71481">
              <w:rPr>
                <w:b/>
                <w:bCs/>
                <w:sz w:val="28"/>
                <w:szCs w:val="28"/>
              </w:rPr>
              <w:t>редпола</w:t>
            </w:r>
            <w:r>
              <w:rPr>
                <w:b/>
                <w:bCs/>
                <w:sz w:val="28"/>
                <w:szCs w:val="28"/>
              </w:rPr>
              <w:t>-</w:t>
            </w:r>
            <w:r w:rsidR="00F71481">
              <w:rPr>
                <w:b/>
                <w:bCs/>
                <w:sz w:val="28"/>
                <w:szCs w:val="28"/>
              </w:rPr>
              <w:t>гаемый результат</w:t>
            </w:r>
          </w:p>
        </w:tc>
      </w:tr>
      <w:tr w:rsidR="0048603B" w:rsidTr="00213407">
        <w:trPr>
          <w:cantSplit/>
          <w:trHeight w:val="1671"/>
        </w:trPr>
        <w:tc>
          <w:tcPr>
            <w:tcW w:w="993" w:type="dxa"/>
            <w:gridSpan w:val="3"/>
            <w:vMerge/>
            <w:tcBorders>
              <w:right w:val="single" w:sz="4" w:space="0" w:color="auto"/>
            </w:tcBorders>
          </w:tcPr>
          <w:p w:rsidR="00863C0F" w:rsidRPr="00863C0F" w:rsidRDefault="00863C0F" w:rsidP="00863C0F">
            <w:pPr>
              <w:pStyle w:val="a3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863C0F" w:rsidRPr="00863C0F" w:rsidRDefault="00863C0F" w:rsidP="00863C0F">
            <w:pPr>
              <w:pStyle w:val="a3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  <w:tcBorders>
              <w:right w:val="single" w:sz="4" w:space="0" w:color="auto"/>
            </w:tcBorders>
          </w:tcPr>
          <w:p w:rsidR="00863C0F" w:rsidRPr="00863C0F" w:rsidRDefault="00863C0F" w:rsidP="00863C0F">
            <w:pPr>
              <w:pStyle w:val="a3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3C0F" w:rsidRPr="00863C0F" w:rsidRDefault="00863C0F" w:rsidP="00863C0F">
            <w:pPr>
              <w:pStyle w:val="a3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63C0F" w:rsidRDefault="00863C0F" w:rsidP="00863C0F">
            <w:pPr>
              <w:pStyle w:val="a3"/>
              <w:ind w:left="113" w:right="11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863C0F" w:rsidRDefault="00863C0F" w:rsidP="00863C0F">
            <w:pPr>
              <w:pStyle w:val="a3"/>
              <w:ind w:left="113" w:right="11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569" w:type="dxa"/>
            <w:gridSpan w:val="2"/>
            <w:vMerge/>
            <w:tcBorders>
              <w:left w:val="single" w:sz="4" w:space="0" w:color="auto"/>
            </w:tcBorders>
          </w:tcPr>
          <w:p w:rsidR="00863C0F" w:rsidRPr="00863C0F" w:rsidRDefault="00863C0F" w:rsidP="00863C0F">
            <w:pPr>
              <w:pStyle w:val="a3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F71481" w:rsidTr="00213407">
        <w:tc>
          <w:tcPr>
            <w:tcW w:w="993" w:type="dxa"/>
            <w:gridSpan w:val="3"/>
            <w:tcBorders>
              <w:right w:val="single" w:sz="4" w:space="0" w:color="auto"/>
            </w:tcBorders>
            <w:vAlign w:val="center"/>
          </w:tcPr>
          <w:p w:rsidR="00F71481" w:rsidRPr="00F71481" w:rsidRDefault="00F71481" w:rsidP="0048603B">
            <w:pPr>
              <w:pStyle w:val="a3"/>
              <w:outlineLvl w:val="2"/>
              <w:rPr>
                <w:b/>
                <w:bCs/>
                <w:color w:val="auto"/>
                <w:sz w:val="28"/>
                <w:szCs w:val="28"/>
              </w:rPr>
            </w:pPr>
            <w:r w:rsidRPr="00F71481">
              <w:rPr>
                <w:b/>
                <w:bCs/>
                <w:color w:val="auto"/>
                <w:sz w:val="28"/>
                <w:szCs w:val="28"/>
              </w:rPr>
              <w:t xml:space="preserve">Введение 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F71481" w:rsidRPr="00F71481" w:rsidRDefault="00F71481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Миф о Х</w:t>
            </w:r>
            <w:r w:rsidRPr="00F71481">
              <w:rPr>
                <w:color w:val="auto"/>
                <w:sz w:val="28"/>
                <w:szCs w:val="28"/>
              </w:rPr>
              <w:t>олокосте: правда о судьбе евреев во второй мировой войне</w:t>
            </w:r>
          </w:p>
        </w:tc>
        <w:tc>
          <w:tcPr>
            <w:tcW w:w="2127" w:type="dxa"/>
            <w:gridSpan w:val="2"/>
            <w:tcBorders>
              <w:right w:val="single" w:sz="4" w:space="0" w:color="auto"/>
            </w:tcBorders>
            <w:vAlign w:val="center"/>
          </w:tcPr>
          <w:p w:rsidR="00F71481" w:rsidRPr="00F71481" w:rsidRDefault="00F71481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F71481">
              <w:rPr>
                <w:bCs/>
                <w:color w:val="auto"/>
                <w:sz w:val="28"/>
                <w:szCs w:val="28"/>
              </w:rPr>
              <w:t>Цели и задачи курса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F71481" w:rsidRPr="00F71481" w:rsidRDefault="0048603B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</w:t>
            </w:r>
            <w:r w:rsidR="00F71481" w:rsidRPr="00F71481">
              <w:rPr>
                <w:bCs/>
                <w:color w:val="auto"/>
                <w:sz w:val="28"/>
                <w:szCs w:val="28"/>
              </w:rPr>
              <w:t xml:space="preserve">ыбор темы проектной работы или разработки </w:t>
            </w:r>
            <w:r w:rsidR="00F71481" w:rsidRPr="00F71481">
              <w:rPr>
                <w:bCs/>
                <w:color w:val="auto"/>
                <w:sz w:val="28"/>
                <w:szCs w:val="28"/>
                <w:lang w:val="en-US"/>
              </w:rPr>
              <w:t>Web</w:t>
            </w:r>
            <w:r w:rsidR="00F71481" w:rsidRPr="00F71481">
              <w:rPr>
                <w:bCs/>
                <w:color w:val="auto"/>
                <w:sz w:val="28"/>
                <w:szCs w:val="28"/>
              </w:rPr>
              <w:t xml:space="preserve"> страницы</w:t>
            </w: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  <w:vAlign w:val="center"/>
          </w:tcPr>
          <w:p w:rsidR="00F71481" w:rsidRPr="00F71481" w:rsidRDefault="00F71481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F71481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  <w:tcBorders>
              <w:right w:val="single" w:sz="4" w:space="0" w:color="auto"/>
            </w:tcBorders>
            <w:vAlign w:val="center"/>
          </w:tcPr>
          <w:p w:rsidR="00F71481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1569" w:type="dxa"/>
            <w:gridSpan w:val="2"/>
            <w:tcBorders>
              <w:left w:val="single" w:sz="4" w:space="0" w:color="auto"/>
            </w:tcBorders>
            <w:vAlign w:val="center"/>
          </w:tcPr>
          <w:p w:rsidR="00F71481" w:rsidRPr="00F71481" w:rsidRDefault="0048603B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в</w:t>
            </w:r>
            <w:r w:rsidR="00F71481" w:rsidRPr="00F71481">
              <w:rPr>
                <w:bCs/>
                <w:color w:val="auto"/>
                <w:sz w:val="28"/>
                <w:szCs w:val="28"/>
              </w:rPr>
              <w:t>ыбор темы проекта</w:t>
            </w:r>
          </w:p>
        </w:tc>
      </w:tr>
      <w:tr w:rsidR="00F71481" w:rsidTr="00213407">
        <w:trPr>
          <w:trHeight w:val="399"/>
        </w:trPr>
        <w:tc>
          <w:tcPr>
            <w:tcW w:w="9517" w:type="dxa"/>
            <w:gridSpan w:val="14"/>
            <w:vAlign w:val="center"/>
          </w:tcPr>
          <w:p w:rsidR="00F71481" w:rsidRPr="002231EC" w:rsidRDefault="00F71481" w:rsidP="00606C6B">
            <w:pPr>
              <w:pStyle w:val="a3"/>
              <w:numPr>
                <w:ilvl w:val="0"/>
                <w:numId w:val="3"/>
              </w:numPr>
              <w:outlineLvl w:val="2"/>
              <w:rPr>
                <w:b/>
                <w:bCs/>
                <w:color w:val="0070C0"/>
                <w:sz w:val="28"/>
                <w:szCs w:val="28"/>
              </w:rPr>
            </w:pPr>
            <w:r w:rsidRPr="002231EC">
              <w:rPr>
                <w:b/>
                <w:bCs/>
                <w:color w:val="0070C0"/>
                <w:sz w:val="28"/>
                <w:szCs w:val="28"/>
              </w:rPr>
              <w:t>Ложь о «газовых камерах» и об истреблении евреев</w:t>
            </w:r>
          </w:p>
        </w:tc>
      </w:tr>
      <w:tr w:rsidR="0048603B" w:rsidTr="00213407">
        <w:trPr>
          <w:trHeight w:val="2758"/>
        </w:trPr>
        <w:tc>
          <w:tcPr>
            <w:tcW w:w="815" w:type="dxa"/>
          </w:tcPr>
          <w:p w:rsidR="00863C0F" w:rsidRPr="00F71481" w:rsidRDefault="00F71481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F71481"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020" w:type="dxa"/>
            <w:gridSpan w:val="3"/>
          </w:tcPr>
          <w:p w:rsidR="00863C0F" w:rsidRPr="0048603B" w:rsidRDefault="002231EC" w:rsidP="0048603B">
            <w:pPr>
              <w:pStyle w:val="a3"/>
              <w:outlineLvl w:val="2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Политический строй Германии в середине ХХ века. Формирование фашисткой идеологии национализма.</w:t>
            </w:r>
          </w:p>
        </w:tc>
        <w:tc>
          <w:tcPr>
            <w:tcW w:w="2127" w:type="dxa"/>
            <w:gridSpan w:val="2"/>
          </w:tcPr>
          <w:p w:rsidR="00863C0F" w:rsidRPr="00F71481" w:rsidRDefault="002231EC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F71481">
              <w:rPr>
                <w:color w:val="auto"/>
                <w:sz w:val="28"/>
                <w:szCs w:val="28"/>
              </w:rPr>
              <w:t>Деятельность национал-социалистической партии в Германии в середине ХХ века</w:t>
            </w:r>
          </w:p>
        </w:tc>
        <w:tc>
          <w:tcPr>
            <w:tcW w:w="1701" w:type="dxa"/>
            <w:gridSpan w:val="2"/>
          </w:tcPr>
          <w:p w:rsidR="00863C0F" w:rsidRPr="00F71481" w:rsidRDefault="002231EC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л</w:t>
            </w:r>
            <w:r w:rsidR="00863C0F" w:rsidRPr="00F71481">
              <w:rPr>
                <w:bCs/>
                <w:color w:val="auto"/>
                <w:sz w:val="28"/>
                <w:szCs w:val="28"/>
              </w:rPr>
              <w:t>екция</w:t>
            </w: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F71481">
              <w:rPr>
                <w:bCs/>
                <w:color w:val="auto"/>
                <w:sz w:val="28"/>
                <w:szCs w:val="28"/>
              </w:rPr>
              <w:t>2</w:t>
            </w: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15" w:type="dxa"/>
            <w:gridSpan w:val="2"/>
            <w:tcBorders>
              <w:left w:val="single" w:sz="4" w:space="0" w:color="auto"/>
            </w:tcBorders>
          </w:tcPr>
          <w:p w:rsidR="00863C0F" w:rsidRPr="00F71481" w:rsidRDefault="00F71481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F71481"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1569" w:type="dxa"/>
            <w:gridSpan w:val="2"/>
          </w:tcPr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</w:tr>
      <w:tr w:rsidR="00606C6B" w:rsidTr="00213407">
        <w:tc>
          <w:tcPr>
            <w:tcW w:w="815" w:type="dxa"/>
          </w:tcPr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F71481"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2020" w:type="dxa"/>
            <w:gridSpan w:val="3"/>
          </w:tcPr>
          <w:p w:rsidR="002231EC" w:rsidRDefault="00F71481" w:rsidP="0048603B">
            <w:pPr>
              <w:pStyle w:val="a3"/>
              <w:outlineLvl w:val="2"/>
              <w:rPr>
                <w:color w:val="auto"/>
                <w:sz w:val="28"/>
                <w:szCs w:val="28"/>
              </w:rPr>
            </w:pPr>
            <w:r w:rsidRPr="00F71481">
              <w:rPr>
                <w:color w:val="auto"/>
                <w:sz w:val="28"/>
                <w:szCs w:val="28"/>
              </w:rPr>
              <w:t>История создания и деятельности лагерей смерти в Польше:</w:t>
            </w:r>
          </w:p>
          <w:p w:rsidR="00E12309" w:rsidRPr="00326238" w:rsidRDefault="00F71481" w:rsidP="0048603B">
            <w:pPr>
              <w:pStyle w:val="a3"/>
              <w:outlineLvl w:val="2"/>
              <w:rPr>
                <w:color w:val="auto"/>
                <w:sz w:val="28"/>
                <w:szCs w:val="28"/>
              </w:rPr>
            </w:pPr>
            <w:r w:rsidRPr="00F71481">
              <w:rPr>
                <w:color w:val="auto"/>
                <w:sz w:val="28"/>
                <w:szCs w:val="28"/>
              </w:rPr>
              <w:t>Освенцим, Майданек, Бельзец, Собибор, Треблинк и Хелмно.</w:t>
            </w:r>
          </w:p>
        </w:tc>
        <w:tc>
          <w:tcPr>
            <w:tcW w:w="2127" w:type="dxa"/>
            <w:gridSpan w:val="2"/>
          </w:tcPr>
          <w:p w:rsidR="00863C0F" w:rsidRPr="00F71481" w:rsidRDefault="002231EC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Предпосылки создания лагерей смерти.</w:t>
            </w:r>
          </w:p>
        </w:tc>
        <w:tc>
          <w:tcPr>
            <w:tcW w:w="1701" w:type="dxa"/>
            <w:gridSpan w:val="2"/>
          </w:tcPr>
          <w:p w:rsidR="00863C0F" w:rsidRPr="00F71481" w:rsidRDefault="0048603B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и</w:t>
            </w:r>
            <w:r w:rsidR="00F71481" w:rsidRPr="00F71481">
              <w:rPr>
                <w:bCs/>
                <w:color w:val="auto"/>
                <w:sz w:val="28"/>
                <w:szCs w:val="28"/>
              </w:rPr>
              <w:t>сследова</w:t>
            </w:r>
            <w:r>
              <w:rPr>
                <w:bCs/>
                <w:color w:val="auto"/>
                <w:sz w:val="28"/>
                <w:szCs w:val="28"/>
              </w:rPr>
              <w:t>-</w:t>
            </w:r>
            <w:r w:rsidR="00F71481" w:rsidRPr="00F71481">
              <w:rPr>
                <w:bCs/>
                <w:color w:val="auto"/>
                <w:sz w:val="28"/>
                <w:szCs w:val="28"/>
              </w:rPr>
              <w:t>тельская работа с документам</w:t>
            </w:r>
          </w:p>
        </w:tc>
        <w:tc>
          <w:tcPr>
            <w:tcW w:w="570" w:type="dxa"/>
            <w:gridSpan w:val="2"/>
          </w:tcPr>
          <w:p w:rsidR="00F71481" w:rsidRPr="00F71481" w:rsidRDefault="00F71481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F71481">
              <w:rPr>
                <w:bCs/>
                <w:color w:val="auto"/>
                <w:sz w:val="28"/>
                <w:szCs w:val="28"/>
              </w:rPr>
              <w:t>4</w:t>
            </w:r>
          </w:p>
          <w:p w:rsidR="00863C0F" w:rsidRPr="00F71481" w:rsidRDefault="00863C0F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863C0F" w:rsidRPr="00F71481" w:rsidRDefault="00F71481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F71481"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569" w:type="dxa"/>
            <w:gridSpan w:val="2"/>
          </w:tcPr>
          <w:p w:rsidR="00863C0F" w:rsidRPr="00F71481" w:rsidRDefault="0048603B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м</w:t>
            </w:r>
            <w:r w:rsidR="00F71481" w:rsidRPr="00F71481">
              <w:rPr>
                <w:bCs/>
                <w:color w:val="auto"/>
                <w:sz w:val="28"/>
                <w:szCs w:val="28"/>
              </w:rPr>
              <w:t>атериал для проектной работы</w:t>
            </w:r>
          </w:p>
        </w:tc>
      </w:tr>
      <w:tr w:rsidR="00213407" w:rsidTr="00213407">
        <w:trPr>
          <w:trHeight w:val="1020"/>
        </w:trPr>
        <w:tc>
          <w:tcPr>
            <w:tcW w:w="815" w:type="dxa"/>
            <w:vMerge w:val="restart"/>
            <w:tcBorders>
              <w:tr2bl w:val="single" w:sz="4" w:space="0" w:color="auto"/>
            </w:tcBorders>
            <w:textDirection w:val="btLr"/>
          </w:tcPr>
          <w:p w:rsidR="00213407" w:rsidRDefault="00213407" w:rsidP="00213407">
            <w:pPr>
              <w:pStyle w:val="a3"/>
              <w:ind w:left="113" w:right="11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    №№ п/п  раздел                         </w:t>
            </w:r>
          </w:p>
          <w:p w:rsidR="00213407" w:rsidRDefault="00213407" w:rsidP="007774F8">
            <w:pPr>
              <w:pStyle w:val="a3"/>
              <w:ind w:left="113" w:right="11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          </w:t>
            </w:r>
          </w:p>
          <w:p w:rsidR="00213407" w:rsidRDefault="00213407" w:rsidP="007774F8">
            <w:pPr>
              <w:pStyle w:val="a3"/>
              <w:ind w:left="113" w:right="11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Default="00213407" w:rsidP="007774F8">
            <w:pPr>
              <w:pStyle w:val="a3"/>
              <w:ind w:left="113" w:right="11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Pr="00863C0F" w:rsidRDefault="00213407" w:rsidP="007774F8">
            <w:pPr>
              <w:pStyle w:val="a3"/>
              <w:ind w:left="113" w:right="11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020" w:type="dxa"/>
            <w:gridSpan w:val="3"/>
            <w:vMerge w:val="restart"/>
          </w:tcPr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Pr="00863C0F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3C0F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27" w:type="dxa"/>
            <w:gridSpan w:val="2"/>
            <w:vMerge w:val="restart"/>
          </w:tcPr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Pr="00863C0F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863C0F">
              <w:rPr>
                <w:b/>
                <w:bCs/>
                <w:sz w:val="28"/>
                <w:szCs w:val="28"/>
              </w:rPr>
              <w:t>одержание</w:t>
            </w:r>
          </w:p>
        </w:tc>
        <w:tc>
          <w:tcPr>
            <w:tcW w:w="1701" w:type="dxa"/>
            <w:gridSpan w:val="2"/>
            <w:vMerge w:val="restart"/>
          </w:tcPr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Pr="00863C0F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3C0F">
              <w:rPr>
                <w:b/>
                <w:bCs/>
                <w:sz w:val="28"/>
                <w:szCs w:val="28"/>
              </w:rPr>
              <w:t>формы и методы работы</w:t>
            </w:r>
          </w:p>
        </w:tc>
        <w:tc>
          <w:tcPr>
            <w:tcW w:w="1285" w:type="dxa"/>
            <w:gridSpan w:val="4"/>
            <w:tcBorders>
              <w:bottom w:val="single" w:sz="4" w:space="0" w:color="auto"/>
            </w:tcBorders>
          </w:tcPr>
          <w:p w:rsidR="00213407" w:rsidRPr="00863C0F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69" w:type="dxa"/>
            <w:gridSpan w:val="2"/>
            <w:vMerge w:val="restart"/>
          </w:tcPr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предпола-гаемый результат</w:t>
            </w:r>
          </w:p>
        </w:tc>
      </w:tr>
      <w:tr w:rsidR="00213407" w:rsidTr="00213407">
        <w:trPr>
          <w:trHeight w:val="1536"/>
        </w:trPr>
        <w:tc>
          <w:tcPr>
            <w:tcW w:w="815" w:type="dxa"/>
            <w:vMerge/>
            <w:textDirection w:val="btLr"/>
          </w:tcPr>
          <w:p w:rsidR="00213407" w:rsidRDefault="00213407" w:rsidP="007774F8">
            <w:pPr>
              <w:pStyle w:val="a3"/>
              <w:ind w:left="113" w:right="11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20" w:type="dxa"/>
            <w:gridSpan w:val="3"/>
            <w:vMerge/>
          </w:tcPr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</w:tcPr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213407" w:rsidRDefault="00213407" w:rsidP="007774F8">
            <w:pPr>
              <w:pStyle w:val="a3"/>
              <w:ind w:left="113" w:right="11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213407" w:rsidRDefault="00213407" w:rsidP="007774F8">
            <w:pPr>
              <w:pStyle w:val="a3"/>
              <w:ind w:left="113" w:right="11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569" w:type="dxa"/>
            <w:gridSpan w:val="2"/>
            <w:vMerge/>
          </w:tcPr>
          <w:p w:rsidR="00213407" w:rsidRDefault="00213407" w:rsidP="0048603B">
            <w:pPr>
              <w:pStyle w:val="a3"/>
              <w:outlineLvl w:val="2"/>
              <w:rPr>
                <w:b/>
                <w:bCs/>
                <w:sz w:val="28"/>
                <w:szCs w:val="28"/>
              </w:rPr>
            </w:pPr>
          </w:p>
        </w:tc>
      </w:tr>
      <w:tr w:rsidR="00213407" w:rsidTr="00213407">
        <w:tc>
          <w:tcPr>
            <w:tcW w:w="815" w:type="dxa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2020" w:type="dxa"/>
            <w:gridSpan w:val="3"/>
          </w:tcPr>
          <w:p w:rsidR="00213407" w:rsidRPr="00F71481" w:rsidRDefault="00213407" w:rsidP="004860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714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«Холокост» как религия </w:t>
            </w:r>
          </w:p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F71481">
              <w:rPr>
                <w:color w:val="auto"/>
                <w:sz w:val="28"/>
                <w:szCs w:val="28"/>
              </w:rPr>
              <w:t>Холокост в искусстве.</w:t>
            </w:r>
            <w:r>
              <w:rPr>
                <w:color w:val="auto"/>
                <w:sz w:val="28"/>
                <w:szCs w:val="28"/>
              </w:rPr>
              <w:t xml:space="preserve"> </w:t>
            </w:r>
            <w:r w:rsidRPr="00F71481">
              <w:rPr>
                <w:color w:val="auto"/>
                <w:sz w:val="28"/>
                <w:szCs w:val="28"/>
              </w:rPr>
              <w:t>Клод Ланцман, постановщик фильма «Шоа»</w:t>
            </w:r>
          </w:p>
        </w:tc>
        <w:tc>
          <w:tcPr>
            <w:tcW w:w="1701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</w:t>
            </w:r>
            <w:r w:rsidRPr="00F71481">
              <w:rPr>
                <w:bCs/>
                <w:color w:val="auto"/>
                <w:sz w:val="28"/>
                <w:szCs w:val="28"/>
              </w:rPr>
              <w:t>росмотр фильма, анализ</w:t>
            </w:r>
            <w:r>
              <w:rPr>
                <w:bCs/>
                <w:color w:val="auto"/>
                <w:sz w:val="28"/>
                <w:szCs w:val="28"/>
              </w:rPr>
              <w:t xml:space="preserve"> фильма</w:t>
            </w:r>
          </w:p>
        </w:tc>
        <w:tc>
          <w:tcPr>
            <w:tcW w:w="570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15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F71481"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569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т</w:t>
            </w:r>
            <w:r w:rsidRPr="00F71481">
              <w:rPr>
                <w:bCs/>
                <w:color w:val="auto"/>
                <w:sz w:val="28"/>
                <w:szCs w:val="28"/>
              </w:rPr>
              <w:t>езисный план проектной работы</w:t>
            </w:r>
          </w:p>
        </w:tc>
      </w:tr>
      <w:tr w:rsidR="00213407" w:rsidTr="00213407">
        <w:tc>
          <w:tcPr>
            <w:tcW w:w="9517" w:type="dxa"/>
            <w:gridSpan w:val="14"/>
          </w:tcPr>
          <w:p w:rsidR="00213407" w:rsidRPr="002231EC" w:rsidRDefault="00213407" w:rsidP="0048603B">
            <w:pPr>
              <w:pStyle w:val="a3"/>
              <w:jc w:val="center"/>
              <w:outlineLvl w:val="2"/>
              <w:rPr>
                <w:b/>
                <w:bCs/>
                <w:color w:val="0070C0"/>
                <w:sz w:val="28"/>
                <w:szCs w:val="28"/>
              </w:rPr>
            </w:pPr>
            <w:r w:rsidRPr="002231EC">
              <w:rPr>
                <w:b/>
                <w:bCs/>
                <w:color w:val="0070C0"/>
                <w:sz w:val="28"/>
                <w:szCs w:val="28"/>
                <w:lang w:val="en-US"/>
              </w:rPr>
              <w:t>II</w:t>
            </w:r>
            <w:r w:rsidRPr="002231EC">
              <w:rPr>
                <w:b/>
                <w:bCs/>
                <w:color w:val="0070C0"/>
                <w:sz w:val="28"/>
                <w:szCs w:val="28"/>
              </w:rPr>
              <w:t xml:space="preserve">.Функция «холокоста» в мире после </w:t>
            </w:r>
            <w:smartTag w:uri="urn:schemas-microsoft-com:office:smarttags" w:element="metricconverter">
              <w:smartTagPr>
                <w:attr w:name="ProductID" w:val="1945 г"/>
              </w:smartTagPr>
              <w:r w:rsidRPr="002231EC">
                <w:rPr>
                  <w:b/>
                  <w:bCs/>
                  <w:color w:val="0070C0"/>
                  <w:sz w:val="28"/>
                  <w:szCs w:val="28"/>
                </w:rPr>
                <w:t>1945 г</w:t>
              </w:r>
            </w:smartTag>
            <w:r w:rsidRPr="002231EC">
              <w:rPr>
                <w:b/>
                <w:bCs/>
                <w:color w:val="0070C0"/>
                <w:sz w:val="28"/>
                <w:szCs w:val="28"/>
              </w:rPr>
              <w:t>.</w:t>
            </w:r>
          </w:p>
        </w:tc>
      </w:tr>
      <w:tr w:rsidR="00213407" w:rsidTr="00213407">
        <w:tc>
          <w:tcPr>
            <w:tcW w:w="815" w:type="dxa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2020" w:type="dxa"/>
            <w:gridSpan w:val="3"/>
          </w:tcPr>
          <w:p w:rsidR="00213407" w:rsidRPr="00F71481" w:rsidRDefault="00213407" w:rsidP="0048603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Политические последствия Холокоста</w:t>
            </w:r>
          </w:p>
        </w:tc>
        <w:tc>
          <w:tcPr>
            <w:tcW w:w="2127" w:type="dxa"/>
            <w:gridSpan w:val="2"/>
          </w:tcPr>
          <w:p w:rsidR="00213407" w:rsidRPr="0048603B" w:rsidRDefault="00213407" w:rsidP="0048603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8603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Основание государства Израиль и лишение палестинцев гражданских прав </w:t>
            </w:r>
          </w:p>
          <w:p w:rsidR="00213407" w:rsidRPr="0048603B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лекция</w:t>
            </w: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рефераты учащихся</w:t>
            </w:r>
          </w:p>
        </w:tc>
        <w:tc>
          <w:tcPr>
            <w:tcW w:w="570" w:type="dxa"/>
            <w:gridSpan w:val="2"/>
          </w:tcPr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715" w:type="dxa"/>
            <w:gridSpan w:val="2"/>
          </w:tcPr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-</w:t>
            </w: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569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разработка портфолио проектной работы</w:t>
            </w:r>
          </w:p>
        </w:tc>
      </w:tr>
      <w:tr w:rsidR="00213407" w:rsidTr="00213407">
        <w:tc>
          <w:tcPr>
            <w:tcW w:w="815" w:type="dxa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2020" w:type="dxa"/>
            <w:gridSpan w:val="3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Национализм сегодня</w:t>
            </w:r>
          </w:p>
        </w:tc>
        <w:tc>
          <w:tcPr>
            <w:tcW w:w="2127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Геноцид наций</w:t>
            </w:r>
          </w:p>
        </w:tc>
        <w:tc>
          <w:tcPr>
            <w:tcW w:w="1701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лекция</w:t>
            </w:r>
          </w:p>
        </w:tc>
        <w:tc>
          <w:tcPr>
            <w:tcW w:w="570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-</w:t>
            </w:r>
          </w:p>
        </w:tc>
        <w:tc>
          <w:tcPr>
            <w:tcW w:w="1569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</w:tr>
      <w:tr w:rsidR="00213407" w:rsidTr="00213407">
        <w:tc>
          <w:tcPr>
            <w:tcW w:w="9517" w:type="dxa"/>
            <w:gridSpan w:val="14"/>
          </w:tcPr>
          <w:p w:rsidR="00213407" w:rsidRPr="002231EC" w:rsidRDefault="00213407" w:rsidP="00606C6B">
            <w:pPr>
              <w:pStyle w:val="a3"/>
              <w:jc w:val="center"/>
              <w:outlineLvl w:val="2"/>
              <w:rPr>
                <w:rFonts w:ascii="null" w:hAnsi="null"/>
                <w:b/>
                <w:bCs/>
                <w:color w:val="0070C0"/>
                <w:sz w:val="28"/>
                <w:szCs w:val="28"/>
              </w:rPr>
            </w:pPr>
            <w:r w:rsidRPr="002231EC">
              <w:rPr>
                <w:rFonts w:ascii="null" w:hAnsi="null"/>
                <w:b/>
                <w:bCs/>
                <w:color w:val="0070C0"/>
                <w:sz w:val="28"/>
                <w:szCs w:val="28"/>
              </w:rPr>
              <w:t>III. Ревизионисты</w:t>
            </w:r>
          </w:p>
        </w:tc>
      </w:tr>
      <w:tr w:rsidR="00213407" w:rsidTr="00213407">
        <w:tc>
          <w:tcPr>
            <w:tcW w:w="815" w:type="dxa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2020" w:type="dxa"/>
            <w:gridSpan w:val="3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Ревизионисты. Вмешательство уголовного кодекса в деятельность ревизионистов</w:t>
            </w:r>
          </w:p>
        </w:tc>
        <w:tc>
          <w:tcPr>
            <w:tcW w:w="2127" w:type="dxa"/>
            <w:gridSpan w:val="2"/>
          </w:tcPr>
          <w:p w:rsidR="00213407" w:rsidRDefault="00213407" w:rsidP="00213407">
            <w:pPr>
              <w:pStyle w:val="a3"/>
              <w:rPr>
                <w:color w:val="auto"/>
                <w:sz w:val="28"/>
                <w:szCs w:val="28"/>
              </w:rPr>
            </w:pPr>
            <w:r w:rsidRPr="00606C6B">
              <w:rPr>
                <w:color w:val="auto"/>
                <w:sz w:val="28"/>
                <w:szCs w:val="28"/>
              </w:rPr>
              <w:t xml:space="preserve">Франция, </w:t>
            </w:r>
            <w:smartTag w:uri="urn:schemas-microsoft-com:office:smarttags" w:element="metricconverter">
              <w:smartTagPr>
                <w:attr w:name="ProductID" w:val="1990 г"/>
              </w:smartTagPr>
              <w:r w:rsidRPr="00606C6B">
                <w:rPr>
                  <w:color w:val="auto"/>
                  <w:sz w:val="28"/>
                  <w:szCs w:val="28"/>
                </w:rPr>
                <w:t>1990 г</w:t>
              </w:r>
            </w:smartTag>
            <w:r w:rsidRPr="00606C6B">
              <w:rPr>
                <w:color w:val="auto"/>
                <w:sz w:val="28"/>
                <w:szCs w:val="28"/>
              </w:rPr>
              <w:t xml:space="preserve">. «Loi Gayssot» (Закон Гайсо). </w:t>
            </w:r>
            <w:r>
              <w:rPr>
                <w:color w:val="auto"/>
                <w:sz w:val="28"/>
                <w:szCs w:val="28"/>
              </w:rPr>
              <w:t xml:space="preserve">   </w:t>
            </w:r>
            <w:r w:rsidRPr="00606C6B">
              <w:rPr>
                <w:color w:val="auto"/>
                <w:sz w:val="28"/>
                <w:szCs w:val="28"/>
              </w:rPr>
              <w:t xml:space="preserve"> ФРГ  согласно ст. 130 </w:t>
            </w:r>
            <w:r>
              <w:rPr>
                <w:color w:val="auto"/>
                <w:sz w:val="28"/>
                <w:szCs w:val="28"/>
              </w:rPr>
              <w:t>УК</w:t>
            </w:r>
            <w:r w:rsidRPr="00606C6B">
              <w:rPr>
                <w:color w:val="auto"/>
                <w:sz w:val="28"/>
                <w:szCs w:val="28"/>
              </w:rPr>
              <w:t xml:space="preserve"> (разжигание национальной розни), 131 (разжигание расовой ненависти) и 189 (осквернение памяти умерших). </w:t>
            </w:r>
          </w:p>
          <w:p w:rsidR="00213407" w:rsidRPr="00213407" w:rsidRDefault="00213407" w:rsidP="00213407">
            <w:pPr>
              <w:pStyle w:val="a3"/>
              <w:rPr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УК РФ </w:t>
            </w:r>
          </w:p>
        </w:tc>
        <w:tc>
          <w:tcPr>
            <w:tcW w:w="1701" w:type="dxa"/>
            <w:gridSpan w:val="2"/>
          </w:tcPr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лекция</w:t>
            </w: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231EC" w:rsidRDefault="002231EC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231EC" w:rsidRDefault="002231EC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Pr="00606C6B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беседа</w:t>
            </w:r>
          </w:p>
        </w:tc>
        <w:tc>
          <w:tcPr>
            <w:tcW w:w="570" w:type="dxa"/>
            <w:gridSpan w:val="2"/>
          </w:tcPr>
          <w:p w:rsidR="00213407" w:rsidRPr="00606C6B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715" w:type="dxa"/>
            <w:gridSpan w:val="2"/>
          </w:tcPr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  <w:p w:rsidR="00213407" w:rsidRPr="00606C6B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569" w:type="dxa"/>
            <w:gridSpan w:val="2"/>
          </w:tcPr>
          <w:p w:rsidR="00213407" w:rsidRPr="00606C6B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Сравнительная характеристика УК по вопросам деятельности ревизионистов</w:t>
            </w:r>
          </w:p>
        </w:tc>
      </w:tr>
      <w:tr w:rsidR="00213407" w:rsidTr="0054477F">
        <w:trPr>
          <w:trHeight w:val="982"/>
        </w:trPr>
        <w:tc>
          <w:tcPr>
            <w:tcW w:w="900" w:type="dxa"/>
            <w:gridSpan w:val="2"/>
            <w:vMerge w:val="restart"/>
            <w:tcBorders>
              <w:right w:val="single" w:sz="4" w:space="0" w:color="auto"/>
              <w:tr2bl w:val="single" w:sz="4" w:space="0" w:color="auto"/>
            </w:tcBorders>
            <w:textDirection w:val="btLr"/>
          </w:tcPr>
          <w:p w:rsidR="00213407" w:rsidRDefault="00213407" w:rsidP="007774F8">
            <w:pPr>
              <w:pStyle w:val="a3"/>
              <w:ind w:left="113" w:right="11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              №№ п/п  раздел                         </w:t>
            </w:r>
          </w:p>
          <w:p w:rsidR="00213407" w:rsidRDefault="00213407" w:rsidP="007774F8">
            <w:pPr>
              <w:pStyle w:val="a3"/>
              <w:ind w:left="113" w:right="11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раздел           </w:t>
            </w:r>
          </w:p>
          <w:p w:rsidR="00213407" w:rsidRDefault="00213407" w:rsidP="007774F8">
            <w:pPr>
              <w:pStyle w:val="a3"/>
              <w:ind w:left="113" w:right="11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Default="00213407" w:rsidP="007774F8">
            <w:pPr>
              <w:pStyle w:val="a3"/>
              <w:ind w:left="113" w:right="11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Pr="00863C0F" w:rsidRDefault="00213407" w:rsidP="007774F8">
            <w:pPr>
              <w:pStyle w:val="a3"/>
              <w:ind w:left="113" w:right="11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раздел</w:t>
            </w:r>
          </w:p>
        </w:tc>
        <w:tc>
          <w:tcPr>
            <w:tcW w:w="205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Pr="00863C0F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3C0F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11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Pr="00863C0F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</w:t>
            </w:r>
            <w:r w:rsidRPr="00863C0F">
              <w:rPr>
                <w:b/>
                <w:bCs/>
                <w:sz w:val="28"/>
                <w:szCs w:val="28"/>
              </w:rPr>
              <w:t>одержание</w:t>
            </w:r>
          </w:p>
        </w:tc>
        <w:tc>
          <w:tcPr>
            <w:tcW w:w="16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13407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</w:p>
          <w:p w:rsidR="00213407" w:rsidRPr="00863C0F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 w:rsidRPr="00863C0F">
              <w:rPr>
                <w:b/>
                <w:bCs/>
                <w:sz w:val="28"/>
                <w:szCs w:val="28"/>
              </w:rPr>
              <w:t>формы и методы работы</w:t>
            </w:r>
          </w:p>
        </w:tc>
        <w:tc>
          <w:tcPr>
            <w:tcW w:w="13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407" w:rsidRPr="00863C0F" w:rsidRDefault="00213407" w:rsidP="007774F8">
            <w:pPr>
              <w:pStyle w:val="a3"/>
              <w:jc w:val="center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522" w:type="dxa"/>
            <w:vMerge w:val="restart"/>
            <w:tcBorders>
              <w:left w:val="single" w:sz="4" w:space="0" w:color="auto"/>
            </w:tcBorders>
          </w:tcPr>
          <w:p w:rsidR="00213407" w:rsidRDefault="00213407" w:rsidP="007774F8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предпола-гаемый результат</w:t>
            </w:r>
          </w:p>
        </w:tc>
      </w:tr>
      <w:tr w:rsidR="00213407" w:rsidTr="00213407">
        <w:trPr>
          <w:trHeight w:val="1720"/>
        </w:trPr>
        <w:tc>
          <w:tcPr>
            <w:tcW w:w="900" w:type="dxa"/>
            <w:gridSpan w:val="2"/>
            <w:vMerge/>
            <w:tcBorders>
              <w:right w:val="single" w:sz="4" w:space="0" w:color="auto"/>
            </w:tcBorders>
          </w:tcPr>
          <w:p w:rsidR="00213407" w:rsidRPr="0084443D" w:rsidRDefault="00213407" w:rsidP="0084443D">
            <w:pPr>
              <w:pStyle w:val="a3"/>
              <w:jc w:val="center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05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07" w:rsidRPr="0084443D" w:rsidRDefault="00213407" w:rsidP="0084443D">
            <w:pPr>
              <w:pStyle w:val="a3"/>
              <w:jc w:val="center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1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07" w:rsidRPr="0084443D" w:rsidRDefault="00213407" w:rsidP="0084443D">
            <w:pPr>
              <w:pStyle w:val="a3"/>
              <w:jc w:val="center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6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3407" w:rsidRPr="0084443D" w:rsidRDefault="00213407" w:rsidP="0084443D">
            <w:pPr>
              <w:pStyle w:val="a3"/>
              <w:jc w:val="center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3407" w:rsidRDefault="00213407" w:rsidP="007774F8">
            <w:pPr>
              <w:pStyle w:val="a3"/>
              <w:ind w:left="113" w:right="11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теория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13407" w:rsidRDefault="00213407" w:rsidP="007774F8">
            <w:pPr>
              <w:pStyle w:val="a3"/>
              <w:ind w:left="113" w:right="113"/>
              <w:outlineLvl w:val="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практика</w:t>
            </w:r>
          </w:p>
        </w:tc>
        <w:tc>
          <w:tcPr>
            <w:tcW w:w="1522" w:type="dxa"/>
            <w:vMerge/>
            <w:tcBorders>
              <w:left w:val="single" w:sz="4" w:space="0" w:color="auto"/>
            </w:tcBorders>
          </w:tcPr>
          <w:p w:rsidR="00213407" w:rsidRPr="0084443D" w:rsidRDefault="00213407" w:rsidP="0084443D">
            <w:pPr>
              <w:pStyle w:val="a3"/>
              <w:jc w:val="center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</w:tr>
      <w:tr w:rsidR="00213407" w:rsidTr="00213407">
        <w:tc>
          <w:tcPr>
            <w:tcW w:w="9517" w:type="dxa"/>
            <w:gridSpan w:val="14"/>
          </w:tcPr>
          <w:p w:rsidR="00213407" w:rsidRPr="002231EC" w:rsidRDefault="00213407" w:rsidP="0084443D">
            <w:pPr>
              <w:pStyle w:val="a3"/>
              <w:jc w:val="center"/>
              <w:outlineLvl w:val="2"/>
              <w:rPr>
                <w:b/>
                <w:bCs/>
                <w:color w:val="0070C0"/>
                <w:sz w:val="28"/>
                <w:szCs w:val="28"/>
              </w:rPr>
            </w:pPr>
            <w:r w:rsidRPr="0084443D">
              <w:rPr>
                <w:bCs/>
                <w:color w:val="auto"/>
                <w:sz w:val="28"/>
                <w:szCs w:val="28"/>
              </w:rPr>
              <w:t xml:space="preserve"> </w:t>
            </w:r>
            <w:r w:rsidRPr="002231EC">
              <w:rPr>
                <w:b/>
                <w:bCs/>
                <w:color w:val="0070C0"/>
                <w:sz w:val="28"/>
                <w:szCs w:val="28"/>
              </w:rPr>
              <w:t>IV. Что было на самом деле?</w:t>
            </w:r>
          </w:p>
        </w:tc>
      </w:tr>
      <w:tr w:rsidR="00213407" w:rsidTr="00213407">
        <w:tc>
          <w:tcPr>
            <w:tcW w:w="815" w:type="dxa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7</w:t>
            </w:r>
          </w:p>
        </w:tc>
        <w:tc>
          <w:tcPr>
            <w:tcW w:w="2020" w:type="dxa"/>
            <w:gridSpan w:val="3"/>
          </w:tcPr>
          <w:p w:rsidR="00213407" w:rsidRPr="0084443D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П</w:t>
            </w:r>
            <w:r w:rsidRPr="0084443D">
              <w:rPr>
                <w:color w:val="auto"/>
                <w:sz w:val="28"/>
                <w:szCs w:val="28"/>
              </w:rPr>
              <w:t>олитика НСДАП</w:t>
            </w:r>
          </w:p>
        </w:tc>
        <w:tc>
          <w:tcPr>
            <w:tcW w:w="2127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Отношение мирового сообщества к переселению евреев в Палестину в 30-е гг. ХХ в.</w:t>
            </w:r>
          </w:p>
        </w:tc>
        <w:tc>
          <w:tcPr>
            <w:tcW w:w="1701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семинар</w:t>
            </w:r>
          </w:p>
        </w:tc>
        <w:tc>
          <w:tcPr>
            <w:tcW w:w="570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569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</w:tr>
      <w:tr w:rsidR="00213407" w:rsidTr="00213407">
        <w:tc>
          <w:tcPr>
            <w:tcW w:w="815" w:type="dxa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2020" w:type="dxa"/>
            <w:gridSpan w:val="3"/>
          </w:tcPr>
          <w:p w:rsidR="00213407" w:rsidRPr="0084443D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84443D">
              <w:rPr>
                <w:color w:val="auto"/>
                <w:sz w:val="28"/>
                <w:szCs w:val="28"/>
              </w:rPr>
              <w:t>Коммунистическая сионистская организация «Красная капелла»</w:t>
            </w:r>
          </w:p>
        </w:tc>
        <w:tc>
          <w:tcPr>
            <w:tcW w:w="2127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Деятельности «Красной капеллы в годы Второй мировой войны</w:t>
            </w:r>
          </w:p>
        </w:tc>
        <w:tc>
          <w:tcPr>
            <w:tcW w:w="1701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семинар</w:t>
            </w:r>
          </w:p>
        </w:tc>
        <w:tc>
          <w:tcPr>
            <w:tcW w:w="570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569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</w:tr>
      <w:tr w:rsidR="00213407" w:rsidTr="00213407">
        <w:tc>
          <w:tcPr>
            <w:tcW w:w="9517" w:type="dxa"/>
            <w:gridSpan w:val="14"/>
          </w:tcPr>
          <w:p w:rsidR="00213407" w:rsidRPr="002231EC" w:rsidRDefault="00213407" w:rsidP="0084443D">
            <w:pPr>
              <w:pStyle w:val="a3"/>
              <w:jc w:val="center"/>
              <w:outlineLvl w:val="2"/>
              <w:rPr>
                <w:bCs/>
                <w:color w:val="0070C0"/>
                <w:sz w:val="28"/>
                <w:szCs w:val="28"/>
              </w:rPr>
            </w:pPr>
            <w:r w:rsidRPr="002231EC">
              <w:rPr>
                <w:b/>
                <w:bCs/>
                <w:color w:val="0070C0"/>
                <w:sz w:val="28"/>
                <w:szCs w:val="28"/>
                <w:lang w:val="en-US"/>
              </w:rPr>
              <w:t xml:space="preserve">Y. </w:t>
            </w:r>
            <w:r w:rsidRPr="002231EC">
              <w:rPr>
                <w:b/>
                <w:bCs/>
                <w:color w:val="0070C0"/>
                <w:sz w:val="28"/>
                <w:szCs w:val="28"/>
              </w:rPr>
              <w:t>Доказательства существования «холокоста»</w:t>
            </w:r>
          </w:p>
        </w:tc>
      </w:tr>
      <w:tr w:rsidR="00213407" w:rsidTr="00213407">
        <w:tc>
          <w:tcPr>
            <w:tcW w:w="815" w:type="dxa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2020" w:type="dxa"/>
            <w:gridSpan w:val="3"/>
          </w:tcPr>
          <w:p w:rsidR="00213407" w:rsidRPr="00E12309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E12309">
              <w:rPr>
                <w:bCs/>
                <w:color w:val="auto"/>
                <w:sz w:val="28"/>
                <w:szCs w:val="28"/>
              </w:rPr>
              <w:t>Документальные доказательства существования Холокоста</w:t>
            </w:r>
          </w:p>
        </w:tc>
        <w:tc>
          <w:tcPr>
            <w:tcW w:w="2127" w:type="dxa"/>
            <w:gridSpan w:val="2"/>
          </w:tcPr>
          <w:p w:rsidR="00213407" w:rsidRPr="00E12309" w:rsidRDefault="00213407" w:rsidP="0084443D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E12309">
              <w:rPr>
                <w:color w:val="auto"/>
                <w:sz w:val="28"/>
                <w:szCs w:val="28"/>
              </w:rPr>
              <w:t>Ж.-Клод Прессак</w:t>
            </w:r>
            <w:r w:rsidR="00386D2B">
              <w:rPr>
                <w:color w:val="auto"/>
                <w:sz w:val="28"/>
                <w:szCs w:val="28"/>
              </w:rPr>
              <w:t xml:space="preserve"> </w:t>
            </w:r>
            <w:r w:rsidRPr="00E12309">
              <w:rPr>
                <w:color w:val="auto"/>
                <w:sz w:val="28"/>
                <w:szCs w:val="28"/>
              </w:rPr>
              <w:t>«Крематории Освенцима»,1993</w:t>
            </w:r>
          </w:p>
        </w:tc>
        <w:tc>
          <w:tcPr>
            <w:tcW w:w="1701" w:type="dxa"/>
            <w:gridSpan w:val="2"/>
          </w:tcPr>
          <w:p w:rsidR="00213407" w:rsidRPr="00E12309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семинар</w:t>
            </w:r>
          </w:p>
        </w:tc>
        <w:tc>
          <w:tcPr>
            <w:tcW w:w="570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569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</w:tr>
      <w:tr w:rsidR="00213407" w:rsidTr="00213407">
        <w:tc>
          <w:tcPr>
            <w:tcW w:w="815" w:type="dxa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2020" w:type="dxa"/>
            <w:gridSpan w:val="3"/>
          </w:tcPr>
          <w:p w:rsidR="00213407" w:rsidRPr="00E12309" w:rsidRDefault="00213407" w:rsidP="0084443D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E12309">
              <w:rPr>
                <w:color w:val="auto"/>
                <w:sz w:val="28"/>
                <w:szCs w:val="28"/>
              </w:rPr>
              <w:t xml:space="preserve">Берлинская Ванзейская конференция 20 января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E12309">
                <w:rPr>
                  <w:color w:val="auto"/>
                  <w:sz w:val="28"/>
                  <w:szCs w:val="28"/>
                </w:rPr>
                <w:t>1942 г</w:t>
              </w:r>
            </w:smartTag>
          </w:p>
        </w:tc>
        <w:tc>
          <w:tcPr>
            <w:tcW w:w="2127" w:type="dxa"/>
            <w:gridSpan w:val="2"/>
          </w:tcPr>
          <w:p w:rsidR="00213407" w:rsidRPr="00E12309" w:rsidRDefault="00213407" w:rsidP="0084443D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 w:rsidRPr="00E12309">
              <w:rPr>
                <w:bCs/>
                <w:color w:val="auto"/>
                <w:sz w:val="28"/>
                <w:szCs w:val="28"/>
              </w:rPr>
              <w:t>Деятельность Карла Маттоньо</w:t>
            </w:r>
          </w:p>
        </w:tc>
        <w:tc>
          <w:tcPr>
            <w:tcW w:w="1701" w:type="dxa"/>
            <w:gridSpan w:val="2"/>
          </w:tcPr>
          <w:p w:rsidR="00213407" w:rsidRPr="00E12309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семинар</w:t>
            </w:r>
          </w:p>
        </w:tc>
        <w:tc>
          <w:tcPr>
            <w:tcW w:w="570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1569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</w:tr>
      <w:tr w:rsidR="00213407" w:rsidTr="00213407">
        <w:tc>
          <w:tcPr>
            <w:tcW w:w="9517" w:type="dxa"/>
            <w:gridSpan w:val="14"/>
          </w:tcPr>
          <w:p w:rsidR="00213407" w:rsidRPr="002231EC" w:rsidRDefault="00213407" w:rsidP="00E12309">
            <w:pPr>
              <w:pStyle w:val="a3"/>
              <w:jc w:val="center"/>
              <w:outlineLvl w:val="2"/>
              <w:rPr>
                <w:b/>
                <w:bCs/>
                <w:color w:val="0070C0"/>
                <w:sz w:val="28"/>
                <w:szCs w:val="28"/>
              </w:rPr>
            </w:pPr>
            <w:r w:rsidRPr="002231EC">
              <w:rPr>
                <w:b/>
                <w:bCs/>
                <w:color w:val="0070C0"/>
                <w:sz w:val="28"/>
                <w:szCs w:val="28"/>
                <w:lang w:val="en-US"/>
              </w:rPr>
              <w:t>YI.</w:t>
            </w:r>
            <w:r w:rsidRPr="002231EC">
              <w:rPr>
                <w:b/>
                <w:bCs/>
                <w:color w:val="0070C0"/>
                <w:sz w:val="28"/>
                <w:szCs w:val="28"/>
              </w:rPr>
              <w:t xml:space="preserve"> Заключение</w:t>
            </w:r>
          </w:p>
        </w:tc>
      </w:tr>
      <w:tr w:rsidR="00213407" w:rsidTr="00213407">
        <w:trPr>
          <w:trHeight w:val="813"/>
        </w:trPr>
        <w:tc>
          <w:tcPr>
            <w:tcW w:w="815" w:type="dxa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11</w:t>
            </w:r>
          </w:p>
        </w:tc>
        <w:tc>
          <w:tcPr>
            <w:tcW w:w="2020" w:type="dxa"/>
            <w:gridSpan w:val="3"/>
            <w:vMerge w:val="restart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Миф о Х</w:t>
            </w:r>
            <w:r w:rsidRPr="00F71481">
              <w:rPr>
                <w:color w:val="auto"/>
                <w:sz w:val="28"/>
                <w:szCs w:val="28"/>
              </w:rPr>
              <w:t>олокосте: правда о судьбе евреев во второй мировой войне</w:t>
            </w:r>
          </w:p>
        </w:tc>
        <w:tc>
          <w:tcPr>
            <w:tcW w:w="2127" w:type="dxa"/>
            <w:gridSpan w:val="2"/>
            <w:vMerge w:val="restart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защита проектов</w:t>
            </w:r>
          </w:p>
        </w:tc>
        <w:tc>
          <w:tcPr>
            <w:tcW w:w="1701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презентация</w:t>
            </w:r>
          </w:p>
        </w:tc>
        <w:tc>
          <w:tcPr>
            <w:tcW w:w="570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569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</w:tr>
      <w:tr w:rsidR="00213407" w:rsidTr="00213407">
        <w:tc>
          <w:tcPr>
            <w:tcW w:w="815" w:type="dxa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12</w:t>
            </w:r>
          </w:p>
        </w:tc>
        <w:tc>
          <w:tcPr>
            <w:tcW w:w="2020" w:type="dxa"/>
            <w:gridSpan w:val="3"/>
            <w:vMerge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vMerge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213407" w:rsidRPr="00E12309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 xml:space="preserve">презентация </w:t>
            </w:r>
            <w:r>
              <w:rPr>
                <w:bCs/>
                <w:color w:val="auto"/>
                <w:sz w:val="28"/>
                <w:szCs w:val="28"/>
                <w:lang w:val="en-US"/>
              </w:rPr>
              <w:t>Web</w:t>
            </w:r>
            <w:r>
              <w:rPr>
                <w:bCs/>
                <w:color w:val="auto"/>
                <w:sz w:val="28"/>
                <w:szCs w:val="28"/>
              </w:rPr>
              <w:t xml:space="preserve"> страниц</w:t>
            </w:r>
          </w:p>
        </w:tc>
        <w:tc>
          <w:tcPr>
            <w:tcW w:w="570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  <w:tc>
          <w:tcPr>
            <w:tcW w:w="715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  <w:r>
              <w:rPr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569" w:type="dxa"/>
            <w:gridSpan w:val="2"/>
          </w:tcPr>
          <w:p w:rsidR="00213407" w:rsidRPr="00F71481" w:rsidRDefault="00213407" w:rsidP="0048603B">
            <w:pPr>
              <w:pStyle w:val="a3"/>
              <w:outlineLvl w:val="2"/>
              <w:rPr>
                <w:bCs/>
                <w:color w:val="auto"/>
                <w:sz w:val="28"/>
                <w:szCs w:val="28"/>
              </w:rPr>
            </w:pPr>
          </w:p>
        </w:tc>
      </w:tr>
      <w:tr w:rsidR="00213407" w:rsidTr="00CB1C02">
        <w:tc>
          <w:tcPr>
            <w:tcW w:w="9517" w:type="dxa"/>
            <w:gridSpan w:val="14"/>
          </w:tcPr>
          <w:p w:rsidR="00213407" w:rsidRPr="002231EC" w:rsidRDefault="00213407" w:rsidP="00213407">
            <w:pPr>
              <w:pStyle w:val="a3"/>
              <w:outlineLvl w:val="2"/>
              <w:rPr>
                <w:b/>
                <w:bCs/>
                <w:color w:val="0070C0"/>
                <w:sz w:val="28"/>
                <w:szCs w:val="28"/>
              </w:rPr>
            </w:pPr>
            <w:r w:rsidRPr="002231EC">
              <w:rPr>
                <w:b/>
                <w:bCs/>
                <w:color w:val="0070C0"/>
                <w:sz w:val="28"/>
                <w:szCs w:val="28"/>
              </w:rPr>
              <w:t xml:space="preserve">Итого  часов теории – 10 часов; практики- 24 часа                                                           </w:t>
            </w:r>
          </w:p>
        </w:tc>
      </w:tr>
      <w:tr w:rsidR="00213407" w:rsidTr="003B01A5">
        <w:tc>
          <w:tcPr>
            <w:tcW w:w="9517" w:type="dxa"/>
            <w:gridSpan w:val="14"/>
          </w:tcPr>
          <w:p w:rsidR="00213407" w:rsidRPr="002231EC" w:rsidRDefault="00213407" w:rsidP="0048603B">
            <w:pPr>
              <w:pStyle w:val="a3"/>
              <w:outlineLvl w:val="2"/>
              <w:rPr>
                <w:b/>
                <w:bCs/>
                <w:color w:val="0070C0"/>
                <w:sz w:val="28"/>
                <w:szCs w:val="28"/>
              </w:rPr>
            </w:pPr>
            <w:r w:rsidRPr="002231EC">
              <w:rPr>
                <w:b/>
                <w:bCs/>
                <w:color w:val="0070C0"/>
                <w:sz w:val="28"/>
                <w:szCs w:val="28"/>
              </w:rPr>
              <w:t xml:space="preserve">                   Всего часов</w:t>
            </w:r>
            <w:r w:rsidR="00326238" w:rsidRPr="002231EC">
              <w:rPr>
                <w:b/>
                <w:bCs/>
                <w:color w:val="0070C0"/>
                <w:sz w:val="28"/>
                <w:szCs w:val="28"/>
              </w:rPr>
              <w:t>:</w:t>
            </w:r>
            <w:r w:rsidRPr="002231EC">
              <w:rPr>
                <w:b/>
                <w:bCs/>
                <w:color w:val="0070C0"/>
                <w:sz w:val="28"/>
                <w:szCs w:val="28"/>
              </w:rPr>
              <w:t xml:space="preserve">                                                                          34 часа</w:t>
            </w:r>
          </w:p>
        </w:tc>
      </w:tr>
    </w:tbl>
    <w:p w:rsidR="00213407" w:rsidRDefault="00213407" w:rsidP="00213407">
      <w:pPr>
        <w:pStyle w:val="a3"/>
        <w:jc w:val="both"/>
        <w:outlineLvl w:val="2"/>
        <w:rPr>
          <w:b/>
          <w:bCs/>
          <w:color w:val="auto"/>
          <w:sz w:val="28"/>
          <w:szCs w:val="28"/>
        </w:rPr>
      </w:pPr>
    </w:p>
    <w:p w:rsidR="00863C0F" w:rsidRPr="002231EC" w:rsidRDefault="00213407" w:rsidP="00213407">
      <w:pPr>
        <w:pStyle w:val="a3"/>
        <w:jc w:val="center"/>
        <w:outlineLvl w:val="2"/>
        <w:rPr>
          <w:b/>
          <w:bCs/>
          <w:color w:val="0070C0"/>
          <w:sz w:val="28"/>
          <w:szCs w:val="28"/>
        </w:rPr>
      </w:pPr>
      <w:r w:rsidRPr="002231EC">
        <w:rPr>
          <w:b/>
          <w:bCs/>
          <w:color w:val="0070C0"/>
          <w:sz w:val="28"/>
          <w:szCs w:val="28"/>
        </w:rPr>
        <w:lastRenderedPageBreak/>
        <w:t>Темы рефератов</w:t>
      </w:r>
    </w:p>
    <w:p w:rsidR="00213407" w:rsidRPr="00213407" w:rsidRDefault="00213407" w:rsidP="00213407">
      <w:pPr>
        <w:pStyle w:val="a3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13407">
        <w:rPr>
          <w:color w:val="auto"/>
          <w:sz w:val="28"/>
          <w:szCs w:val="28"/>
        </w:rPr>
        <w:t xml:space="preserve">Евреи в 30-е гг: переход к административно-командной системе, изменения в советской национальной политике и еврейский вопрос. </w:t>
      </w:r>
    </w:p>
    <w:p w:rsidR="00213407" w:rsidRPr="00213407" w:rsidRDefault="00213407" w:rsidP="00213407">
      <w:pPr>
        <w:pStyle w:val="a3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13407">
        <w:rPr>
          <w:color w:val="auto"/>
          <w:sz w:val="28"/>
          <w:szCs w:val="28"/>
        </w:rPr>
        <w:t xml:space="preserve">Биробиджанский проект и крах еврейских поселенческих программ. </w:t>
      </w:r>
    </w:p>
    <w:p w:rsidR="00213407" w:rsidRPr="00213407" w:rsidRDefault="00213407" w:rsidP="00213407">
      <w:pPr>
        <w:pStyle w:val="a3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13407">
        <w:rPr>
          <w:color w:val="auto"/>
          <w:sz w:val="28"/>
          <w:szCs w:val="28"/>
        </w:rPr>
        <w:t xml:space="preserve">Евреи в годы репрессий. </w:t>
      </w:r>
    </w:p>
    <w:p w:rsidR="00213407" w:rsidRPr="00213407" w:rsidRDefault="00213407" w:rsidP="00213407">
      <w:pPr>
        <w:pStyle w:val="a3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13407">
        <w:rPr>
          <w:color w:val="auto"/>
          <w:sz w:val="28"/>
          <w:szCs w:val="28"/>
        </w:rPr>
        <w:t xml:space="preserve">Сравнительный анализ советской и нацистской идеологии, подходов двух систем к еврейскому вопросу. </w:t>
      </w:r>
    </w:p>
    <w:p w:rsidR="00213407" w:rsidRPr="00213407" w:rsidRDefault="00213407" w:rsidP="00213407">
      <w:pPr>
        <w:pStyle w:val="a3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13407">
        <w:rPr>
          <w:color w:val="auto"/>
          <w:sz w:val="28"/>
          <w:szCs w:val="28"/>
        </w:rPr>
        <w:t xml:space="preserve">Абсорбция еврейского населения Польши в германской и советской зонах влияния. Евреи Прибалтики, Бессарабии, Сев. Буковины после присоединения к СССР в </w:t>
      </w:r>
      <w:smartTag w:uri="urn:schemas-microsoft-com:office:smarttags" w:element="metricconverter">
        <w:smartTagPr>
          <w:attr w:name="ProductID" w:val="1940 г"/>
        </w:smartTagPr>
        <w:r w:rsidRPr="00213407">
          <w:rPr>
            <w:color w:val="auto"/>
            <w:sz w:val="28"/>
            <w:szCs w:val="28"/>
          </w:rPr>
          <w:t>1940 г</w:t>
        </w:r>
      </w:smartTag>
      <w:r w:rsidRPr="00213407">
        <w:rPr>
          <w:color w:val="auto"/>
          <w:sz w:val="28"/>
          <w:szCs w:val="28"/>
        </w:rPr>
        <w:t xml:space="preserve">. </w:t>
      </w:r>
    </w:p>
    <w:p w:rsidR="00213407" w:rsidRPr="00213407" w:rsidRDefault="00213407" w:rsidP="00213407">
      <w:pPr>
        <w:pStyle w:val="a3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13407">
        <w:rPr>
          <w:color w:val="auto"/>
          <w:sz w:val="28"/>
          <w:szCs w:val="28"/>
        </w:rPr>
        <w:t xml:space="preserve">Этапы Холокоста. </w:t>
      </w:r>
    </w:p>
    <w:p w:rsidR="00213407" w:rsidRDefault="00213407" w:rsidP="00213407">
      <w:pPr>
        <w:pStyle w:val="a3"/>
        <w:numPr>
          <w:ilvl w:val="0"/>
          <w:numId w:val="4"/>
        </w:numPr>
        <w:jc w:val="both"/>
        <w:rPr>
          <w:color w:val="auto"/>
          <w:sz w:val="28"/>
          <w:szCs w:val="28"/>
        </w:rPr>
      </w:pPr>
      <w:r w:rsidRPr="00213407">
        <w:rPr>
          <w:color w:val="auto"/>
          <w:sz w:val="28"/>
          <w:szCs w:val="28"/>
        </w:rPr>
        <w:t>Евреи СССР в годы войны. Советская государственная политика в отношении евреев в годы Великой Отечественной Войны</w:t>
      </w:r>
      <w:r w:rsidR="00326238">
        <w:rPr>
          <w:color w:val="auto"/>
          <w:sz w:val="28"/>
          <w:szCs w:val="28"/>
        </w:rPr>
        <w:t>.</w:t>
      </w:r>
    </w:p>
    <w:p w:rsidR="00326238" w:rsidRPr="002231EC" w:rsidRDefault="00326238" w:rsidP="00326238">
      <w:pPr>
        <w:pStyle w:val="a3"/>
        <w:ind w:left="720"/>
        <w:jc w:val="center"/>
        <w:rPr>
          <w:b/>
          <w:color w:val="0070C0"/>
          <w:sz w:val="28"/>
          <w:szCs w:val="28"/>
        </w:rPr>
      </w:pPr>
      <w:r w:rsidRPr="002231EC">
        <w:rPr>
          <w:b/>
          <w:color w:val="0070C0"/>
          <w:sz w:val="28"/>
          <w:szCs w:val="28"/>
        </w:rPr>
        <w:t>Литература</w:t>
      </w:r>
    </w:p>
    <w:p w:rsidR="00326238" w:rsidRPr="00326238" w:rsidRDefault="00326238" w:rsidP="0032623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6238">
        <w:rPr>
          <w:rFonts w:ascii="Times New Roman" w:hAnsi="Times New Roman" w:cs="Times New Roman"/>
          <w:sz w:val="28"/>
          <w:szCs w:val="28"/>
        </w:rPr>
        <w:t>Бердяев Н.А. Смысл Творчества. Париж, 1985 г</w:t>
      </w:r>
    </w:p>
    <w:p w:rsidR="008237D4" w:rsidRPr="00326238" w:rsidRDefault="00326238" w:rsidP="0032623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6238">
        <w:rPr>
          <w:rFonts w:ascii="Times New Roman" w:hAnsi="Times New Roman" w:cs="Times New Roman"/>
          <w:sz w:val="28"/>
          <w:szCs w:val="28"/>
        </w:rPr>
        <w:t>«Вопросы философии», 2002, №2</w:t>
      </w:r>
    </w:p>
    <w:p w:rsidR="00326238" w:rsidRPr="00326238" w:rsidRDefault="00326238" w:rsidP="0032623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6238">
        <w:rPr>
          <w:rFonts w:ascii="Times New Roman" w:hAnsi="Times New Roman" w:cs="Times New Roman"/>
          <w:sz w:val="28"/>
          <w:szCs w:val="28"/>
        </w:rPr>
        <w:t>Прессак  Ж.-Клод .Крематории Освенцима,Париж,1993</w:t>
      </w:r>
    </w:p>
    <w:p w:rsidR="00326238" w:rsidRPr="00326238" w:rsidRDefault="00326238" w:rsidP="0032623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6238">
        <w:rPr>
          <w:rFonts w:ascii="Times New Roman" w:hAnsi="Times New Roman" w:cs="Times New Roman"/>
          <w:sz w:val="28"/>
          <w:szCs w:val="28"/>
        </w:rPr>
        <w:t>Программа «Столичное образование-5»</w:t>
      </w:r>
    </w:p>
    <w:p w:rsidR="00326238" w:rsidRPr="00326238" w:rsidRDefault="00326238" w:rsidP="00326238">
      <w:pPr>
        <w:pStyle w:val="a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26238">
        <w:rPr>
          <w:rFonts w:ascii="Times New Roman" w:hAnsi="Times New Roman" w:cs="Times New Roman"/>
          <w:sz w:val="28"/>
          <w:szCs w:val="28"/>
        </w:rPr>
        <w:t>Шувалов А.В. Гуманитарно-антропологические  основы теории психологического здоровья// Вопросы психологии,2004,№6</w:t>
      </w:r>
    </w:p>
    <w:sectPr w:rsidR="00326238" w:rsidRPr="00326238" w:rsidSect="002231EC">
      <w:headerReference w:type="default" r:id="rId8"/>
      <w:pgSz w:w="11906" w:h="16838"/>
      <w:pgMar w:top="1134" w:right="851" w:bottom="1134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D7E" w:rsidRPr="00E12309" w:rsidRDefault="008F6D7E" w:rsidP="00E12309">
      <w:pPr>
        <w:pStyle w:val="a3"/>
        <w:spacing w:before="0" w:after="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separator/>
      </w:r>
    </w:p>
  </w:endnote>
  <w:endnote w:type="continuationSeparator" w:id="1">
    <w:p w:rsidR="008F6D7E" w:rsidRPr="00E12309" w:rsidRDefault="008F6D7E" w:rsidP="00E12309">
      <w:pPr>
        <w:pStyle w:val="a3"/>
        <w:spacing w:before="0" w:after="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ul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D7E" w:rsidRPr="00E12309" w:rsidRDefault="008F6D7E" w:rsidP="00E12309">
      <w:pPr>
        <w:pStyle w:val="a3"/>
        <w:spacing w:before="0" w:after="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separator/>
      </w:r>
    </w:p>
  </w:footnote>
  <w:footnote w:type="continuationSeparator" w:id="1">
    <w:p w:rsidR="008F6D7E" w:rsidRPr="00E12309" w:rsidRDefault="008F6D7E" w:rsidP="00E12309">
      <w:pPr>
        <w:pStyle w:val="a3"/>
        <w:spacing w:before="0" w:after="0"/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8543"/>
      <w:docPartObj>
        <w:docPartGallery w:val="Page Numbers (Top of Page)"/>
        <w:docPartUnique/>
      </w:docPartObj>
    </w:sdtPr>
    <w:sdtContent>
      <w:p w:rsidR="00E12309" w:rsidRDefault="00E12309">
        <w:pPr>
          <w:pStyle w:val="a5"/>
          <w:jc w:val="center"/>
        </w:pPr>
        <w:r>
          <w:t>[</w:t>
        </w:r>
        <w:fldSimple w:instr=" PAGE   \* MERGEFORMAT ">
          <w:r w:rsidR="00386D2B">
            <w:rPr>
              <w:noProof/>
            </w:rPr>
            <w:t>4</w:t>
          </w:r>
        </w:fldSimple>
        <w:r>
          <w:t>]</w:t>
        </w:r>
      </w:p>
    </w:sdtContent>
  </w:sdt>
  <w:p w:rsidR="00E12309" w:rsidRDefault="00E123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04134"/>
    <w:multiLevelType w:val="multilevel"/>
    <w:tmpl w:val="74D23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B51C39"/>
    <w:multiLevelType w:val="hybridMultilevel"/>
    <w:tmpl w:val="F904B7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62C9E"/>
    <w:multiLevelType w:val="hybridMultilevel"/>
    <w:tmpl w:val="0B4A8D56"/>
    <w:lvl w:ilvl="0" w:tplc="7D024E8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3EC545E3"/>
    <w:multiLevelType w:val="hybridMultilevel"/>
    <w:tmpl w:val="ECFCFF02"/>
    <w:lvl w:ilvl="0" w:tplc="E5405950">
      <w:start w:val="1"/>
      <w:numFmt w:val="upperRoman"/>
      <w:lvlText w:val="%1."/>
      <w:lvlJc w:val="left"/>
      <w:pPr>
        <w:ind w:left="15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5E314F16"/>
    <w:multiLevelType w:val="hybridMultilevel"/>
    <w:tmpl w:val="873E007A"/>
    <w:lvl w:ilvl="0" w:tplc="04190013">
      <w:start w:val="1"/>
      <w:numFmt w:val="upperRoman"/>
      <w:lvlText w:val="%1."/>
      <w:lvlJc w:val="right"/>
      <w:pPr>
        <w:ind w:left="2235" w:hanging="360"/>
      </w:pPr>
    </w:lvl>
    <w:lvl w:ilvl="1" w:tplc="04190019" w:tentative="1">
      <w:start w:val="1"/>
      <w:numFmt w:val="lowerLetter"/>
      <w:lvlText w:val="%2."/>
      <w:lvlJc w:val="left"/>
      <w:pPr>
        <w:ind w:left="2955" w:hanging="360"/>
      </w:pPr>
    </w:lvl>
    <w:lvl w:ilvl="2" w:tplc="0419001B" w:tentative="1">
      <w:start w:val="1"/>
      <w:numFmt w:val="lowerRoman"/>
      <w:lvlText w:val="%3."/>
      <w:lvlJc w:val="right"/>
      <w:pPr>
        <w:ind w:left="3675" w:hanging="180"/>
      </w:pPr>
    </w:lvl>
    <w:lvl w:ilvl="3" w:tplc="0419000F" w:tentative="1">
      <w:start w:val="1"/>
      <w:numFmt w:val="decimal"/>
      <w:lvlText w:val="%4."/>
      <w:lvlJc w:val="left"/>
      <w:pPr>
        <w:ind w:left="4395" w:hanging="360"/>
      </w:pPr>
    </w:lvl>
    <w:lvl w:ilvl="4" w:tplc="04190019" w:tentative="1">
      <w:start w:val="1"/>
      <w:numFmt w:val="lowerLetter"/>
      <w:lvlText w:val="%5."/>
      <w:lvlJc w:val="left"/>
      <w:pPr>
        <w:ind w:left="5115" w:hanging="360"/>
      </w:pPr>
    </w:lvl>
    <w:lvl w:ilvl="5" w:tplc="0419001B" w:tentative="1">
      <w:start w:val="1"/>
      <w:numFmt w:val="lowerRoman"/>
      <w:lvlText w:val="%6."/>
      <w:lvlJc w:val="right"/>
      <w:pPr>
        <w:ind w:left="5835" w:hanging="180"/>
      </w:pPr>
    </w:lvl>
    <w:lvl w:ilvl="6" w:tplc="0419000F" w:tentative="1">
      <w:start w:val="1"/>
      <w:numFmt w:val="decimal"/>
      <w:lvlText w:val="%7."/>
      <w:lvlJc w:val="left"/>
      <w:pPr>
        <w:ind w:left="6555" w:hanging="360"/>
      </w:pPr>
    </w:lvl>
    <w:lvl w:ilvl="7" w:tplc="04190019" w:tentative="1">
      <w:start w:val="1"/>
      <w:numFmt w:val="lowerLetter"/>
      <w:lvlText w:val="%8."/>
      <w:lvlJc w:val="left"/>
      <w:pPr>
        <w:ind w:left="7275" w:hanging="360"/>
      </w:pPr>
    </w:lvl>
    <w:lvl w:ilvl="8" w:tplc="0419001B" w:tentative="1">
      <w:start w:val="1"/>
      <w:numFmt w:val="lowerRoman"/>
      <w:lvlText w:val="%9."/>
      <w:lvlJc w:val="right"/>
      <w:pPr>
        <w:ind w:left="799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C0F"/>
    <w:rsid w:val="00213407"/>
    <w:rsid w:val="002231EC"/>
    <w:rsid w:val="00326238"/>
    <w:rsid w:val="00386D2B"/>
    <w:rsid w:val="00420662"/>
    <w:rsid w:val="0048603B"/>
    <w:rsid w:val="004D105C"/>
    <w:rsid w:val="00606C6B"/>
    <w:rsid w:val="008237D4"/>
    <w:rsid w:val="0084443D"/>
    <w:rsid w:val="00863C0F"/>
    <w:rsid w:val="008F6D7E"/>
    <w:rsid w:val="00B01EEF"/>
    <w:rsid w:val="00D87A55"/>
    <w:rsid w:val="00E12309"/>
    <w:rsid w:val="00F71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63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3366"/>
      <w:sz w:val="24"/>
      <w:szCs w:val="24"/>
      <w:lang w:eastAsia="ru-RU"/>
    </w:rPr>
  </w:style>
  <w:style w:type="table" w:styleId="a4">
    <w:name w:val="Table Grid"/>
    <w:basedOn w:val="a1"/>
    <w:uiPriority w:val="59"/>
    <w:rsid w:val="00863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1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2309"/>
  </w:style>
  <w:style w:type="paragraph" w:styleId="a7">
    <w:name w:val="footer"/>
    <w:basedOn w:val="a"/>
    <w:link w:val="a8"/>
    <w:uiPriority w:val="99"/>
    <w:semiHidden/>
    <w:unhideWhenUsed/>
    <w:rsid w:val="00E12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2309"/>
  </w:style>
  <w:style w:type="character" w:styleId="a9">
    <w:name w:val="Hyperlink"/>
    <w:basedOn w:val="a0"/>
    <w:rsid w:val="00213407"/>
    <w:rPr>
      <w:color w:val="000099"/>
      <w:u w:val="single"/>
    </w:rPr>
  </w:style>
  <w:style w:type="paragraph" w:styleId="aa">
    <w:name w:val="List Paragraph"/>
    <w:basedOn w:val="a"/>
    <w:uiPriority w:val="34"/>
    <w:qFormat/>
    <w:rsid w:val="00326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8DD87-C526-4AED-800D-DEC6BC844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dcterms:created xsi:type="dcterms:W3CDTF">2004-01-30T18:54:00Z</dcterms:created>
  <dcterms:modified xsi:type="dcterms:W3CDTF">2004-01-31T05:34:00Z</dcterms:modified>
</cp:coreProperties>
</file>