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A9" w:rsidRDefault="00A30CA9" w:rsidP="00A30CA9">
      <w:pPr>
        <w:pStyle w:val="Standard"/>
        <w:spacing w:line="36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/>
          <w:b/>
          <w:sz w:val="28"/>
          <w:szCs w:val="28"/>
          <w:u w:val="single"/>
        </w:rPr>
        <w:t>Принципы создания образовательной программы</w:t>
      </w:r>
    </w:p>
    <w:bookmarkEnd w:id="0"/>
    <w:p w:rsidR="00A30CA9" w:rsidRDefault="00A30CA9" w:rsidP="00A30CA9">
      <w:pPr>
        <w:pStyle w:val="Standard"/>
        <w:spacing w:line="36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для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вокальный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 коллектива.</w:t>
      </w:r>
    </w:p>
    <w:p w:rsidR="00A30CA9" w:rsidRDefault="00A30CA9" w:rsidP="00A30CA9">
      <w:pPr>
        <w:pStyle w:val="Standard"/>
        <w:tabs>
          <w:tab w:val="left" w:pos="646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0CA9" w:rsidRDefault="00A30CA9" w:rsidP="00A30CA9">
      <w:pPr>
        <w:pStyle w:val="Standard"/>
        <w:tabs>
          <w:tab w:val="left" w:pos="646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Составление программы  –  это важная  и кропотливая работа  педагога. Предлагаемые  принципы,  лежащие  в </w:t>
      </w:r>
      <w:r>
        <w:rPr>
          <w:rFonts w:ascii="Times New Roman" w:hAnsi="Times New Roman"/>
          <w:sz w:val="28"/>
          <w:szCs w:val="28"/>
        </w:rPr>
        <w:t xml:space="preserve"> основе </w:t>
      </w:r>
      <w:r>
        <w:rPr>
          <w:rFonts w:ascii="Times New Roman" w:hAnsi="Times New Roman"/>
          <w:sz w:val="28"/>
          <w:szCs w:val="28"/>
        </w:rPr>
        <w:t xml:space="preserve">содержания и методики 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«Вокальный ансамбль» </w:t>
      </w:r>
      <w:r>
        <w:rPr>
          <w:rFonts w:ascii="Times New Roman" w:hAnsi="Times New Roman"/>
          <w:sz w:val="28"/>
          <w:szCs w:val="28"/>
        </w:rPr>
        <w:t>могут стать опорой в создании собственной программы для вокального коллектива.</w:t>
      </w:r>
    </w:p>
    <w:p w:rsidR="00A30CA9" w:rsidRDefault="00A30CA9" w:rsidP="00A30CA9">
      <w:pPr>
        <w:pStyle w:val="Standard"/>
        <w:tabs>
          <w:tab w:val="left" w:pos="646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A30CA9" w:rsidRPr="00A30CA9" w:rsidRDefault="00A30CA9" w:rsidP="00A30CA9">
      <w:pPr>
        <w:pStyle w:val="Standard"/>
        <w:numPr>
          <w:ilvl w:val="0"/>
          <w:numId w:val="2"/>
        </w:numPr>
        <w:tabs>
          <w:tab w:val="left" w:pos="720"/>
          <w:tab w:val="left" w:pos="6824"/>
        </w:tabs>
        <w:spacing w:line="360" w:lineRule="auto"/>
        <w:ind w:left="360" w:hanging="360"/>
        <w:jc w:val="left"/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Принцип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гуманистичности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заключается в создании доброжелательного сотрудничества всех участников  вокального ансамбля и предполагает обеспечение наиболее благоприятных условий для развития каждого, проявления творческой индивидуальности;</w:t>
      </w:r>
    </w:p>
    <w:p w:rsidR="00A30CA9" w:rsidRDefault="00A30CA9" w:rsidP="00A30CA9">
      <w:pPr>
        <w:pStyle w:val="Standard"/>
        <w:tabs>
          <w:tab w:val="left" w:pos="720"/>
          <w:tab w:val="left" w:pos="6824"/>
        </w:tabs>
        <w:spacing w:line="360" w:lineRule="auto"/>
        <w:ind w:left="360"/>
        <w:jc w:val="left"/>
      </w:pPr>
    </w:p>
    <w:p w:rsidR="00A30CA9" w:rsidRPr="00A30CA9" w:rsidRDefault="00A30CA9" w:rsidP="00A30CA9">
      <w:pPr>
        <w:pStyle w:val="Standard"/>
        <w:numPr>
          <w:ilvl w:val="0"/>
          <w:numId w:val="1"/>
        </w:numPr>
        <w:tabs>
          <w:tab w:val="left" w:pos="720"/>
          <w:tab w:val="left" w:pos="6824"/>
        </w:tabs>
        <w:spacing w:line="360" w:lineRule="auto"/>
        <w:ind w:left="360" w:hanging="360"/>
        <w:jc w:val="left"/>
      </w:pPr>
      <w:r>
        <w:rPr>
          <w:rFonts w:ascii="Times New Roman" w:hAnsi="Times New Roman"/>
          <w:i/>
          <w:sz w:val="28"/>
          <w:szCs w:val="28"/>
          <w:u w:val="single"/>
        </w:rPr>
        <w:t>Принцип коллективности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реализуется в осознании себя частью единого сообщества, направлен на общение, установление связей между детьми, между детьми и взрослыми;</w:t>
      </w:r>
    </w:p>
    <w:p w:rsidR="00A30CA9" w:rsidRDefault="00A30CA9" w:rsidP="00A30CA9">
      <w:pPr>
        <w:pStyle w:val="Standard"/>
        <w:tabs>
          <w:tab w:val="left" w:pos="720"/>
          <w:tab w:val="left" w:pos="6824"/>
        </w:tabs>
        <w:spacing w:line="360" w:lineRule="auto"/>
        <w:ind w:left="360"/>
        <w:jc w:val="left"/>
      </w:pPr>
    </w:p>
    <w:p w:rsidR="00A30CA9" w:rsidRPr="00A30CA9" w:rsidRDefault="00A30CA9" w:rsidP="00A30CA9">
      <w:pPr>
        <w:pStyle w:val="Standard"/>
        <w:numPr>
          <w:ilvl w:val="0"/>
          <w:numId w:val="1"/>
        </w:numPr>
        <w:tabs>
          <w:tab w:val="left" w:pos="720"/>
          <w:tab w:val="left" w:pos="6824"/>
        </w:tabs>
        <w:spacing w:line="360" w:lineRule="auto"/>
        <w:ind w:left="360" w:hanging="360"/>
        <w:jc w:val="left"/>
      </w:pPr>
      <w:r>
        <w:rPr>
          <w:rFonts w:ascii="Times New Roman" w:hAnsi="Times New Roman"/>
          <w:i/>
          <w:sz w:val="28"/>
          <w:szCs w:val="28"/>
          <w:u w:val="single"/>
        </w:rPr>
        <w:t>Принцип личностно-ориентированного подхода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color w:val="FF00FF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основывается на  создании ситуации успеха ребенка на занятиях, в дифференцированном подборе вокального  исполнительского репертуара, формировании положительной мотивации  к процессу обучения; </w:t>
      </w:r>
    </w:p>
    <w:p w:rsidR="00A30CA9" w:rsidRDefault="00A30CA9" w:rsidP="00A30CA9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A30CA9" w:rsidRDefault="00A30CA9" w:rsidP="00A30CA9">
      <w:pPr>
        <w:pStyle w:val="Standard"/>
        <w:tabs>
          <w:tab w:val="left" w:pos="720"/>
          <w:tab w:val="left" w:pos="6824"/>
        </w:tabs>
        <w:spacing w:line="360" w:lineRule="auto"/>
        <w:ind w:left="360"/>
        <w:jc w:val="left"/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</w:p>
    <w:p w:rsidR="00A30CA9" w:rsidRPr="00A30CA9" w:rsidRDefault="00A30CA9" w:rsidP="00A30CA9">
      <w:pPr>
        <w:pStyle w:val="Standard"/>
        <w:numPr>
          <w:ilvl w:val="0"/>
          <w:numId w:val="1"/>
        </w:numPr>
        <w:tabs>
          <w:tab w:val="left" w:pos="720"/>
          <w:tab w:val="left" w:pos="6824"/>
        </w:tabs>
        <w:spacing w:line="360" w:lineRule="auto"/>
        <w:ind w:left="360" w:hanging="360"/>
        <w:jc w:val="left"/>
      </w:pPr>
      <w:r>
        <w:rPr>
          <w:rStyle w:val="text1"/>
          <w:rFonts w:ascii="Times New Roman" w:hAnsi="Times New Roman"/>
          <w:i/>
          <w:color w:val="000000"/>
          <w:sz w:val="28"/>
          <w:szCs w:val="28"/>
          <w:u w:val="single"/>
        </w:rPr>
        <w:t>Принцип систематичности и последовательности</w:t>
      </w:r>
      <w:r>
        <w:rPr>
          <w:rStyle w:val="text1"/>
          <w:rFonts w:ascii="Times New Roman" w:hAnsi="Times New Roman"/>
          <w:b/>
          <w:color w:val="000000"/>
          <w:sz w:val="28"/>
          <w:szCs w:val="28"/>
        </w:rPr>
        <w:t xml:space="preserve">  -</w:t>
      </w:r>
      <w:r>
        <w:rPr>
          <w:rFonts w:ascii="Times New Roman" w:hAnsi="Times New Roman"/>
          <w:sz w:val="28"/>
          <w:szCs w:val="28"/>
        </w:rPr>
        <w:t xml:space="preserve"> раскрывается в постепенном продвижении вперед, от </w:t>
      </w:r>
      <w:proofErr w:type="gramStart"/>
      <w:r>
        <w:rPr>
          <w:rFonts w:ascii="Times New Roman" w:hAnsi="Times New Roman"/>
          <w:sz w:val="28"/>
          <w:szCs w:val="28"/>
        </w:rPr>
        <w:t>простого</w:t>
      </w:r>
      <w:proofErr w:type="gramEnd"/>
      <w:r>
        <w:rPr>
          <w:rFonts w:ascii="Times New Roman" w:hAnsi="Times New Roman"/>
          <w:sz w:val="28"/>
          <w:szCs w:val="28"/>
        </w:rPr>
        <w:t xml:space="preserve"> к сложному - “шаг за шагом». </w:t>
      </w:r>
      <w:proofErr w:type="gramStart"/>
      <w:r>
        <w:rPr>
          <w:rFonts w:ascii="Times New Roman" w:hAnsi="Times New Roman"/>
          <w:sz w:val="28"/>
          <w:szCs w:val="28"/>
        </w:rPr>
        <w:t>Направлен</w:t>
      </w:r>
      <w:proofErr w:type="gramEnd"/>
      <w:r>
        <w:rPr>
          <w:rFonts w:ascii="Times New Roman" w:hAnsi="Times New Roman"/>
          <w:sz w:val="28"/>
          <w:szCs w:val="28"/>
        </w:rPr>
        <w:t xml:space="preserve"> на достижение целостности и единства всех составляющих компонентов программы –  тематики и занятий, вокального материала, различных видов концертной деятельности;</w:t>
      </w:r>
    </w:p>
    <w:p w:rsidR="00A30CA9" w:rsidRDefault="00A30CA9" w:rsidP="00A30CA9">
      <w:pPr>
        <w:pStyle w:val="Standard"/>
        <w:tabs>
          <w:tab w:val="left" w:pos="720"/>
          <w:tab w:val="left" w:pos="6824"/>
        </w:tabs>
        <w:spacing w:line="360" w:lineRule="auto"/>
        <w:ind w:left="360"/>
        <w:jc w:val="left"/>
      </w:pPr>
    </w:p>
    <w:p w:rsidR="00A30CA9" w:rsidRDefault="00A30CA9" w:rsidP="00A30CA9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 w:hanging="360"/>
        <w:jc w:val="left"/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Принцип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индивидуального развития</w:t>
      </w:r>
      <w:r>
        <w:rPr>
          <w:rFonts w:ascii="Times New Roman" w:hAnsi="Times New Roman"/>
          <w:sz w:val="28"/>
          <w:szCs w:val="28"/>
        </w:rPr>
        <w:t xml:space="preserve"> – заключается в индивидуальном подходе к каждому ребенку, позволяющему сохранить и развить его </w:t>
      </w:r>
      <w:r>
        <w:rPr>
          <w:rFonts w:ascii="Times New Roman" w:hAnsi="Times New Roman"/>
          <w:sz w:val="28"/>
          <w:szCs w:val="28"/>
        </w:rPr>
        <w:lastRenderedPageBreak/>
        <w:t xml:space="preserve">собственные голосовые особенности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(тембр, манера </w:t>
      </w:r>
      <w:proofErr w:type="spellStart"/>
      <w:r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/>
          <w:sz w:val="28"/>
          <w:szCs w:val="28"/>
        </w:rPr>
        <w:t>, подача музыкального материала).</w:t>
      </w:r>
    </w:p>
    <w:p w:rsidR="00A30CA9" w:rsidRDefault="00A30CA9" w:rsidP="00A30CA9">
      <w:pPr>
        <w:pStyle w:val="Standard"/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При этом темп обучения ребенка определяется с учетом его состояния здоровья;</w:t>
      </w:r>
    </w:p>
    <w:p w:rsidR="00A30CA9" w:rsidRDefault="00A30CA9" w:rsidP="00A30CA9">
      <w:pPr>
        <w:pStyle w:val="Standard"/>
        <w:spacing w:line="360" w:lineRule="auto"/>
        <w:jc w:val="left"/>
      </w:pPr>
    </w:p>
    <w:p w:rsidR="00A30CA9" w:rsidRPr="00A30CA9" w:rsidRDefault="00A30CA9" w:rsidP="00A30CA9">
      <w:pPr>
        <w:pStyle w:val="Standard"/>
        <w:numPr>
          <w:ilvl w:val="0"/>
          <w:numId w:val="1"/>
        </w:numPr>
        <w:tabs>
          <w:tab w:val="left" w:pos="720"/>
          <w:tab w:val="left" w:pos="6824"/>
        </w:tabs>
        <w:spacing w:line="360" w:lineRule="auto"/>
        <w:ind w:left="360" w:hanging="360"/>
        <w:jc w:val="left"/>
      </w:pPr>
      <w:r>
        <w:rPr>
          <w:rFonts w:ascii="Times New Roman" w:hAnsi="Times New Roman"/>
          <w:i/>
          <w:sz w:val="28"/>
          <w:szCs w:val="28"/>
          <w:u w:val="single"/>
        </w:rPr>
        <w:t>Принцип комплексного развития</w:t>
      </w:r>
      <w:r>
        <w:rPr>
          <w:rFonts w:ascii="Times New Roman" w:hAnsi="Times New Roman"/>
          <w:sz w:val="28"/>
          <w:szCs w:val="28"/>
        </w:rPr>
        <w:t xml:space="preserve"> – основан на совершенствовании не только голоса, но и всех взаимосвязанных с ним психофизических качеств, в том числе различных видов музыкальной и артистической выразительности, волевых навыков, творческих особенностей, совершенствованием   качеств души ребенка;</w:t>
      </w:r>
    </w:p>
    <w:p w:rsidR="00A30CA9" w:rsidRDefault="00A30CA9" w:rsidP="00A30CA9">
      <w:pPr>
        <w:pStyle w:val="Standard"/>
        <w:tabs>
          <w:tab w:val="left" w:pos="720"/>
          <w:tab w:val="left" w:pos="6824"/>
        </w:tabs>
        <w:spacing w:line="360" w:lineRule="auto"/>
        <w:ind w:left="360"/>
        <w:jc w:val="left"/>
      </w:pPr>
    </w:p>
    <w:p w:rsidR="00A30CA9" w:rsidRDefault="00A30CA9" w:rsidP="00A30CA9">
      <w:pPr>
        <w:pStyle w:val="Standard"/>
        <w:numPr>
          <w:ilvl w:val="0"/>
          <w:numId w:val="1"/>
        </w:numPr>
        <w:tabs>
          <w:tab w:val="left" w:pos="720"/>
          <w:tab w:val="left" w:pos="6824"/>
        </w:tabs>
        <w:spacing w:line="360" w:lineRule="auto"/>
        <w:ind w:left="360" w:hanging="360"/>
        <w:jc w:val="left"/>
      </w:pPr>
      <w:r>
        <w:rPr>
          <w:rFonts w:ascii="Times New Roman" w:hAnsi="Times New Roman"/>
          <w:i/>
          <w:sz w:val="28"/>
          <w:szCs w:val="28"/>
          <w:u w:val="single"/>
        </w:rPr>
        <w:t>Принцип доступности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заложен в песенном репертуаре, подобранном в соответствии с реальной возможностью его освоения, который помогает юным вокалистам в творческой работе-игре   постичь великий смысл вокального искусства и научиться владеть своим природным инструментом – голосом;</w:t>
      </w:r>
    </w:p>
    <w:p w:rsidR="00A30CA9" w:rsidRDefault="00A30CA9" w:rsidP="00A30CA9">
      <w:pPr>
        <w:pStyle w:val="Standard"/>
        <w:tabs>
          <w:tab w:val="left" w:pos="720"/>
          <w:tab w:val="left" w:pos="6824"/>
        </w:tabs>
        <w:spacing w:line="360" w:lineRule="auto"/>
        <w:ind w:left="360"/>
        <w:jc w:val="left"/>
      </w:pPr>
    </w:p>
    <w:p w:rsidR="00A30CA9" w:rsidRDefault="00A30CA9" w:rsidP="00A30CA9">
      <w:pPr>
        <w:pStyle w:val="Standard"/>
        <w:numPr>
          <w:ilvl w:val="0"/>
          <w:numId w:val="1"/>
        </w:numPr>
        <w:tabs>
          <w:tab w:val="left" w:pos="720"/>
          <w:tab w:val="left" w:pos="6824"/>
        </w:tabs>
        <w:spacing w:line="360" w:lineRule="auto"/>
        <w:ind w:left="360" w:hanging="360"/>
        <w:jc w:val="left"/>
      </w:pPr>
      <w:r>
        <w:rPr>
          <w:rFonts w:ascii="Times New Roman" w:hAnsi="Times New Roman"/>
          <w:i/>
          <w:sz w:val="28"/>
          <w:szCs w:val="28"/>
          <w:u w:val="single"/>
        </w:rPr>
        <w:t>Принцип повышенного внимания к результатам творчества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заложен в создании на занятиях и концертных выступлениях  атмосферы праздничности, радости, заинтересованности и активности, пробуждающих  у детей развитие  творческих сил и  возможностей.</w:t>
      </w:r>
    </w:p>
    <w:p w:rsidR="000E2316" w:rsidRDefault="000E2316"/>
    <w:sectPr w:rsidR="000E2316" w:rsidSect="00A30CA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, 'Century Gothic'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74B1C"/>
    <w:multiLevelType w:val="multilevel"/>
    <w:tmpl w:val="6D2C9CEE"/>
    <w:styleLink w:val="WW8Num9"/>
    <w:lvl w:ilvl="0">
      <w:numFmt w:val="bullet"/>
      <w:lvlText w:val=""/>
      <w:lvlJc w:val="left"/>
      <w:rPr>
        <w:rFonts w:ascii="Wingdings" w:hAnsi="Wingdings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A9"/>
    <w:rsid w:val="000E2316"/>
    <w:rsid w:val="00A3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0CA9"/>
    <w:pPr>
      <w:suppressAutoHyphens/>
      <w:autoSpaceDN w:val="0"/>
      <w:spacing w:after="0"/>
      <w:jc w:val="center"/>
      <w:textAlignment w:val="baseline"/>
    </w:pPr>
    <w:rPr>
      <w:rFonts w:ascii="Calibri, 'Century Gothic'" w:eastAsia="Times New Roman" w:hAnsi="Calibri, 'Century Gothic'" w:cs="Times New Roman"/>
      <w:kern w:val="3"/>
      <w:lang w:eastAsia="zh-CN"/>
    </w:rPr>
  </w:style>
  <w:style w:type="character" w:customStyle="1" w:styleId="text1">
    <w:name w:val="text1"/>
    <w:basedOn w:val="a0"/>
    <w:rsid w:val="00A30CA9"/>
    <w:rPr>
      <w:rFonts w:ascii="Arial" w:hAnsi="Arial" w:cs="Arial"/>
      <w:sz w:val="20"/>
      <w:szCs w:val="20"/>
    </w:rPr>
  </w:style>
  <w:style w:type="numbering" w:customStyle="1" w:styleId="WW8Num9">
    <w:name w:val="WW8Num9"/>
    <w:basedOn w:val="a2"/>
    <w:rsid w:val="00A30CA9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A30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0CA9"/>
    <w:pPr>
      <w:suppressAutoHyphens/>
      <w:autoSpaceDN w:val="0"/>
      <w:spacing w:after="0"/>
      <w:jc w:val="center"/>
      <w:textAlignment w:val="baseline"/>
    </w:pPr>
    <w:rPr>
      <w:rFonts w:ascii="Calibri, 'Century Gothic'" w:eastAsia="Times New Roman" w:hAnsi="Calibri, 'Century Gothic'" w:cs="Times New Roman"/>
      <w:kern w:val="3"/>
      <w:lang w:eastAsia="zh-CN"/>
    </w:rPr>
  </w:style>
  <w:style w:type="character" w:customStyle="1" w:styleId="text1">
    <w:name w:val="text1"/>
    <w:basedOn w:val="a0"/>
    <w:rsid w:val="00A30CA9"/>
    <w:rPr>
      <w:rFonts w:ascii="Arial" w:hAnsi="Arial" w:cs="Arial"/>
      <w:sz w:val="20"/>
      <w:szCs w:val="20"/>
    </w:rPr>
  </w:style>
  <w:style w:type="numbering" w:customStyle="1" w:styleId="WW8Num9">
    <w:name w:val="WW8Num9"/>
    <w:basedOn w:val="a2"/>
    <w:rsid w:val="00A30CA9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A30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</cp:revision>
  <dcterms:created xsi:type="dcterms:W3CDTF">2013-03-24T15:14:00Z</dcterms:created>
  <dcterms:modified xsi:type="dcterms:W3CDTF">2013-03-24T15:33:00Z</dcterms:modified>
</cp:coreProperties>
</file>