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DC" w:rsidRPr="00D20DDC" w:rsidRDefault="00D20DDC" w:rsidP="00D20DD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b/>
          <w:bCs/>
          <w:color w:val="444444"/>
          <w:sz w:val="32"/>
          <w:u w:val="single"/>
          <w:lang w:eastAsia="ru-RU"/>
        </w:rPr>
        <w:t xml:space="preserve">«Система работы с одаренными детьми на кружковых занятиях </w:t>
      </w:r>
      <w:proofErr w:type="gramStart"/>
      <w:r w:rsidRPr="00D20DDC">
        <w:rPr>
          <w:rFonts w:ascii="Times New Roman" w:eastAsia="Times New Roman" w:hAnsi="Times New Roman" w:cs="Times New Roman"/>
          <w:b/>
          <w:bCs/>
          <w:color w:val="444444"/>
          <w:sz w:val="32"/>
          <w:u w:val="single"/>
          <w:lang w:eastAsia="ru-RU"/>
        </w:rPr>
        <w:t>по</w:t>
      </w:r>
      <w:proofErr w:type="gramEnd"/>
      <w:r w:rsidRPr="00D20DDC">
        <w:rPr>
          <w:rFonts w:ascii="Times New Roman" w:eastAsia="Times New Roman" w:hAnsi="Times New Roman" w:cs="Times New Roman"/>
          <w:b/>
          <w:bCs/>
          <w:color w:val="444444"/>
          <w:sz w:val="32"/>
          <w:u w:val="single"/>
          <w:lang w:eastAsia="ru-RU"/>
        </w:rPr>
        <w:t xml:space="preserve"> ИЗО»</w:t>
      </w:r>
    </w:p>
    <w:p w:rsidR="00D20DDC" w:rsidRPr="00D20DDC" w:rsidRDefault="00D20DDC" w:rsidP="00D20DDC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20DDC" w:rsidRPr="00D20DDC" w:rsidRDefault="00D20DDC" w:rsidP="00D20DDC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</w:t>
      </w:r>
    </w:p>
    <w:p w:rsidR="00D20DDC" w:rsidRPr="00D20DDC" w:rsidRDefault="00D20DDC" w:rsidP="00D20DDC">
      <w:pPr>
        <w:spacing w:after="0" w:line="270" w:lineRule="atLeast"/>
        <w:ind w:left="360" w:firstLine="34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b/>
          <w:bCs/>
          <w:color w:val="444444"/>
          <w:sz w:val="28"/>
          <w:u w:val="single"/>
          <w:lang w:eastAsia="ru-RU"/>
        </w:rPr>
        <w:t>Цели деятельности детских объединений можно определить и обобщить следующим образом:</w:t>
      </w:r>
    </w:p>
    <w:p w:rsidR="00D20DDC" w:rsidRPr="00D20DDC" w:rsidRDefault="00D20DDC" w:rsidP="00D20DDC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Развитие эмоционально-нравственной культуры учащихся;</w:t>
      </w:r>
    </w:p>
    <w:p w:rsidR="00D20DDC" w:rsidRPr="00D20DDC" w:rsidRDefault="00D20DDC" w:rsidP="00D20DDC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Пробуждение у детей способности видеть, ценить и создавать красоту в жизни и искусстве;</w:t>
      </w:r>
    </w:p>
    <w:p w:rsidR="00D20DDC" w:rsidRPr="00D20DDC" w:rsidRDefault="00D20DDC" w:rsidP="00D20DDC">
      <w:pPr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Гармонизация личности учащихся;</w:t>
      </w:r>
    </w:p>
    <w:p w:rsidR="00D20DDC" w:rsidRPr="00D20DDC" w:rsidRDefault="00D20DDC" w:rsidP="00D20DDC">
      <w:pPr>
        <w:numPr>
          <w:ilvl w:val="0"/>
          <w:numId w:val="4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Создание для детей комфортной обстановки во внеурочное время для  занятий </w:t>
      </w:r>
      <w:proofErr w:type="gramStart"/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ИЗО</w:t>
      </w:r>
      <w:proofErr w:type="gramEnd"/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 в  ОУ.</w:t>
      </w:r>
    </w:p>
    <w:p w:rsidR="00D20DDC" w:rsidRPr="00D20DDC" w:rsidRDefault="00D20DDC" w:rsidP="00D20DD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b/>
          <w:bCs/>
          <w:color w:val="444444"/>
          <w:sz w:val="28"/>
          <w:u w:val="single"/>
          <w:lang w:eastAsia="ru-RU"/>
        </w:rPr>
        <w:t>Деятельность в детских объединений организованна следующим образом:</w:t>
      </w:r>
    </w:p>
    <w:p w:rsidR="00D20DDC" w:rsidRPr="00D20DDC" w:rsidRDefault="00D20DDC" w:rsidP="00D20DDC">
      <w:pPr>
        <w:numPr>
          <w:ilvl w:val="0"/>
          <w:numId w:val="5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Разновозрастной состав кружков (2-8 </w:t>
      </w:r>
      <w:proofErr w:type="spellStart"/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кл</w:t>
      </w:r>
      <w:proofErr w:type="spellEnd"/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.)</w:t>
      </w:r>
    </w:p>
    <w:p w:rsidR="00D20DDC" w:rsidRPr="00D20DDC" w:rsidRDefault="00D20DDC" w:rsidP="00D20DDC">
      <w:pPr>
        <w:numPr>
          <w:ilvl w:val="0"/>
          <w:numId w:val="6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Программы занятий индивидуальные, гибкие, чувствительные к сбоям.</w:t>
      </w:r>
    </w:p>
    <w:p w:rsidR="00D20DDC" w:rsidRPr="00D20DDC" w:rsidRDefault="00D20DDC" w:rsidP="00D20DDC">
      <w:pPr>
        <w:numPr>
          <w:ilvl w:val="0"/>
          <w:numId w:val="7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Уровень подготовки и индивидуальные особенности детей учитываются постоянно.</w:t>
      </w:r>
    </w:p>
    <w:p w:rsidR="00D20DDC" w:rsidRPr="00D20DDC" w:rsidRDefault="00D20DDC" w:rsidP="00D20DDC">
      <w:pPr>
        <w:numPr>
          <w:ilvl w:val="0"/>
          <w:numId w:val="8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Основной состав кружков могут дополнять дети с разовым «целевым приглашением».</w:t>
      </w:r>
    </w:p>
    <w:p w:rsidR="00D20DDC" w:rsidRPr="00D20DDC" w:rsidRDefault="00D20DDC" w:rsidP="00D20DD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b/>
          <w:bCs/>
          <w:color w:val="444444"/>
          <w:sz w:val="28"/>
          <w:u w:val="single"/>
          <w:lang w:eastAsia="ru-RU"/>
        </w:rPr>
        <w:t>Работа кружков имеет определенные особенности:</w:t>
      </w:r>
    </w:p>
    <w:p w:rsidR="00D20DDC" w:rsidRPr="00D20DDC" w:rsidRDefault="00D20DDC" w:rsidP="00D20DDC">
      <w:pPr>
        <w:numPr>
          <w:ilvl w:val="0"/>
          <w:numId w:val="9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Взаимообмен опытом художественной деятельности – </w:t>
      </w:r>
      <w:r w:rsidRPr="00D20DDC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рост мастерства детей;</w:t>
      </w:r>
    </w:p>
    <w:p w:rsidR="00D20DDC" w:rsidRPr="00D20DDC" w:rsidRDefault="00D20DDC" w:rsidP="00D20DDC">
      <w:pPr>
        <w:numPr>
          <w:ilvl w:val="0"/>
          <w:numId w:val="10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Взаимодействие между детьми – </w:t>
      </w:r>
      <w:r w:rsidRPr="00D20DDC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умение общаться;</w:t>
      </w:r>
    </w:p>
    <w:p w:rsidR="00D20DDC" w:rsidRPr="00D20DDC" w:rsidRDefault="00D20DDC" w:rsidP="00D20DDC">
      <w:pPr>
        <w:numPr>
          <w:ilvl w:val="0"/>
          <w:numId w:val="1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Обсуждение работ на разных стадиях готовности –                             </w:t>
      </w:r>
      <w:r w:rsidRPr="00D20DDC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реализация самоанализа;</w:t>
      </w:r>
    </w:p>
    <w:p w:rsidR="00D20DDC" w:rsidRPr="00D20DDC" w:rsidRDefault="00D20DDC" w:rsidP="00D20DDC">
      <w:pPr>
        <w:numPr>
          <w:ilvl w:val="0"/>
          <w:numId w:val="1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Отсутствие «жёсткой» тематики, свободный  выбор художественной техники </w:t>
      </w:r>
      <w:proofErr w:type="gramStart"/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–</w:t>
      </w:r>
      <w:r w:rsidRPr="00D20DDC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с</w:t>
      </w:r>
      <w:proofErr w:type="gramEnd"/>
      <w:r w:rsidRPr="00D20DDC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амоопределение учащихся.</w:t>
      </w:r>
    </w:p>
    <w:p w:rsidR="00D20DDC" w:rsidRPr="00D20DDC" w:rsidRDefault="00D20DDC" w:rsidP="00D20DDC">
      <w:pPr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b/>
          <w:bCs/>
          <w:color w:val="444444"/>
          <w:sz w:val="28"/>
          <w:u w:val="single"/>
          <w:lang w:eastAsia="ru-RU"/>
        </w:rPr>
        <w:t>Результативность деятельности данных объединений достаточно высока, её можно оценить с двух позиций:</w:t>
      </w:r>
    </w:p>
    <w:p w:rsidR="00D20DDC" w:rsidRPr="00D20DDC" w:rsidRDefault="00D20DDC" w:rsidP="00D20DDC">
      <w:pPr>
        <w:numPr>
          <w:ilvl w:val="0"/>
          <w:numId w:val="13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Эффект </w:t>
      </w:r>
      <w:proofErr w:type="spellStart"/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арттерапии</w:t>
      </w:r>
      <w:proofErr w:type="spellEnd"/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   и гармонизация   личности  учащегося.</w:t>
      </w:r>
    </w:p>
    <w:p w:rsidR="00D20DDC" w:rsidRPr="00D20DDC" w:rsidRDefault="00D20DDC" w:rsidP="00D20DDC">
      <w:pPr>
        <w:numPr>
          <w:ilvl w:val="0"/>
          <w:numId w:val="14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Стабильно высокие результаты учащихся на конкурсах детского творчества различного уровня:</w:t>
      </w:r>
    </w:p>
    <w:p w:rsidR="00D20DDC" w:rsidRPr="00D20DDC" w:rsidRDefault="00D20DDC" w:rsidP="00D20DD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Международного</w:t>
      </w:r>
    </w:p>
    <w:p w:rsidR="00D20DDC" w:rsidRPr="00D20DDC" w:rsidRDefault="00D20DDC" w:rsidP="00D20DDC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Российского</w:t>
      </w:r>
    </w:p>
    <w:p w:rsidR="00D20DDC" w:rsidRPr="00D20DDC" w:rsidRDefault="00D20DDC" w:rsidP="00D20DD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Регионального</w:t>
      </w:r>
    </w:p>
    <w:p w:rsidR="00D20DDC" w:rsidRPr="00D20DDC" w:rsidRDefault="00D20DDC" w:rsidP="00D20DD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Муниципального</w:t>
      </w:r>
    </w:p>
    <w:p w:rsidR="00D20DDC" w:rsidRPr="00D20DDC" w:rsidRDefault="00D20DDC" w:rsidP="00D20DDC">
      <w:pPr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b/>
          <w:bCs/>
          <w:color w:val="444444"/>
          <w:sz w:val="28"/>
          <w:u w:val="single"/>
          <w:lang w:eastAsia="ru-RU"/>
        </w:rPr>
        <w:t>Таким образом, деятельность кружков носит цикличный характер:</w:t>
      </w:r>
    </w:p>
    <w:p w:rsidR="00D20DDC" w:rsidRPr="00D20DDC" w:rsidRDefault="00D20DDC" w:rsidP="00D20DDC">
      <w:pPr>
        <w:numPr>
          <w:ilvl w:val="0"/>
          <w:numId w:val="15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Создание  произведения – возможность самовыражения  ребенка.</w:t>
      </w:r>
    </w:p>
    <w:p w:rsidR="00D20DDC" w:rsidRPr="00D20DDC" w:rsidRDefault="00D20DDC" w:rsidP="00D20DDC">
      <w:pPr>
        <w:numPr>
          <w:ilvl w:val="0"/>
          <w:numId w:val="15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Участие  в выставках,  конкурсах  различного уровня.</w:t>
      </w:r>
    </w:p>
    <w:p w:rsidR="00D20DDC" w:rsidRPr="00D20DDC" w:rsidRDefault="00D20DDC" w:rsidP="00D20DDC">
      <w:pPr>
        <w:numPr>
          <w:ilvl w:val="0"/>
          <w:numId w:val="15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Конкурентоспособность в конкурсах – высокая  мотивация детей.</w:t>
      </w:r>
    </w:p>
    <w:p w:rsidR="00D20DDC" w:rsidRPr="00D20DDC" w:rsidRDefault="00D20DDC" w:rsidP="00D20DDC">
      <w:pPr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b/>
          <w:bCs/>
          <w:color w:val="444444"/>
          <w:sz w:val="28"/>
          <w:u w:val="single"/>
          <w:lang w:eastAsia="ru-RU"/>
        </w:rPr>
        <w:t xml:space="preserve">Данный опыт работы, на мой взгляд, может быть полезен в работе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u w:val="single"/>
          <w:lang w:eastAsia="ru-RU"/>
        </w:rPr>
        <w:t>любого образовательного учреждения.</w:t>
      </w:r>
    </w:p>
    <w:p w:rsidR="00D20DDC" w:rsidRPr="00D20DDC" w:rsidRDefault="00D20DDC" w:rsidP="00D20DD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 пусть руководством к действию станут слова великого педагога                   В.А. Сухомлинского:</w:t>
      </w:r>
    </w:p>
    <w:p w:rsidR="00D20DDC" w:rsidRPr="00D20DDC" w:rsidRDefault="00D20DDC" w:rsidP="00D20DD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0D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«Как гимнастика выпрямляет тело, так искусство выпрямляет душу.  Познавая ценности искусства, человек познаёт  человеческое в человеке, поднимает себя </w:t>
      </w:r>
      <w:proofErr w:type="gramStart"/>
      <w:r w:rsidRPr="00D20D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до</w:t>
      </w:r>
      <w:proofErr w:type="gramEnd"/>
      <w:r w:rsidRPr="00D20D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 прекрасного…»</w:t>
      </w:r>
    </w:p>
    <w:p w:rsidR="002D18F8" w:rsidRPr="00D20DDC" w:rsidRDefault="002D18F8" w:rsidP="00D20DDC"/>
    <w:sectPr w:rsidR="002D18F8" w:rsidRPr="00D20DDC" w:rsidSect="00D20DD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799"/>
    <w:multiLevelType w:val="multilevel"/>
    <w:tmpl w:val="B808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807C66"/>
    <w:multiLevelType w:val="multilevel"/>
    <w:tmpl w:val="7082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381D1F"/>
    <w:multiLevelType w:val="multilevel"/>
    <w:tmpl w:val="BA50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F65511"/>
    <w:multiLevelType w:val="multilevel"/>
    <w:tmpl w:val="8644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972EAD"/>
    <w:multiLevelType w:val="multilevel"/>
    <w:tmpl w:val="A0A0C63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DC0F8B"/>
    <w:multiLevelType w:val="multilevel"/>
    <w:tmpl w:val="077E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E30FE6"/>
    <w:multiLevelType w:val="multilevel"/>
    <w:tmpl w:val="3008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E87593"/>
    <w:multiLevelType w:val="multilevel"/>
    <w:tmpl w:val="D8F6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101C21"/>
    <w:multiLevelType w:val="multilevel"/>
    <w:tmpl w:val="854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D56218"/>
    <w:multiLevelType w:val="multilevel"/>
    <w:tmpl w:val="1F52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F6740AE"/>
    <w:multiLevelType w:val="multilevel"/>
    <w:tmpl w:val="32B6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2F3628"/>
    <w:multiLevelType w:val="multilevel"/>
    <w:tmpl w:val="92CA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EA6D4C"/>
    <w:multiLevelType w:val="multilevel"/>
    <w:tmpl w:val="B2028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4F22AB"/>
    <w:multiLevelType w:val="multilevel"/>
    <w:tmpl w:val="8402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D24BEF"/>
    <w:multiLevelType w:val="multilevel"/>
    <w:tmpl w:val="A6BA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7"/>
  </w:num>
  <w:num w:numId="13">
    <w:abstractNumId w:val="9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DDC"/>
    <w:rsid w:val="002D18F8"/>
    <w:rsid w:val="00D2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D2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20DDC"/>
  </w:style>
  <w:style w:type="paragraph" w:customStyle="1" w:styleId="c11">
    <w:name w:val="c11"/>
    <w:basedOn w:val="a"/>
    <w:rsid w:val="00D2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0DDC"/>
  </w:style>
  <w:style w:type="character" w:customStyle="1" w:styleId="c16">
    <w:name w:val="c16"/>
    <w:basedOn w:val="a0"/>
    <w:rsid w:val="00D20DDC"/>
  </w:style>
  <w:style w:type="character" w:customStyle="1" w:styleId="apple-converted-space">
    <w:name w:val="apple-converted-space"/>
    <w:basedOn w:val="a0"/>
    <w:rsid w:val="00D20DDC"/>
  </w:style>
  <w:style w:type="paragraph" w:customStyle="1" w:styleId="c6">
    <w:name w:val="c6"/>
    <w:basedOn w:val="a"/>
    <w:rsid w:val="00D2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20DDC"/>
  </w:style>
  <w:style w:type="character" w:customStyle="1" w:styleId="c3">
    <w:name w:val="c3"/>
    <w:basedOn w:val="a0"/>
    <w:rsid w:val="00D20DDC"/>
  </w:style>
  <w:style w:type="character" w:customStyle="1" w:styleId="c25">
    <w:name w:val="c25"/>
    <w:basedOn w:val="a0"/>
    <w:rsid w:val="00D20DDC"/>
  </w:style>
  <w:style w:type="character" w:customStyle="1" w:styleId="c22">
    <w:name w:val="c22"/>
    <w:basedOn w:val="a0"/>
    <w:rsid w:val="00D20DDC"/>
  </w:style>
  <w:style w:type="character" w:customStyle="1" w:styleId="c0">
    <w:name w:val="c0"/>
    <w:basedOn w:val="a0"/>
    <w:rsid w:val="00D20DDC"/>
  </w:style>
  <w:style w:type="character" w:customStyle="1" w:styleId="c14">
    <w:name w:val="c14"/>
    <w:basedOn w:val="a0"/>
    <w:rsid w:val="00D20DDC"/>
  </w:style>
  <w:style w:type="character" w:customStyle="1" w:styleId="c1">
    <w:name w:val="c1"/>
    <w:basedOn w:val="a0"/>
    <w:rsid w:val="00D20DDC"/>
  </w:style>
  <w:style w:type="character" w:customStyle="1" w:styleId="c20">
    <w:name w:val="c20"/>
    <w:basedOn w:val="a0"/>
    <w:rsid w:val="00D20DDC"/>
  </w:style>
  <w:style w:type="paragraph" w:customStyle="1" w:styleId="c7">
    <w:name w:val="c7"/>
    <w:basedOn w:val="a"/>
    <w:rsid w:val="00D2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2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2014-02-09T04:44:00Z</dcterms:created>
  <dcterms:modified xsi:type="dcterms:W3CDTF">2014-02-09T04:49:00Z</dcterms:modified>
</cp:coreProperties>
</file>