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F8" w:rsidRDefault="00A868F8" w:rsidP="000A3D5B">
      <w:pPr>
        <w:jc w:val="both"/>
        <w:rPr>
          <w:b/>
          <w:i/>
          <w:sz w:val="24"/>
          <w:szCs w:val="24"/>
        </w:rPr>
      </w:pPr>
    </w:p>
    <w:p w:rsidR="000A3D5B" w:rsidRPr="000A3D5B" w:rsidRDefault="000A3D5B" w:rsidP="000A3D5B">
      <w:pPr>
        <w:jc w:val="both"/>
        <w:rPr>
          <w:sz w:val="24"/>
          <w:szCs w:val="24"/>
        </w:rPr>
      </w:pPr>
      <w:r w:rsidRPr="00BC40A3">
        <w:rPr>
          <w:b/>
          <w:i/>
          <w:sz w:val="24"/>
          <w:szCs w:val="24"/>
        </w:rPr>
        <w:t>Направление дискуссионной площадки</w:t>
      </w:r>
      <w:r w:rsidRPr="000A3D5B">
        <w:rPr>
          <w:sz w:val="24"/>
          <w:szCs w:val="24"/>
        </w:rPr>
        <w:t>: Формирование позитивного имиджа образовательной организации. Информационная открытость образования.</w:t>
      </w:r>
    </w:p>
    <w:p w:rsidR="000A3D5B" w:rsidRPr="000A3D5B" w:rsidRDefault="000A3D5B" w:rsidP="000A3D5B">
      <w:pPr>
        <w:jc w:val="both"/>
        <w:rPr>
          <w:sz w:val="24"/>
          <w:szCs w:val="24"/>
        </w:rPr>
      </w:pPr>
      <w:r w:rsidRPr="000A3D5B">
        <w:rPr>
          <w:sz w:val="24"/>
          <w:szCs w:val="24"/>
        </w:rPr>
        <w:t xml:space="preserve"> </w:t>
      </w:r>
    </w:p>
    <w:p w:rsidR="000A3D5B" w:rsidRDefault="00BC40A3" w:rsidP="000A3D5B">
      <w:pPr>
        <w:jc w:val="both"/>
        <w:rPr>
          <w:sz w:val="24"/>
          <w:szCs w:val="24"/>
        </w:rPr>
      </w:pPr>
      <w:r w:rsidRPr="00BC40A3">
        <w:rPr>
          <w:b/>
          <w:i/>
          <w:sz w:val="24"/>
          <w:szCs w:val="24"/>
        </w:rPr>
        <w:t>Тема</w:t>
      </w:r>
      <w:r w:rsidR="000A3D5B" w:rsidRPr="000A3D5B">
        <w:rPr>
          <w:sz w:val="24"/>
          <w:szCs w:val="24"/>
        </w:rPr>
        <w:t>: Осторожно двери открываются (</w:t>
      </w:r>
      <w:r w:rsidR="000A3D5B" w:rsidRPr="000A3D5B">
        <w:rPr>
          <w:i/>
          <w:sz w:val="24"/>
          <w:szCs w:val="24"/>
        </w:rPr>
        <w:t>из опыта использования разнообразных механизмов формирования  позитивного имиджа учреждения</w:t>
      </w:r>
      <w:r w:rsidR="000A3D5B" w:rsidRPr="000A3D5B">
        <w:rPr>
          <w:sz w:val="24"/>
          <w:szCs w:val="24"/>
        </w:rPr>
        <w:t xml:space="preserve">)  </w:t>
      </w:r>
    </w:p>
    <w:p w:rsidR="000A3D5B" w:rsidRDefault="000A3D5B" w:rsidP="000A3D5B">
      <w:pPr>
        <w:jc w:val="both"/>
        <w:rPr>
          <w:sz w:val="24"/>
          <w:szCs w:val="24"/>
        </w:rPr>
      </w:pPr>
    </w:p>
    <w:p w:rsidR="000A3D5B" w:rsidRDefault="000A3D5B" w:rsidP="000A3D5B">
      <w:pPr>
        <w:jc w:val="both"/>
        <w:rPr>
          <w:sz w:val="24"/>
          <w:szCs w:val="24"/>
        </w:rPr>
      </w:pPr>
      <w:r w:rsidRPr="00BC40A3">
        <w:rPr>
          <w:b/>
          <w:i/>
          <w:sz w:val="24"/>
          <w:szCs w:val="24"/>
        </w:rPr>
        <w:t>Автор</w:t>
      </w:r>
      <w:r>
        <w:rPr>
          <w:sz w:val="24"/>
          <w:szCs w:val="24"/>
        </w:rPr>
        <w:t>: Николаева И. В., учитель МАОУ «Лицей № 1 им. Н. К. Крупской», г. Магадан</w:t>
      </w:r>
    </w:p>
    <w:p w:rsidR="000A3D5B" w:rsidRDefault="000A3D5B" w:rsidP="000A3D5B">
      <w:pPr>
        <w:jc w:val="both"/>
        <w:rPr>
          <w:sz w:val="24"/>
          <w:szCs w:val="24"/>
        </w:rPr>
      </w:pPr>
    </w:p>
    <w:p w:rsidR="000A3D5B" w:rsidRDefault="000A3D5B" w:rsidP="000A3D5B">
      <w:pPr>
        <w:jc w:val="both"/>
        <w:rPr>
          <w:sz w:val="24"/>
          <w:szCs w:val="24"/>
        </w:rPr>
      </w:pPr>
      <w:r>
        <w:rPr>
          <w:sz w:val="24"/>
          <w:szCs w:val="24"/>
        </w:rPr>
        <w:t>Тезисы:</w:t>
      </w:r>
    </w:p>
    <w:p w:rsidR="00935852" w:rsidRDefault="00935852" w:rsidP="00BC40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 времени реализации концепции модернизации школы, введения в действие приоритетного национального проекта «Образование» школа становится все более открытой, взаимодействующей  со многими социальными институтами социально-педагогической системой, о которой говорят как о сфере услуг. Мы употребляем в связи со школой такие понятия как «конкурентоспособность», «сегмент рынка», «образовательная услуга», «реклама» и т.д. В связи с этим маркетинговый аспект стал одним из направлений работы лицея.</w:t>
      </w:r>
    </w:p>
    <w:p w:rsidR="005F7E15" w:rsidRDefault="005F7E15" w:rsidP="001D24FC">
      <w:pPr>
        <w:ind w:firstLine="567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Если сначала работа по формированию имиджа носила стихийный характер, то с 2006 года мы </w:t>
      </w:r>
      <w:r w:rsidRPr="005F7E15">
        <w:rPr>
          <w:sz w:val="24"/>
          <w:szCs w:val="24"/>
        </w:rPr>
        <w:t>ведем имиджевую политику. Так, например</w:t>
      </w:r>
      <w:r>
        <w:rPr>
          <w:sz w:val="24"/>
          <w:szCs w:val="24"/>
        </w:rPr>
        <w:t>,</w:t>
      </w:r>
      <w:r w:rsidRPr="005F7E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программе развития лицея</w:t>
      </w:r>
      <w:r w:rsidRPr="005F7E15">
        <w:rPr>
          <w:sz w:val="24"/>
          <w:szCs w:val="24"/>
        </w:rPr>
        <w:t xml:space="preserve"> «</w:t>
      </w:r>
      <w:r w:rsidRPr="005F7E15">
        <w:rPr>
          <w:bCs/>
          <w:iCs/>
          <w:sz w:val="24"/>
          <w:szCs w:val="24"/>
        </w:rPr>
        <w:t>Создание открытой образовательной информац</w:t>
      </w:r>
      <w:r w:rsidR="001D24FC">
        <w:rPr>
          <w:bCs/>
          <w:iCs/>
          <w:sz w:val="24"/>
          <w:szCs w:val="24"/>
        </w:rPr>
        <w:t xml:space="preserve">ионно-педагогической среды, </w:t>
      </w:r>
      <w:r w:rsidRPr="005F7E15">
        <w:rPr>
          <w:bCs/>
          <w:iCs/>
          <w:sz w:val="24"/>
          <w:szCs w:val="24"/>
        </w:rPr>
        <w:t xml:space="preserve">как условие перехода                                               к новому </w:t>
      </w:r>
      <w:r w:rsidR="001D24FC">
        <w:rPr>
          <w:bCs/>
          <w:iCs/>
          <w:sz w:val="24"/>
          <w:szCs w:val="24"/>
        </w:rPr>
        <w:t xml:space="preserve">уровню качества образования </w:t>
      </w:r>
      <w:r w:rsidRPr="005F7E15">
        <w:rPr>
          <w:bCs/>
          <w:iCs/>
          <w:sz w:val="24"/>
          <w:szCs w:val="24"/>
        </w:rPr>
        <w:t xml:space="preserve">на основе </w:t>
      </w:r>
      <w:r w:rsidR="001D24FC">
        <w:rPr>
          <w:bCs/>
          <w:iCs/>
          <w:sz w:val="24"/>
          <w:szCs w:val="24"/>
        </w:rPr>
        <w:t xml:space="preserve">современных </w:t>
      </w:r>
      <w:r w:rsidRPr="005F7E15">
        <w:rPr>
          <w:bCs/>
          <w:iCs/>
          <w:sz w:val="24"/>
          <w:szCs w:val="24"/>
        </w:rPr>
        <w:t xml:space="preserve">информационных технологий» </w:t>
      </w:r>
      <w:r w:rsidRPr="005F7E15">
        <w:rPr>
          <w:sz w:val="24"/>
          <w:szCs w:val="24"/>
        </w:rPr>
        <w:t xml:space="preserve">до 2011 года  действовало две подпрограммы «Открытая школа» и «Имидж лицея». </w:t>
      </w:r>
      <w:r w:rsidR="001D24FC">
        <w:rPr>
          <w:sz w:val="24"/>
          <w:szCs w:val="24"/>
        </w:rPr>
        <w:t xml:space="preserve">Обобщение </w:t>
      </w:r>
      <w:r w:rsidR="00634E5A">
        <w:rPr>
          <w:sz w:val="24"/>
          <w:szCs w:val="24"/>
        </w:rPr>
        <w:t>де</w:t>
      </w:r>
      <w:r w:rsidR="001D24FC">
        <w:rPr>
          <w:sz w:val="24"/>
          <w:szCs w:val="24"/>
        </w:rPr>
        <w:t xml:space="preserve">ятельности коллектива по этой программе </w:t>
      </w:r>
      <w:r w:rsidR="00634E5A">
        <w:rPr>
          <w:sz w:val="24"/>
          <w:szCs w:val="24"/>
        </w:rPr>
        <w:t>завершилось постановкой новых</w:t>
      </w:r>
      <w:r w:rsidR="001D24FC">
        <w:rPr>
          <w:sz w:val="24"/>
          <w:szCs w:val="24"/>
        </w:rPr>
        <w:t xml:space="preserve"> цел</w:t>
      </w:r>
      <w:r w:rsidR="00634E5A">
        <w:rPr>
          <w:sz w:val="24"/>
          <w:szCs w:val="24"/>
        </w:rPr>
        <w:t>ей, среди которых и</w:t>
      </w:r>
      <w:r w:rsidR="001D24FC">
        <w:rPr>
          <w:sz w:val="24"/>
          <w:szCs w:val="24"/>
        </w:rPr>
        <w:t xml:space="preserve"> </w:t>
      </w:r>
      <w:r w:rsidR="001D24FC" w:rsidRPr="001D24FC">
        <w:rPr>
          <w:bCs/>
          <w:iCs/>
          <w:sz w:val="24"/>
          <w:szCs w:val="24"/>
        </w:rPr>
        <w:t>формировани</w:t>
      </w:r>
      <w:r w:rsidR="001D24FC">
        <w:rPr>
          <w:bCs/>
          <w:iCs/>
          <w:sz w:val="24"/>
          <w:szCs w:val="24"/>
        </w:rPr>
        <w:t>е «общественно-активной школы»</w:t>
      </w:r>
      <w:r w:rsidR="001D24FC" w:rsidRPr="001D24FC">
        <w:rPr>
          <w:bCs/>
          <w:iCs/>
          <w:sz w:val="24"/>
          <w:szCs w:val="24"/>
        </w:rPr>
        <w:t>.</w:t>
      </w:r>
      <w:r w:rsidR="00634E5A">
        <w:rPr>
          <w:bCs/>
          <w:iCs/>
          <w:sz w:val="24"/>
          <w:szCs w:val="24"/>
        </w:rPr>
        <w:t xml:space="preserve"> Таким образом, конечным этапом формировании имиджа является повышение конкурентоспособности учреждения, повышение привлекательности для новых партнеров из числа учеников, родителей, кадров и социальных партнеров.</w:t>
      </w:r>
    </w:p>
    <w:p w:rsidR="00F21158" w:rsidRDefault="00634E5A" w:rsidP="00F211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9A5FF1">
        <w:rPr>
          <w:sz w:val="24"/>
          <w:szCs w:val="24"/>
        </w:rPr>
        <w:t xml:space="preserve">ля достижения поставленных целей и задач в годовом плане работы был выделен раздел, содержащий изначально только несколько механизмов формирования имиджа учреждения: сайт лицея, </w:t>
      </w:r>
      <w:r w:rsidR="007C33F5">
        <w:rPr>
          <w:sz w:val="24"/>
          <w:szCs w:val="24"/>
        </w:rPr>
        <w:t>взаимоде</w:t>
      </w:r>
      <w:r w:rsidR="00F21158">
        <w:rPr>
          <w:sz w:val="24"/>
          <w:szCs w:val="24"/>
        </w:rPr>
        <w:t>йс</w:t>
      </w:r>
      <w:r w:rsidR="007C33F5">
        <w:rPr>
          <w:sz w:val="24"/>
          <w:szCs w:val="24"/>
        </w:rPr>
        <w:t xml:space="preserve">твие </w:t>
      </w:r>
      <w:r w:rsidR="00F21158">
        <w:rPr>
          <w:sz w:val="24"/>
          <w:szCs w:val="24"/>
        </w:rPr>
        <w:t xml:space="preserve">со </w:t>
      </w:r>
      <w:r w:rsidR="009A5FF1">
        <w:rPr>
          <w:sz w:val="24"/>
          <w:szCs w:val="24"/>
        </w:rPr>
        <w:t>СМИ. Сайт лицея на протяжении нескольких лет позволял привлекать</w:t>
      </w:r>
      <w:r>
        <w:rPr>
          <w:sz w:val="24"/>
          <w:szCs w:val="24"/>
        </w:rPr>
        <w:t xml:space="preserve"> родителей и учеников</w:t>
      </w:r>
      <w:r w:rsidR="00F21158">
        <w:rPr>
          <w:sz w:val="24"/>
          <w:szCs w:val="24"/>
        </w:rPr>
        <w:t xml:space="preserve">, но, к сожалению, </w:t>
      </w:r>
      <w:r>
        <w:rPr>
          <w:sz w:val="24"/>
          <w:szCs w:val="24"/>
        </w:rPr>
        <w:t xml:space="preserve"> </w:t>
      </w:r>
      <w:r w:rsidR="009A5FF1">
        <w:rPr>
          <w:sz w:val="24"/>
          <w:szCs w:val="24"/>
        </w:rPr>
        <w:t xml:space="preserve"> </w:t>
      </w:r>
      <w:r w:rsidR="00F21158">
        <w:rPr>
          <w:sz w:val="24"/>
          <w:szCs w:val="24"/>
        </w:rPr>
        <w:t>жесткие требования к содержанию сайта не позволяют в настоящее время широко и красочно представлять школьную жизнь в интернет-пространстве. Сотрудничество со</w:t>
      </w:r>
      <w:r w:rsidR="009A5FF1">
        <w:rPr>
          <w:sz w:val="24"/>
          <w:szCs w:val="24"/>
        </w:rPr>
        <w:t xml:space="preserve"> СМИ теперь н</w:t>
      </w:r>
      <w:r w:rsidR="00437BE8">
        <w:rPr>
          <w:sz w:val="24"/>
          <w:szCs w:val="24"/>
        </w:rPr>
        <w:t xml:space="preserve">е ограничивается публикациями </w:t>
      </w:r>
      <w:r w:rsidR="009A5FF1">
        <w:rPr>
          <w:sz w:val="24"/>
          <w:szCs w:val="24"/>
        </w:rPr>
        <w:t>в местных г</w:t>
      </w:r>
      <w:r w:rsidR="00437BE8">
        <w:rPr>
          <w:sz w:val="24"/>
          <w:szCs w:val="24"/>
        </w:rPr>
        <w:t xml:space="preserve">азетах тематических статей и выпуском новостных сюжетов </w:t>
      </w:r>
      <w:r w:rsidR="00F21158">
        <w:rPr>
          <w:sz w:val="24"/>
          <w:szCs w:val="24"/>
        </w:rPr>
        <w:t>на местных каналах телевидения. П</w:t>
      </w:r>
      <w:r w:rsidR="00437BE8">
        <w:rPr>
          <w:sz w:val="24"/>
          <w:szCs w:val="24"/>
        </w:rPr>
        <w:t>остоянные налаженные контакты позволяют в системе освещат</w:t>
      </w:r>
      <w:r w:rsidR="00F21158">
        <w:rPr>
          <w:sz w:val="24"/>
          <w:szCs w:val="24"/>
        </w:rPr>
        <w:t xml:space="preserve">ь работу лицея, укрепляя имидж школы, а </w:t>
      </w:r>
      <w:r w:rsidR="00437BE8">
        <w:rPr>
          <w:sz w:val="24"/>
          <w:szCs w:val="24"/>
        </w:rPr>
        <w:t xml:space="preserve">публикации на сайтах и в </w:t>
      </w:r>
      <w:r w:rsidR="00F21158">
        <w:rPr>
          <w:sz w:val="24"/>
          <w:szCs w:val="24"/>
        </w:rPr>
        <w:t xml:space="preserve">печатных изданиях </w:t>
      </w:r>
      <w:r w:rsidR="00437BE8">
        <w:rPr>
          <w:sz w:val="24"/>
          <w:szCs w:val="24"/>
        </w:rPr>
        <w:t>ЦРС.</w:t>
      </w:r>
    </w:p>
    <w:p w:rsidR="00180C6B" w:rsidRDefault="00437BE8" w:rsidP="00180C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Мы не остановились на этих двух приемах формирования имиджа, а стали искать</w:t>
      </w:r>
      <w:r w:rsidR="00F21158">
        <w:rPr>
          <w:sz w:val="24"/>
          <w:szCs w:val="24"/>
        </w:rPr>
        <w:t xml:space="preserve"> </w:t>
      </w:r>
      <w:r>
        <w:rPr>
          <w:sz w:val="24"/>
          <w:szCs w:val="24"/>
        </w:rPr>
        <w:t>и другие механизмы</w:t>
      </w:r>
      <w:r w:rsidR="00F21158">
        <w:rPr>
          <w:sz w:val="24"/>
          <w:szCs w:val="24"/>
        </w:rPr>
        <w:t>, направленные на формирование «своего лица».</w:t>
      </w:r>
      <w:r>
        <w:rPr>
          <w:sz w:val="24"/>
          <w:szCs w:val="24"/>
        </w:rPr>
        <w:t xml:space="preserve"> Так, например, мероприя</w:t>
      </w:r>
      <w:r w:rsidR="00F21158">
        <w:rPr>
          <w:sz w:val="24"/>
          <w:szCs w:val="24"/>
        </w:rPr>
        <w:t>т</w:t>
      </w:r>
      <w:r>
        <w:rPr>
          <w:sz w:val="24"/>
          <w:szCs w:val="24"/>
        </w:rPr>
        <w:t xml:space="preserve">ия </w:t>
      </w:r>
      <w:r w:rsidR="00180C6B">
        <w:rPr>
          <w:sz w:val="24"/>
          <w:szCs w:val="24"/>
        </w:rPr>
        <w:t xml:space="preserve">школьного, </w:t>
      </w:r>
      <w:r>
        <w:rPr>
          <w:sz w:val="24"/>
          <w:szCs w:val="24"/>
        </w:rPr>
        <w:t>городского и об</w:t>
      </w:r>
      <w:r w:rsidR="00F21158">
        <w:rPr>
          <w:sz w:val="24"/>
          <w:szCs w:val="24"/>
        </w:rPr>
        <w:t xml:space="preserve">ластного уровня по представлению опыт </w:t>
      </w:r>
      <w:r>
        <w:rPr>
          <w:sz w:val="24"/>
          <w:szCs w:val="24"/>
        </w:rPr>
        <w:t>р</w:t>
      </w:r>
      <w:r w:rsidR="00F21158">
        <w:rPr>
          <w:sz w:val="24"/>
          <w:szCs w:val="24"/>
        </w:rPr>
        <w:t>або</w:t>
      </w:r>
      <w:r>
        <w:rPr>
          <w:sz w:val="24"/>
          <w:szCs w:val="24"/>
        </w:rPr>
        <w:t xml:space="preserve">ты лицея в отдельных аспектах (семинары, </w:t>
      </w:r>
      <w:r w:rsidR="00F21158">
        <w:rPr>
          <w:sz w:val="24"/>
          <w:szCs w:val="24"/>
        </w:rPr>
        <w:t>стажерские пло</w:t>
      </w:r>
      <w:r>
        <w:rPr>
          <w:sz w:val="24"/>
          <w:szCs w:val="24"/>
        </w:rPr>
        <w:t>щ</w:t>
      </w:r>
      <w:r w:rsidR="00F21158">
        <w:rPr>
          <w:sz w:val="24"/>
          <w:szCs w:val="24"/>
        </w:rPr>
        <w:t>а</w:t>
      </w:r>
      <w:r>
        <w:rPr>
          <w:sz w:val="24"/>
          <w:szCs w:val="24"/>
        </w:rPr>
        <w:t>дки, обо</w:t>
      </w:r>
      <w:r w:rsidR="00F21158">
        <w:rPr>
          <w:sz w:val="24"/>
          <w:szCs w:val="24"/>
        </w:rPr>
        <w:t>б</w:t>
      </w:r>
      <w:r>
        <w:rPr>
          <w:sz w:val="24"/>
          <w:szCs w:val="24"/>
        </w:rPr>
        <w:t>щения опыта и т.п.) сопровождаю</w:t>
      </w:r>
      <w:r w:rsidR="00F21158">
        <w:rPr>
          <w:sz w:val="24"/>
          <w:szCs w:val="24"/>
        </w:rPr>
        <w:t>тся программками</w:t>
      </w:r>
      <w:r w:rsidR="00180C6B">
        <w:rPr>
          <w:sz w:val="24"/>
          <w:szCs w:val="24"/>
        </w:rPr>
        <w:t xml:space="preserve"> и традиционными коллективными делами</w:t>
      </w:r>
      <w:r w:rsidR="00F21158">
        <w:rPr>
          <w:sz w:val="24"/>
          <w:szCs w:val="24"/>
        </w:rPr>
        <w:t>,  также способ</w:t>
      </w:r>
      <w:r>
        <w:rPr>
          <w:sz w:val="24"/>
          <w:szCs w:val="24"/>
        </w:rPr>
        <w:t>с</w:t>
      </w:r>
      <w:r w:rsidR="00F21158">
        <w:rPr>
          <w:sz w:val="24"/>
          <w:szCs w:val="24"/>
        </w:rPr>
        <w:t>тв</w:t>
      </w:r>
      <w:r>
        <w:rPr>
          <w:sz w:val="24"/>
          <w:szCs w:val="24"/>
        </w:rPr>
        <w:t>ующими формировани</w:t>
      </w:r>
      <w:r w:rsidR="00F21158">
        <w:rPr>
          <w:sz w:val="24"/>
          <w:szCs w:val="24"/>
        </w:rPr>
        <w:t>ю</w:t>
      </w:r>
      <w:r>
        <w:rPr>
          <w:sz w:val="24"/>
          <w:szCs w:val="24"/>
        </w:rPr>
        <w:t xml:space="preserve"> пози</w:t>
      </w:r>
      <w:r w:rsidR="00F21158">
        <w:rPr>
          <w:sz w:val="24"/>
          <w:szCs w:val="24"/>
        </w:rPr>
        <w:t>ти</w:t>
      </w:r>
      <w:r>
        <w:rPr>
          <w:sz w:val="24"/>
          <w:szCs w:val="24"/>
        </w:rPr>
        <w:t>вного имиджа</w:t>
      </w:r>
      <w:r w:rsidR="00F21158">
        <w:rPr>
          <w:sz w:val="24"/>
          <w:szCs w:val="24"/>
        </w:rPr>
        <w:t xml:space="preserve"> среди педагогических кадров</w:t>
      </w:r>
      <w:r>
        <w:rPr>
          <w:sz w:val="24"/>
          <w:szCs w:val="24"/>
        </w:rPr>
        <w:t>.</w:t>
      </w:r>
      <w:r w:rsidR="009C5B87">
        <w:rPr>
          <w:sz w:val="24"/>
          <w:szCs w:val="24"/>
        </w:rPr>
        <w:t xml:space="preserve"> </w:t>
      </w:r>
    </w:p>
    <w:p w:rsidR="009C5B87" w:rsidRDefault="00180C6B" w:rsidP="00054D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Лучшие пиарщики учреждения – ее ученики и выпускники. Освещение в прессе и на сайте школы высоких достижений учащихся на всероссийском уровне (</w:t>
      </w:r>
      <w:r w:rsidR="00054DA1">
        <w:rPr>
          <w:sz w:val="24"/>
          <w:szCs w:val="24"/>
        </w:rPr>
        <w:t>ставшие возмож</w:t>
      </w:r>
      <w:r>
        <w:rPr>
          <w:sz w:val="24"/>
          <w:szCs w:val="24"/>
        </w:rPr>
        <w:t>ными</w:t>
      </w:r>
      <w:r w:rsidR="00054DA1">
        <w:rPr>
          <w:sz w:val="24"/>
          <w:szCs w:val="24"/>
        </w:rPr>
        <w:t xml:space="preserve"> </w:t>
      </w:r>
      <w:r>
        <w:rPr>
          <w:sz w:val="24"/>
          <w:szCs w:val="24"/>
        </w:rPr>
        <w:t>благодаря поддержке социальных партнеров), открытие «</w:t>
      </w:r>
      <w:r w:rsidR="00437BE8">
        <w:rPr>
          <w:sz w:val="24"/>
          <w:szCs w:val="24"/>
        </w:rPr>
        <w:t>Галере</w:t>
      </w:r>
      <w:r>
        <w:rPr>
          <w:sz w:val="24"/>
          <w:szCs w:val="24"/>
        </w:rPr>
        <w:t>и</w:t>
      </w:r>
      <w:r w:rsidR="00437BE8">
        <w:rPr>
          <w:sz w:val="24"/>
          <w:szCs w:val="24"/>
        </w:rPr>
        <w:t xml:space="preserve"> выпускников</w:t>
      </w:r>
      <w:r>
        <w:rPr>
          <w:sz w:val="24"/>
          <w:szCs w:val="24"/>
        </w:rPr>
        <w:t xml:space="preserve">» </w:t>
      </w:r>
      <w:r w:rsidR="00054DA1">
        <w:rPr>
          <w:sz w:val="24"/>
          <w:szCs w:val="24"/>
        </w:rPr>
        <w:t xml:space="preserve">служат визитной карточкой для новых учащихся. </w:t>
      </w:r>
    </w:p>
    <w:p w:rsidR="00054DA1" w:rsidRDefault="00054DA1" w:rsidP="00054D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Авторитетные субъекты, способные не только дать реальную оценку нашей работе, но и откорректировать общественное мнение – родители. Использование в качестве открытых контактов с ними возможностей проекта «Дневник.ру» еще один механизм имиджевой политики лицея.</w:t>
      </w:r>
    </w:p>
    <w:p w:rsidR="00054DA1" w:rsidRDefault="0073442D" w:rsidP="00054D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большее значение для успешного продвижения лицея на рынке образовательных услуг играет общественная деятельность. И в этом направлении разнообразие уровней и форм контактов (участие в школьной лиге Роснано, ассоциации СВФУ, интернет ассоциации почетных граждан и др.) позволяет повышать репутацию.</w:t>
      </w:r>
    </w:p>
    <w:p w:rsidR="00437BE8" w:rsidRDefault="0073442D" w:rsidP="007344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Подводя итог, отметим, что имидж влияет на развитие социальных связей, которые становятся ресурсом для получения инвестиций.</w:t>
      </w:r>
      <w:r w:rsidR="000B3D21">
        <w:rPr>
          <w:sz w:val="24"/>
          <w:szCs w:val="24"/>
        </w:rPr>
        <w:t xml:space="preserve"> Разнообраз</w:t>
      </w:r>
      <w:r>
        <w:rPr>
          <w:sz w:val="24"/>
          <w:szCs w:val="24"/>
        </w:rPr>
        <w:t>ие ресурсов делает учрежден</w:t>
      </w:r>
      <w:r w:rsidR="000B3D21">
        <w:rPr>
          <w:sz w:val="24"/>
          <w:szCs w:val="24"/>
        </w:rPr>
        <w:t>и</w:t>
      </w:r>
      <w:r>
        <w:rPr>
          <w:sz w:val="24"/>
          <w:szCs w:val="24"/>
        </w:rPr>
        <w:t xml:space="preserve">е  </w:t>
      </w:r>
      <w:r w:rsidR="000B3D21">
        <w:rPr>
          <w:sz w:val="24"/>
          <w:szCs w:val="24"/>
        </w:rPr>
        <w:t>б</w:t>
      </w:r>
      <w:r>
        <w:rPr>
          <w:sz w:val="24"/>
          <w:szCs w:val="24"/>
        </w:rPr>
        <w:t xml:space="preserve">олее конкурентоспособным и привлекательным для </w:t>
      </w:r>
      <w:r w:rsidR="000B3D21">
        <w:rPr>
          <w:sz w:val="24"/>
          <w:szCs w:val="24"/>
        </w:rPr>
        <w:t xml:space="preserve">новых </w:t>
      </w:r>
      <w:r>
        <w:rPr>
          <w:sz w:val="24"/>
          <w:szCs w:val="24"/>
        </w:rPr>
        <w:t>партнеров всех целевых групп</w:t>
      </w:r>
      <w:r w:rsidR="000B3D21">
        <w:rPr>
          <w:sz w:val="24"/>
          <w:szCs w:val="24"/>
        </w:rPr>
        <w:t>.</w:t>
      </w:r>
    </w:p>
    <w:sectPr w:rsidR="00437BE8" w:rsidSect="00A868F8">
      <w:headerReference w:type="default" r:id="rId7"/>
      <w:pgSz w:w="11906" w:h="16838"/>
      <w:pgMar w:top="993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CC7" w:rsidRDefault="007B5CC7" w:rsidP="000A3D5B">
      <w:r>
        <w:separator/>
      </w:r>
    </w:p>
  </w:endnote>
  <w:endnote w:type="continuationSeparator" w:id="1">
    <w:p w:rsidR="007B5CC7" w:rsidRDefault="007B5CC7" w:rsidP="000A3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CC7" w:rsidRDefault="007B5CC7" w:rsidP="000A3D5B">
      <w:r>
        <w:separator/>
      </w:r>
    </w:p>
  </w:footnote>
  <w:footnote w:type="continuationSeparator" w:id="1">
    <w:p w:rsidR="007B5CC7" w:rsidRDefault="007B5CC7" w:rsidP="000A3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5B" w:rsidRPr="000A3D5B" w:rsidRDefault="000A3D5B" w:rsidP="000A3D5B">
    <w:pPr>
      <w:jc w:val="center"/>
      <w:rPr>
        <w:i/>
      </w:rPr>
    </w:pPr>
    <w:r w:rsidRPr="000A3D5B">
      <w:rPr>
        <w:i/>
      </w:rPr>
      <w:t>Областное педагогическое совещание</w:t>
    </w:r>
  </w:p>
  <w:p w:rsidR="000A3D5B" w:rsidRPr="000A3D5B" w:rsidRDefault="000A3D5B" w:rsidP="000A3D5B">
    <w:pPr>
      <w:jc w:val="center"/>
      <w:rPr>
        <w:i/>
      </w:rPr>
    </w:pPr>
    <w:r w:rsidRPr="000A3D5B">
      <w:rPr>
        <w:i/>
      </w:rPr>
      <w:t>«Повышение качества образования как приоритет региональной системы образования»</w:t>
    </w:r>
  </w:p>
  <w:p w:rsidR="000A3D5B" w:rsidRPr="000A3D5B" w:rsidRDefault="000A3D5B" w:rsidP="000A3D5B">
    <w:pPr>
      <w:jc w:val="center"/>
      <w:rPr>
        <w:i/>
      </w:rPr>
    </w:pPr>
    <w:r w:rsidRPr="000A3D5B">
      <w:rPr>
        <w:i/>
      </w:rPr>
      <w:t>28 августа 2014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E7B5A"/>
    <w:multiLevelType w:val="hybridMultilevel"/>
    <w:tmpl w:val="376CBAC2"/>
    <w:lvl w:ilvl="0" w:tplc="526EB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81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20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CE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C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4B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8F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66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EE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D5B"/>
    <w:rsid w:val="00054DA1"/>
    <w:rsid w:val="000A3D5B"/>
    <w:rsid w:val="000B3D21"/>
    <w:rsid w:val="00120F60"/>
    <w:rsid w:val="00180C6B"/>
    <w:rsid w:val="001D24FC"/>
    <w:rsid w:val="00437BE8"/>
    <w:rsid w:val="005F7E15"/>
    <w:rsid w:val="00634E5A"/>
    <w:rsid w:val="00670AC4"/>
    <w:rsid w:val="00687CEB"/>
    <w:rsid w:val="0073442D"/>
    <w:rsid w:val="007B5CC7"/>
    <w:rsid w:val="007C33F5"/>
    <w:rsid w:val="00856D0F"/>
    <w:rsid w:val="00935852"/>
    <w:rsid w:val="00983745"/>
    <w:rsid w:val="009A5FF1"/>
    <w:rsid w:val="009C5B87"/>
    <w:rsid w:val="00A868F8"/>
    <w:rsid w:val="00B64762"/>
    <w:rsid w:val="00BC40A3"/>
    <w:rsid w:val="00F2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3D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3D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A3D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3D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3D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D5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BC40A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5F7E1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dcterms:created xsi:type="dcterms:W3CDTF">2014-08-11T06:15:00Z</dcterms:created>
  <dcterms:modified xsi:type="dcterms:W3CDTF">2014-08-12T00:26:00Z</dcterms:modified>
</cp:coreProperties>
</file>