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9F" w:rsidRPr="002D3D9F" w:rsidRDefault="002D3D9F" w:rsidP="002D3D9F">
      <w:pPr>
        <w:pStyle w:val="a3"/>
        <w:jc w:val="center"/>
        <w:rPr>
          <w:b/>
        </w:rPr>
      </w:pPr>
      <w:r w:rsidRPr="002D3D9F">
        <w:rPr>
          <w:b/>
        </w:rPr>
        <w:t>Организация самостоятельной работы учащихся на уроках биологии</w:t>
      </w:r>
      <w:r>
        <w:rPr>
          <w:b/>
        </w:rPr>
        <w:t>.</w:t>
      </w:r>
    </w:p>
    <w:p w:rsidR="00221AC8" w:rsidRDefault="00221AC8" w:rsidP="00221AC8">
      <w:pPr>
        <w:pStyle w:val="a3"/>
      </w:pPr>
      <w:r>
        <w:t xml:space="preserve"> Под самостоятельной учебной работой понимают любую организованную деятельность учащихся, направленную на выполнение поставленной дидактической цели в специально отведенное для этого время: поиск знаний, их осмысление, закрепление, формирование и развитие умений и навыков, обобщение и систематизацию знаний. </w:t>
      </w:r>
    </w:p>
    <w:p w:rsidR="00221AC8" w:rsidRDefault="00221AC8" w:rsidP="00221AC8">
      <w:pPr>
        <w:pStyle w:val="a3"/>
      </w:pPr>
      <w:r>
        <w:t xml:space="preserve">      Самостоятельная работа это такое средство обучения, которое: </w:t>
      </w:r>
    </w:p>
    <w:p w:rsidR="00221AC8" w:rsidRDefault="00221AC8" w:rsidP="00221AC8">
      <w:pPr>
        <w:pStyle w:val="a3"/>
      </w:pPr>
      <w:r>
        <w:t>вырабатывает у обучающегося установку на самостоятельное систематическое получение знаний, умение ориентироваться в потоке информации; является методом  управления познавательной деятельностью учащихся.</w:t>
      </w:r>
    </w:p>
    <w:p w:rsidR="00221AC8" w:rsidRDefault="00221AC8" w:rsidP="00221AC8">
      <w:pPr>
        <w:pStyle w:val="a3"/>
      </w:pPr>
      <w:r>
        <w:t xml:space="preserve">  С учетом  учебных возможностей обучающихся выделяется четыре уровня самостоятельной деятельности учащихся</w:t>
      </w:r>
      <w:proofErr w:type="gramStart"/>
      <w:r>
        <w:t xml:space="preserve"> </w:t>
      </w:r>
      <w:r w:rsidR="00FA4597">
        <w:t>:</w:t>
      </w:r>
      <w:proofErr w:type="gramEnd"/>
    </w:p>
    <w:p w:rsidR="00221AC8" w:rsidRDefault="00FA4597" w:rsidP="00221AC8">
      <w:pPr>
        <w:pStyle w:val="a3"/>
      </w:pPr>
      <w:r>
        <w:t xml:space="preserve">1 </w:t>
      </w:r>
      <w:r w:rsidR="00221AC8">
        <w:t>репродуктивная деятельность-воспроизведение информации об объекте и его свойствах, не выходящая за пределы памяти;</w:t>
      </w:r>
    </w:p>
    <w:p w:rsidR="00221AC8" w:rsidRDefault="00FA4597" w:rsidP="00221AC8">
      <w:pPr>
        <w:pStyle w:val="a3"/>
      </w:pPr>
      <w:r>
        <w:t xml:space="preserve">2 </w:t>
      </w:r>
      <w:r w:rsidR="00221AC8">
        <w:t>продуктивная деятельность - есть выход за пределы образца, требует самостоятельных выводов;</w:t>
      </w:r>
    </w:p>
    <w:p w:rsidR="00221AC8" w:rsidRDefault="00FA4597" w:rsidP="00221AC8">
      <w:pPr>
        <w:pStyle w:val="a3"/>
      </w:pPr>
      <w:r>
        <w:t xml:space="preserve">3 </w:t>
      </w:r>
      <w:r w:rsidR="00221AC8">
        <w:t>собственно самостоятельная деятельность - новая ситуация, выработка гипотетических аналогов мышления.</w:t>
      </w:r>
    </w:p>
    <w:p w:rsidR="00221AC8" w:rsidRDefault="00FA4597" w:rsidP="00221AC8">
      <w:pPr>
        <w:pStyle w:val="a3"/>
      </w:pPr>
      <w:r>
        <w:t xml:space="preserve">     </w:t>
      </w:r>
      <w:r w:rsidR="00221AC8">
        <w:t>Любая самостоятельная работа на уроке должна иметь конкретную цель и ученик должен знать пути ее достижения.</w:t>
      </w:r>
    </w:p>
    <w:p w:rsidR="00221AC8" w:rsidRDefault="00FA4597" w:rsidP="00221AC8">
      <w:pPr>
        <w:pStyle w:val="a3"/>
      </w:pPr>
      <w:r>
        <w:t xml:space="preserve">      </w:t>
      </w:r>
      <w:r w:rsidR="00221AC8">
        <w:t xml:space="preserve">Самостоятельная работа должна соответствовать учебным возможностям ученика. </w:t>
      </w:r>
      <w:r>
        <w:t xml:space="preserve">         </w:t>
      </w:r>
      <w:r w:rsidR="00221AC8">
        <w:t>Самостоятельная работа до</w:t>
      </w:r>
      <w:r>
        <w:t xml:space="preserve">лжна иметь минимум шаблонности с целью развития </w:t>
      </w:r>
      <w:r w:rsidR="00221AC8">
        <w:t xml:space="preserve">инициативы и творчества </w:t>
      </w:r>
      <w:r>
        <w:t>обучающегося</w:t>
      </w:r>
      <w:r w:rsidR="00221AC8">
        <w:t>.</w:t>
      </w:r>
    </w:p>
    <w:p w:rsidR="00221AC8" w:rsidRDefault="00FA4597" w:rsidP="00221AC8">
      <w:pPr>
        <w:pStyle w:val="a3"/>
      </w:pPr>
      <w:r>
        <w:t xml:space="preserve">   </w:t>
      </w:r>
      <w:r w:rsidR="00221AC8">
        <w:t xml:space="preserve">В практике </w:t>
      </w:r>
      <w:r>
        <w:t xml:space="preserve">педагоги используют </w:t>
      </w:r>
      <w:r w:rsidR="00221AC8">
        <w:t xml:space="preserve"> следующие виды самостоятельной работы: </w:t>
      </w:r>
    </w:p>
    <w:p w:rsidR="00221AC8" w:rsidRDefault="00221AC8" w:rsidP="00221AC8">
      <w:pPr>
        <w:pStyle w:val="a3"/>
      </w:pPr>
      <w:r>
        <w:t>Работа с книгой: рисунок, график, поиск ответа на вопрос, конспектирование, пересказ, план ответа, обобщение по нескольким параграфам, работа с первоисточниками.</w:t>
      </w:r>
    </w:p>
    <w:p w:rsidR="00221AC8" w:rsidRDefault="00221AC8" w:rsidP="00221AC8">
      <w:pPr>
        <w:pStyle w:val="a3"/>
      </w:pPr>
      <w:r>
        <w:t>Упражнения: ответы на вопросы, рецензии ответов, тренировочные упражнения.</w:t>
      </w:r>
    </w:p>
    <w:p w:rsidR="00221AC8" w:rsidRDefault="00221AC8" w:rsidP="00221AC8">
      <w:pPr>
        <w:pStyle w:val="a3"/>
      </w:pPr>
      <w:r>
        <w:t>Решение задач и практические, лабораторные работы.</w:t>
      </w:r>
    </w:p>
    <w:p w:rsidR="00221AC8" w:rsidRDefault="00221AC8" w:rsidP="00221AC8">
      <w:pPr>
        <w:pStyle w:val="a3"/>
      </w:pPr>
      <w:r>
        <w:t>Доклады и рефераты.</w:t>
      </w:r>
      <w:r w:rsidR="00FA4597">
        <w:t xml:space="preserve"> Эксперименты.</w:t>
      </w:r>
    </w:p>
    <w:p w:rsidR="00FA4597" w:rsidRDefault="00FA4597" w:rsidP="00FA4597">
      <w:pPr>
        <w:pStyle w:val="a3"/>
      </w:pPr>
      <w:r>
        <w:t>Книга – один из источников знаний</w:t>
      </w:r>
      <w:proofErr w:type="gramStart"/>
      <w:r>
        <w:t xml:space="preserve"> ,</w:t>
      </w:r>
      <w:proofErr w:type="gramEnd"/>
      <w:r>
        <w:t xml:space="preserve"> с которым  старшеклассники должны уметь работать самостоятельно. Для учащихся овладение методом работы с книгой позволяет уменьшить им нагрузку на уроке и при подготовке домашних заданий, повысить уровень знаний, привить интерес к внеклассному чтению по биологии. </w:t>
      </w:r>
    </w:p>
    <w:p w:rsidR="00FA4597" w:rsidRDefault="00FA4597" w:rsidP="00FA4597">
      <w:pPr>
        <w:pStyle w:val="a3"/>
      </w:pPr>
      <w:r>
        <w:t>При работе с книгой использую следующие  виды самостоятельной работы:</w:t>
      </w:r>
    </w:p>
    <w:p w:rsidR="00FA4597" w:rsidRDefault="00FA4597" w:rsidP="00FA4597">
      <w:pPr>
        <w:pStyle w:val="a3"/>
      </w:pPr>
      <w:r>
        <w:t>- постановка вопросов к тексту;</w:t>
      </w:r>
    </w:p>
    <w:p w:rsidR="00FA4597" w:rsidRDefault="00FA4597" w:rsidP="00FA4597">
      <w:pPr>
        <w:pStyle w:val="a3"/>
      </w:pPr>
      <w:r>
        <w:t>- ответы на вопросы текста, раздела;</w:t>
      </w:r>
      <w:bookmarkStart w:id="0" w:name="_GoBack"/>
      <w:bookmarkEnd w:id="0"/>
    </w:p>
    <w:p w:rsidR="00FA4597" w:rsidRDefault="00FA4597" w:rsidP="00FA4597">
      <w:pPr>
        <w:pStyle w:val="a3"/>
      </w:pPr>
      <w:r>
        <w:t>- поиск объяснений явлений;</w:t>
      </w:r>
    </w:p>
    <w:p w:rsidR="00FA4597" w:rsidRDefault="00FA4597" w:rsidP="00FA4597">
      <w:pPr>
        <w:pStyle w:val="a3"/>
      </w:pPr>
      <w:r>
        <w:t xml:space="preserve">- составление тезисов, </w:t>
      </w:r>
      <w:proofErr w:type="spellStart"/>
      <w:r>
        <w:t>синквейнов</w:t>
      </w:r>
      <w:proofErr w:type="spellEnd"/>
      <w:r>
        <w:t>;</w:t>
      </w:r>
    </w:p>
    <w:p w:rsidR="00FA4597" w:rsidRDefault="00FA4597" w:rsidP="00FA4597">
      <w:pPr>
        <w:pStyle w:val="a3"/>
      </w:pPr>
      <w:r>
        <w:t>- работа с иллюстрациями учебника;</w:t>
      </w:r>
    </w:p>
    <w:p w:rsidR="00FA4597" w:rsidRDefault="00FA4597" w:rsidP="00FA4597">
      <w:pPr>
        <w:pStyle w:val="a3"/>
      </w:pPr>
      <w:r>
        <w:t xml:space="preserve">- составление </w:t>
      </w:r>
      <w:proofErr w:type="gramStart"/>
      <w:r>
        <w:t>ОК</w:t>
      </w:r>
      <w:proofErr w:type="gramEnd"/>
      <w:r>
        <w:t xml:space="preserve"> или таблиц.</w:t>
      </w:r>
    </w:p>
    <w:p w:rsidR="00FA4597" w:rsidRDefault="00FA4597" w:rsidP="00FA4597">
      <w:pPr>
        <w:pStyle w:val="a3"/>
      </w:pPr>
      <w:r>
        <w:t xml:space="preserve">Правила написания </w:t>
      </w:r>
      <w:proofErr w:type="spellStart"/>
      <w:r>
        <w:t>синквейна</w:t>
      </w:r>
      <w:proofErr w:type="spellEnd"/>
      <w:r>
        <w:t>:</w:t>
      </w:r>
    </w:p>
    <w:p w:rsidR="00FA4597" w:rsidRDefault="00FA4597" w:rsidP="00FA4597">
      <w:pPr>
        <w:pStyle w:val="a3"/>
      </w:pPr>
      <w:r>
        <w:t xml:space="preserve">В </w:t>
      </w:r>
      <w:proofErr w:type="spellStart"/>
      <w:r>
        <w:t>синквейне</w:t>
      </w:r>
      <w:proofErr w:type="spellEnd"/>
      <w:r>
        <w:t xml:space="preserve"> 5 строк: </w:t>
      </w:r>
    </w:p>
    <w:p w:rsidR="00FA4597" w:rsidRDefault="00FA4597" w:rsidP="00FA4597">
      <w:pPr>
        <w:pStyle w:val="a3"/>
      </w:pPr>
      <w:r>
        <w:t>понятие (одно слово)</w:t>
      </w:r>
    </w:p>
    <w:p w:rsidR="00FA4597" w:rsidRDefault="00FA4597" w:rsidP="00FA4597">
      <w:pPr>
        <w:pStyle w:val="a3"/>
      </w:pPr>
      <w:r>
        <w:t>прилагательные (два слова)</w:t>
      </w:r>
    </w:p>
    <w:p w:rsidR="00FA4597" w:rsidRDefault="00FA4597" w:rsidP="00FA4597">
      <w:pPr>
        <w:pStyle w:val="a3"/>
      </w:pPr>
      <w:r>
        <w:t>глаголы (три слова)</w:t>
      </w:r>
    </w:p>
    <w:p w:rsidR="00FA4597" w:rsidRDefault="00FA4597" w:rsidP="00FA4597">
      <w:pPr>
        <w:pStyle w:val="a3"/>
      </w:pPr>
      <w:r>
        <w:t>предложение (из четырех слов)</w:t>
      </w:r>
    </w:p>
    <w:p w:rsidR="00FA4597" w:rsidRDefault="00FA4597" w:rsidP="00FA4597">
      <w:pPr>
        <w:pStyle w:val="a3"/>
      </w:pPr>
      <w:r>
        <w:t>существительное (одно слово)</w:t>
      </w:r>
    </w:p>
    <w:p w:rsidR="00FA4597" w:rsidRDefault="00FA4597" w:rsidP="00FA4597">
      <w:pPr>
        <w:pStyle w:val="a3"/>
      </w:pPr>
    </w:p>
    <w:p w:rsidR="00FA4597" w:rsidRDefault="00FA4597" w:rsidP="00FA4597">
      <w:pPr>
        <w:pStyle w:val="a3"/>
      </w:pPr>
      <w:r>
        <w:t>Прилагательные и глаголы должны раскрывать понятие, а предложение – иметь смысловой характер.</w:t>
      </w:r>
    </w:p>
    <w:p w:rsidR="00FA4597" w:rsidRDefault="00FA4597" w:rsidP="00FA4597">
      <w:pPr>
        <w:pStyle w:val="a3"/>
      </w:pPr>
      <w:r>
        <w:t xml:space="preserve">Пример </w:t>
      </w:r>
      <w:proofErr w:type="spellStart"/>
      <w:r>
        <w:t>синквейна</w:t>
      </w:r>
      <w:proofErr w:type="spellEnd"/>
      <w:r>
        <w:t xml:space="preserve"> по данной теме:</w:t>
      </w:r>
    </w:p>
    <w:p w:rsidR="00FA4597" w:rsidRDefault="00FA4597" w:rsidP="00FA4597">
      <w:pPr>
        <w:pStyle w:val="a3"/>
      </w:pPr>
      <w:r>
        <w:t>1.СПИД</w:t>
      </w:r>
    </w:p>
    <w:p w:rsidR="00FA4597" w:rsidRDefault="00FA4597" w:rsidP="00FA4597">
      <w:pPr>
        <w:pStyle w:val="a3"/>
      </w:pPr>
      <w:r>
        <w:t>2. Опасный, смертельный.</w:t>
      </w:r>
    </w:p>
    <w:p w:rsidR="00FA4597" w:rsidRDefault="00FA4597" w:rsidP="00FA4597">
      <w:pPr>
        <w:pStyle w:val="a3"/>
      </w:pPr>
      <w:r>
        <w:lastRenderedPageBreak/>
        <w:t>3. Калечит, уродует, разрушает.</w:t>
      </w:r>
    </w:p>
    <w:p w:rsidR="00FA4597" w:rsidRDefault="00FA4597" w:rsidP="00FA4597">
      <w:pPr>
        <w:pStyle w:val="a3"/>
      </w:pPr>
      <w:r>
        <w:t>4. Распространяется из–за невежества.</w:t>
      </w:r>
    </w:p>
    <w:p w:rsidR="00FA4597" w:rsidRDefault="00FA4597" w:rsidP="00FA4597">
      <w:pPr>
        <w:pStyle w:val="a3"/>
      </w:pPr>
      <w:r>
        <w:t>5. Боль.</w:t>
      </w:r>
    </w:p>
    <w:p w:rsidR="00FA4597" w:rsidRPr="00FA4597" w:rsidRDefault="00FA4597" w:rsidP="00FA4597">
      <w:pPr>
        <w:pStyle w:val="a3"/>
        <w:rPr>
          <w:b/>
        </w:rPr>
      </w:pPr>
      <w:r w:rsidRPr="00FA4597">
        <w:rPr>
          <w:b/>
        </w:rPr>
        <w:t>Работы учеников</w:t>
      </w:r>
      <w:proofErr w:type="gramStart"/>
      <w:r w:rsidRPr="00FA4597">
        <w:rPr>
          <w:b/>
        </w:rPr>
        <w:t xml:space="preserve"> :</w:t>
      </w:r>
      <w:proofErr w:type="gramEnd"/>
      <w:r w:rsidRPr="00FA4597">
        <w:rPr>
          <w:b/>
        </w:rPr>
        <w:t xml:space="preserve"> </w:t>
      </w:r>
    </w:p>
    <w:p w:rsidR="00FA4597" w:rsidRDefault="00FA4597" w:rsidP="00FA4597">
      <w:pPr>
        <w:pStyle w:val="a3"/>
      </w:pPr>
      <w:r>
        <w:t>Кровь.</w:t>
      </w:r>
    </w:p>
    <w:p w:rsidR="00FA4597" w:rsidRDefault="00FA4597" w:rsidP="00FA4597">
      <w:pPr>
        <w:pStyle w:val="a3"/>
      </w:pPr>
      <w:r>
        <w:t>Красная, жидкая,</w:t>
      </w:r>
    </w:p>
    <w:p w:rsidR="00FA4597" w:rsidRDefault="00FA4597" w:rsidP="00FA4597">
      <w:pPr>
        <w:pStyle w:val="a3"/>
      </w:pPr>
      <w:r>
        <w:t>Движется, распространяет, обогащает.</w:t>
      </w:r>
    </w:p>
    <w:p w:rsidR="00FA4597" w:rsidRDefault="00FA4597" w:rsidP="00FA4597">
      <w:pPr>
        <w:pStyle w:val="a3"/>
      </w:pPr>
      <w:r>
        <w:t>Без нее не можем жить.</w:t>
      </w:r>
    </w:p>
    <w:p w:rsidR="00FA4597" w:rsidRDefault="00FA4597" w:rsidP="00FA4597">
      <w:pPr>
        <w:pStyle w:val="a3"/>
      </w:pPr>
      <w:r>
        <w:t>Среда.</w:t>
      </w:r>
    </w:p>
    <w:p w:rsidR="00FA4597" w:rsidRDefault="00FA4597" w:rsidP="00FA4597">
      <w:pPr>
        <w:pStyle w:val="a3"/>
      </w:pPr>
    </w:p>
    <w:p w:rsidR="00FA4597" w:rsidRDefault="00FA4597" w:rsidP="00FA4597">
      <w:pPr>
        <w:pStyle w:val="a3"/>
      </w:pPr>
      <w:r>
        <w:t xml:space="preserve">А можно использовать </w:t>
      </w:r>
      <w:proofErr w:type="gramStart"/>
      <w:r>
        <w:t>по другому</w:t>
      </w:r>
      <w:proofErr w:type="gramEnd"/>
      <w:r>
        <w:t>:</w:t>
      </w:r>
    </w:p>
    <w:p w:rsidR="00FA4597" w:rsidRDefault="00FA4597" w:rsidP="00FA4597">
      <w:pPr>
        <w:pStyle w:val="a3"/>
      </w:pPr>
      <w:r>
        <w:t>Среда.</w:t>
      </w:r>
    </w:p>
    <w:p w:rsidR="00FA4597" w:rsidRDefault="00FA4597" w:rsidP="00FA4597">
      <w:pPr>
        <w:pStyle w:val="a3"/>
      </w:pPr>
      <w:r>
        <w:t>Без нее не можем жить.</w:t>
      </w:r>
    </w:p>
    <w:p w:rsidR="00FA4597" w:rsidRDefault="00FA4597" w:rsidP="00FA4597">
      <w:pPr>
        <w:pStyle w:val="a3"/>
      </w:pPr>
      <w:r>
        <w:t>Движется, распространяет, обогащает</w:t>
      </w:r>
    </w:p>
    <w:p w:rsidR="00FA4597" w:rsidRDefault="00FA4597" w:rsidP="00FA4597">
      <w:pPr>
        <w:pStyle w:val="a3"/>
      </w:pPr>
      <w:r>
        <w:t>Красная, жидкая,</w:t>
      </w:r>
    </w:p>
    <w:p w:rsidR="00FA4597" w:rsidRDefault="00FA4597" w:rsidP="00FA4597">
      <w:pPr>
        <w:pStyle w:val="a3"/>
        <w:rPr>
          <w:b/>
        </w:rPr>
      </w:pPr>
      <w:r w:rsidRPr="00FA4597">
        <w:rPr>
          <w:b/>
        </w:rPr>
        <w:t xml:space="preserve"> ЧТО это?</w:t>
      </w:r>
    </w:p>
    <w:p w:rsidR="00FA4597" w:rsidRDefault="00FA4597" w:rsidP="00FA4597">
      <w:pPr>
        <w:pStyle w:val="a3"/>
      </w:pPr>
      <w:r>
        <w:t>Кровь.</w:t>
      </w:r>
    </w:p>
    <w:p w:rsidR="001F03E2" w:rsidRDefault="001F03E2" w:rsidP="001F03E2">
      <w:pPr>
        <w:pStyle w:val="a3"/>
      </w:pPr>
    </w:p>
    <w:p w:rsidR="001F03E2" w:rsidRDefault="001F03E2" w:rsidP="001F03E2">
      <w:pPr>
        <w:pStyle w:val="a3"/>
      </w:pPr>
      <w:r>
        <w:t>Пищеварение</w:t>
      </w:r>
      <w:proofErr w:type="gramStart"/>
      <w:r>
        <w:t xml:space="preserve"> .</w:t>
      </w:r>
      <w:proofErr w:type="gramEnd"/>
    </w:p>
    <w:p w:rsidR="001F03E2" w:rsidRDefault="001F03E2" w:rsidP="001F03E2">
      <w:pPr>
        <w:pStyle w:val="a3"/>
      </w:pPr>
      <w:r>
        <w:t>Важное, сложное</w:t>
      </w:r>
    </w:p>
    <w:p w:rsidR="001F03E2" w:rsidRDefault="001F03E2" w:rsidP="001F03E2">
      <w:pPr>
        <w:pStyle w:val="a3"/>
      </w:pPr>
      <w:r>
        <w:t xml:space="preserve">Урчит, переваривает. </w:t>
      </w:r>
    </w:p>
    <w:p w:rsidR="001F03E2" w:rsidRDefault="001F03E2" w:rsidP="001F03E2">
      <w:pPr>
        <w:pStyle w:val="a3"/>
      </w:pPr>
      <w:r>
        <w:t>Шевелится, переваривание длится до 24 часов.</w:t>
      </w:r>
    </w:p>
    <w:p w:rsidR="001F03E2" w:rsidRDefault="001F03E2" w:rsidP="001F03E2">
      <w:pPr>
        <w:pStyle w:val="a3"/>
      </w:pPr>
      <w:r>
        <w:t>Кишечник.</w:t>
      </w:r>
    </w:p>
    <w:p w:rsidR="001F03E2" w:rsidRPr="001F03E2" w:rsidRDefault="001F03E2" w:rsidP="001F03E2">
      <w:pPr>
        <w:pStyle w:val="a3"/>
      </w:pPr>
      <w:r>
        <w:t xml:space="preserve"> </w:t>
      </w:r>
      <w:r w:rsidRPr="001F03E2">
        <w:t xml:space="preserve">Более сложный вид творческой работы </w:t>
      </w:r>
      <w:r w:rsidRPr="00AD52BD">
        <w:rPr>
          <w:i/>
        </w:rPr>
        <w:t>Китайское стихотворение</w:t>
      </w:r>
      <w:r w:rsidRPr="001F03E2">
        <w:t>.</w:t>
      </w:r>
    </w:p>
    <w:p w:rsidR="001F03E2" w:rsidRPr="001F03E2" w:rsidRDefault="001F03E2" w:rsidP="001F03E2">
      <w:pPr>
        <w:pStyle w:val="a3"/>
      </w:pPr>
      <w:r w:rsidRPr="001F03E2">
        <w:t xml:space="preserve">Обычно, китайское стихотворение состоит </w:t>
      </w:r>
      <w:r w:rsidRPr="001F03E2">
        <w:br/>
        <w:t>из четырех строк:</w:t>
      </w:r>
    </w:p>
    <w:p w:rsidR="001F03E2" w:rsidRPr="001F03E2" w:rsidRDefault="001F03E2" w:rsidP="001F03E2">
      <w:pPr>
        <w:pStyle w:val="a3"/>
      </w:pPr>
      <w:r w:rsidRPr="001F03E2">
        <w:rPr>
          <w:b/>
        </w:rPr>
        <w:t>первая строка</w:t>
      </w:r>
      <w:r w:rsidRPr="001F03E2">
        <w:t xml:space="preserve"> содержит начальную фазу;</w:t>
      </w:r>
    </w:p>
    <w:p w:rsidR="001F03E2" w:rsidRPr="001F03E2" w:rsidRDefault="001F03E2" w:rsidP="001F03E2">
      <w:pPr>
        <w:pStyle w:val="a3"/>
      </w:pPr>
      <w:r w:rsidRPr="001F03E2">
        <w:rPr>
          <w:b/>
        </w:rPr>
        <w:t>вторая</w:t>
      </w:r>
      <w:r w:rsidRPr="001F03E2">
        <w:t xml:space="preserve"> — продолжение этой фазы;</w:t>
      </w:r>
    </w:p>
    <w:p w:rsidR="001F03E2" w:rsidRPr="001F03E2" w:rsidRDefault="001F03E2" w:rsidP="001F03E2">
      <w:pPr>
        <w:pStyle w:val="a3"/>
      </w:pPr>
      <w:r w:rsidRPr="001F03E2">
        <w:rPr>
          <w:b/>
        </w:rPr>
        <w:t>третья</w:t>
      </w:r>
      <w:r w:rsidRPr="001F03E2">
        <w:t xml:space="preserve"> отворачивается от нее и начинает новую фазу;</w:t>
      </w:r>
    </w:p>
    <w:p w:rsidR="001F03E2" w:rsidRPr="001F03E2" w:rsidRDefault="001F03E2" w:rsidP="001F03E2">
      <w:pPr>
        <w:pStyle w:val="a3"/>
      </w:pPr>
      <w:r w:rsidRPr="001F03E2">
        <w:rPr>
          <w:b/>
        </w:rPr>
        <w:t>четвертая</w:t>
      </w:r>
      <w:r w:rsidRPr="001F03E2">
        <w:t xml:space="preserve"> объединяет все три.</w:t>
      </w:r>
    </w:p>
    <w:p w:rsidR="001F03E2" w:rsidRPr="001F03E2" w:rsidRDefault="001F03E2" w:rsidP="001F03E2">
      <w:pPr>
        <w:pStyle w:val="a3"/>
        <w:rPr>
          <w:i/>
        </w:rPr>
      </w:pPr>
      <w:r w:rsidRPr="001F03E2">
        <w:rPr>
          <w:rFonts w:eastAsia="+mn-ea"/>
          <w:i/>
          <w:color w:val="2F1311"/>
        </w:rPr>
        <w:t>Это иллюстрирует популярная японская песенка:</w:t>
      </w:r>
    </w:p>
    <w:p w:rsidR="001F03E2" w:rsidRPr="001F03E2" w:rsidRDefault="001F03E2" w:rsidP="001F03E2">
      <w:pPr>
        <w:pStyle w:val="a3"/>
        <w:rPr>
          <w:i/>
        </w:rPr>
      </w:pPr>
      <w:r w:rsidRPr="001F03E2">
        <w:rPr>
          <w:rFonts w:eastAsia="+mn-ea"/>
          <w:i/>
          <w:color w:val="2F1311"/>
        </w:rPr>
        <w:tab/>
        <w:t>«Две дочери торговца шелком жили в Киото.</w:t>
      </w:r>
    </w:p>
    <w:p w:rsidR="001F03E2" w:rsidRPr="001F03E2" w:rsidRDefault="001F03E2" w:rsidP="001F03E2">
      <w:pPr>
        <w:pStyle w:val="a3"/>
        <w:rPr>
          <w:i/>
        </w:rPr>
      </w:pPr>
      <w:r w:rsidRPr="001F03E2">
        <w:rPr>
          <w:rFonts w:eastAsia="+mn-ea"/>
          <w:i/>
          <w:color w:val="2F1311"/>
        </w:rPr>
        <w:tab/>
        <w:t>Старшей было 20, младшей 18.</w:t>
      </w:r>
    </w:p>
    <w:p w:rsidR="001F03E2" w:rsidRPr="001F03E2" w:rsidRDefault="001F03E2" w:rsidP="001F03E2">
      <w:pPr>
        <w:pStyle w:val="a3"/>
        <w:rPr>
          <w:i/>
        </w:rPr>
      </w:pPr>
      <w:r w:rsidRPr="001F03E2">
        <w:rPr>
          <w:rFonts w:eastAsia="+mn-ea"/>
          <w:i/>
          <w:color w:val="2F1311"/>
        </w:rPr>
        <w:tab/>
        <w:t>Солдат может сразить мечом,</w:t>
      </w:r>
    </w:p>
    <w:p w:rsidR="001F03E2" w:rsidRPr="001F03E2" w:rsidRDefault="001F03E2" w:rsidP="001F03E2">
      <w:pPr>
        <w:pStyle w:val="a3"/>
        <w:rPr>
          <w:i/>
        </w:rPr>
      </w:pPr>
      <w:r w:rsidRPr="001F03E2">
        <w:rPr>
          <w:rFonts w:eastAsia="+mn-ea"/>
          <w:i/>
          <w:color w:val="2F1311"/>
        </w:rPr>
        <w:tab/>
        <w:t>А эти девушки — своими глазами</w:t>
      </w:r>
      <w:proofErr w:type="gramStart"/>
      <w:r w:rsidRPr="001F03E2">
        <w:rPr>
          <w:rFonts w:eastAsia="+mn-ea"/>
          <w:i/>
          <w:color w:val="2F1311"/>
        </w:rPr>
        <w:t>.»</w:t>
      </w:r>
      <w:proofErr w:type="gramEnd"/>
    </w:p>
    <w:p w:rsidR="001F03E2" w:rsidRDefault="001F03E2" w:rsidP="001F03E2">
      <w:pPr>
        <w:pStyle w:val="a3"/>
      </w:pPr>
      <w:r>
        <w:t>Работы учащихся:</w:t>
      </w:r>
    </w:p>
    <w:p w:rsidR="001F03E2" w:rsidRDefault="001F03E2" w:rsidP="001F03E2">
      <w:pPr>
        <w:pStyle w:val="a3"/>
      </w:pPr>
      <w:r>
        <w:t xml:space="preserve"> Мозг наш белый и серый,</w:t>
      </w:r>
    </w:p>
    <w:p w:rsidR="001F03E2" w:rsidRDefault="001F03E2" w:rsidP="001F03E2">
      <w:pPr>
        <w:pStyle w:val="a3"/>
      </w:pPr>
      <w:r>
        <w:t xml:space="preserve"> Главный он в нашем теле,</w:t>
      </w:r>
    </w:p>
    <w:p w:rsidR="001F03E2" w:rsidRDefault="001F03E2" w:rsidP="001F03E2">
      <w:pPr>
        <w:pStyle w:val="a3"/>
      </w:pPr>
      <w:r>
        <w:t xml:space="preserve"> У кровеносной системы 2 круга кровообращения.</w:t>
      </w:r>
    </w:p>
    <w:p w:rsidR="002C189B" w:rsidRDefault="001F03E2" w:rsidP="001F03E2">
      <w:pPr>
        <w:pStyle w:val="a3"/>
      </w:pPr>
      <w:r>
        <w:t xml:space="preserve"> Оба нужны в нашем теле.</w:t>
      </w:r>
    </w:p>
    <w:p w:rsidR="002C189B" w:rsidRPr="002C189B" w:rsidRDefault="002C189B" w:rsidP="002C189B">
      <w:pPr>
        <w:pStyle w:val="a3"/>
      </w:pPr>
      <w:r>
        <w:t xml:space="preserve">   </w:t>
      </w:r>
      <w:r w:rsidRPr="002C189B">
        <w:t xml:space="preserve">Включение </w:t>
      </w:r>
      <w:r>
        <w:t>старшеклассников в</w:t>
      </w:r>
      <w:r w:rsidRPr="002C189B">
        <w:t xml:space="preserve"> создани</w:t>
      </w:r>
      <w:r>
        <w:t>е</w:t>
      </w:r>
      <w:r w:rsidRPr="002C189B">
        <w:t xml:space="preserve"> опорных конспектов </w:t>
      </w:r>
      <w:r>
        <w:t>о</w:t>
      </w:r>
      <w:r w:rsidRPr="002C189B">
        <w:t>блегчает понимание и запоминание нового материала.</w:t>
      </w:r>
      <w:r>
        <w:t xml:space="preserve"> </w:t>
      </w:r>
      <w:r w:rsidRPr="002C189B">
        <w:t>Сжатое изображение большого объема информации позволяет лучше запомнить изучаемый материал, оптимизировать учебный процесс и трансформировать учебную деятельность по созданию опорного конспекта в деятельность социально значимую. Конспекты, составляемые старшеклассниками, помогают оценить наглядные итоги своего труда, сравнить с другими работами. При этом проявляется внутренняя мотивация к учению, развивается интерес к процессу познания.</w:t>
      </w:r>
    </w:p>
    <w:p w:rsidR="002C189B" w:rsidRDefault="00677A4B" w:rsidP="002C189B">
      <w:r>
        <w:t xml:space="preserve">                                                    Органоиды  клетки</w:t>
      </w:r>
    </w:p>
    <w:p w:rsidR="002C189B" w:rsidRDefault="00677A4B" w:rsidP="00677A4B">
      <w:pPr>
        <w:tabs>
          <w:tab w:val="left" w:pos="2160"/>
          <w:tab w:val="left" w:pos="5370"/>
          <w:tab w:val="left" w:pos="7170"/>
        </w:tabs>
      </w:pPr>
      <w:r>
        <w:t xml:space="preserve">                 </w:t>
      </w:r>
      <w:proofErr w:type="spellStart"/>
      <w:r w:rsidR="002C189B">
        <w:t>Одномембранные</w:t>
      </w:r>
      <w:proofErr w:type="spellEnd"/>
      <w:r w:rsidR="002C189B">
        <w:t xml:space="preserve"> </w:t>
      </w:r>
      <w:r>
        <w:t xml:space="preserve"> </w:t>
      </w:r>
      <w:r w:rsidR="002C189B">
        <w:t xml:space="preserve"> </w:t>
      </w:r>
      <w:r>
        <w:t xml:space="preserve">          </w:t>
      </w:r>
      <w:proofErr w:type="spellStart"/>
      <w:r w:rsidR="002C189B">
        <w:t>Двумембранные</w:t>
      </w:r>
      <w:proofErr w:type="spellEnd"/>
      <w:r>
        <w:t xml:space="preserve">        </w:t>
      </w:r>
      <w:proofErr w:type="spellStart"/>
      <w:r>
        <w:t>Немембранные</w:t>
      </w:r>
      <w:proofErr w:type="spellEnd"/>
      <w:r>
        <w:t xml:space="preserve"> </w:t>
      </w:r>
    </w:p>
    <w:p w:rsidR="002C189B" w:rsidRDefault="00677A4B" w:rsidP="00677A4B">
      <w:pPr>
        <w:pStyle w:val="a3"/>
      </w:pPr>
      <w:r>
        <w:t>Название</w:t>
      </w:r>
    </w:p>
    <w:p w:rsidR="00677A4B" w:rsidRDefault="00677A4B" w:rsidP="00677A4B">
      <w:pPr>
        <w:pStyle w:val="a3"/>
      </w:pPr>
      <w:r>
        <w:t>Особенности</w:t>
      </w:r>
    </w:p>
    <w:p w:rsidR="00677A4B" w:rsidRDefault="00677A4B" w:rsidP="00677A4B">
      <w:pPr>
        <w:pStyle w:val="a3"/>
      </w:pPr>
      <w:r>
        <w:lastRenderedPageBreak/>
        <w:t>Функции</w:t>
      </w:r>
    </w:p>
    <w:p w:rsidR="002C189B" w:rsidRDefault="002C189B" w:rsidP="002C189B">
      <w:pPr>
        <w:tabs>
          <w:tab w:val="left" w:pos="2160"/>
        </w:tabs>
      </w:pPr>
    </w:p>
    <w:p w:rsidR="002C189B" w:rsidRDefault="002C189B" w:rsidP="00873674">
      <w:pPr>
        <w:pStyle w:val="a3"/>
      </w:pPr>
      <w:r>
        <w:t>2.</w:t>
      </w:r>
      <w:r w:rsidR="00873674">
        <w:t xml:space="preserve">  Связь между органоидами клетки</w:t>
      </w:r>
      <w:r>
        <w:t xml:space="preserve"> </w:t>
      </w:r>
    </w:p>
    <w:p w:rsidR="002C189B" w:rsidRDefault="002C189B" w:rsidP="00873674">
      <w:pPr>
        <w:pStyle w:val="a3"/>
      </w:pPr>
      <w:r>
        <w:t xml:space="preserve"> вакуоли</w:t>
      </w:r>
      <w:r w:rsidR="00873674">
        <w:t xml:space="preserve">, </w:t>
      </w:r>
      <w:r>
        <w:t>лизосомы</w:t>
      </w:r>
      <w:proofErr w:type="gramStart"/>
      <w:r>
        <w:t xml:space="preserve"> .</w:t>
      </w:r>
      <w:proofErr w:type="gramEnd"/>
      <w:r>
        <w:t xml:space="preserve"> </w:t>
      </w:r>
    </w:p>
    <w:p w:rsidR="002C189B" w:rsidRDefault="002C189B" w:rsidP="00873674">
      <w:pPr>
        <w:pStyle w:val="a3"/>
      </w:pPr>
      <w:r>
        <w:t>ЭПС</w:t>
      </w:r>
      <w:r w:rsidR="00873674">
        <w:t xml:space="preserve">, </w:t>
      </w:r>
      <w:r>
        <w:t xml:space="preserve"> комплекса</w:t>
      </w:r>
      <w:r w:rsidR="00873674">
        <w:t xml:space="preserve"> </w:t>
      </w:r>
      <w:r>
        <w:t xml:space="preserve"> </w:t>
      </w:r>
      <w:proofErr w:type="spellStart"/>
      <w:r>
        <w:t>Гольджи</w:t>
      </w:r>
      <w:proofErr w:type="spellEnd"/>
      <w:proofErr w:type="gramStart"/>
      <w:r>
        <w:t xml:space="preserve"> .</w:t>
      </w:r>
      <w:proofErr w:type="gramEnd"/>
      <w:r>
        <w:t xml:space="preserve"> </w:t>
      </w:r>
    </w:p>
    <w:p w:rsidR="002C189B" w:rsidRDefault="002C189B" w:rsidP="00873674">
      <w:pPr>
        <w:pStyle w:val="a3"/>
      </w:pPr>
      <w:r>
        <w:t>Митохондрии</w:t>
      </w:r>
      <w:r w:rsidR="00873674">
        <w:t xml:space="preserve">, </w:t>
      </w:r>
      <w:r>
        <w:t xml:space="preserve">ЭПС </w:t>
      </w:r>
    </w:p>
    <w:p w:rsidR="002C189B" w:rsidRDefault="002C189B" w:rsidP="00873674">
      <w:pPr>
        <w:pStyle w:val="a3"/>
      </w:pPr>
      <w:r>
        <w:t>ЭПС комплекс</w:t>
      </w:r>
      <w:r w:rsidR="00873674">
        <w:t xml:space="preserve">,  </w:t>
      </w:r>
      <w:proofErr w:type="spellStart"/>
      <w:r w:rsidR="00873674">
        <w:t>Гольджи</w:t>
      </w:r>
      <w:proofErr w:type="spellEnd"/>
      <w:r w:rsidR="00873674">
        <w:t xml:space="preserve">, </w:t>
      </w:r>
      <w:r>
        <w:t xml:space="preserve">лизосомы </w:t>
      </w:r>
    </w:p>
    <w:p w:rsidR="00873674" w:rsidRDefault="00873674" w:rsidP="00873674">
      <w:pPr>
        <w:pStyle w:val="a3"/>
      </w:pPr>
      <w:r>
        <w:t>Более простым видом конспекта являются таблицы, например,  составленные на основе текста.   В начале проводим собеседование на понимание терминов « абиотические»</w:t>
      </w:r>
      <w:proofErr w:type="gramStart"/>
      <w:r>
        <w:t xml:space="preserve"> ,</w:t>
      </w:r>
      <w:proofErr w:type="gramEnd"/>
      <w:r>
        <w:t xml:space="preserve"> « биотические»</w:t>
      </w:r>
    </w:p>
    <w:p w:rsidR="00873674" w:rsidRPr="003D18BB" w:rsidRDefault="00873674" w:rsidP="00873674">
      <w:pPr>
        <w:pStyle w:val="a3"/>
        <w:rPr>
          <w:b/>
          <w:i/>
        </w:rPr>
      </w:pPr>
      <w:r w:rsidRPr="00873674">
        <w:rPr>
          <w:b/>
          <w:i/>
        </w:rPr>
        <w:t xml:space="preserve"> </w:t>
      </w:r>
      <w:r w:rsidRPr="003D18BB">
        <w:rPr>
          <w:b/>
          <w:i/>
        </w:rPr>
        <w:t>Зелёная земля (Тайга)</w:t>
      </w:r>
    </w:p>
    <w:p w:rsidR="00873674" w:rsidRPr="004F321F" w:rsidRDefault="00873674" w:rsidP="00873674">
      <w:pPr>
        <w:pStyle w:val="a3"/>
        <w:rPr>
          <w:i/>
        </w:rPr>
      </w:pPr>
      <w:r w:rsidRPr="004F321F">
        <w:rPr>
          <w:i/>
        </w:rPr>
        <w:t xml:space="preserve"> Тайга – самый огромный на земле лес. Царство колючей хвои. Сосны, пихты, кедры и ели. Тяжелый гул зеленых вершин. Унылый скрип обомшелых стволов. Сыро, сумрачно, глухо. Пахнет прелью и таежной водой. Корни-</w:t>
      </w:r>
      <w:proofErr w:type="spellStart"/>
      <w:r w:rsidRPr="004F321F">
        <w:rPr>
          <w:i/>
        </w:rPr>
        <w:t>выворотни</w:t>
      </w:r>
      <w:proofErr w:type="spellEnd"/>
      <w:r w:rsidRPr="004F321F">
        <w:rPr>
          <w:i/>
        </w:rPr>
        <w:t>, словно медведи, поднялись на дыбы, растопырили косматые лапы.</w:t>
      </w:r>
    </w:p>
    <w:p w:rsidR="00873674" w:rsidRPr="004F321F" w:rsidRDefault="00873674" w:rsidP="00873674">
      <w:pPr>
        <w:pStyle w:val="a3"/>
        <w:rPr>
          <w:i/>
        </w:rPr>
      </w:pPr>
      <w:r w:rsidRPr="004F321F">
        <w:rPr>
          <w:i/>
        </w:rPr>
        <w:t xml:space="preserve"> Ни ярких цветов, ни пёстрых бабочек. Не видно птиц, </w:t>
      </w:r>
      <w:proofErr w:type="gramStart"/>
      <w:r w:rsidRPr="004F321F">
        <w:rPr>
          <w:i/>
        </w:rPr>
        <w:t>не слышно зверей</w:t>
      </w:r>
      <w:proofErr w:type="gramEnd"/>
      <w:r w:rsidRPr="004F321F">
        <w:rPr>
          <w:i/>
        </w:rPr>
        <w:t xml:space="preserve">. Все прячутся и таятся. Лишь осторожная тень проскользнёт </w:t>
      </w:r>
      <w:proofErr w:type="gramStart"/>
      <w:r w:rsidRPr="004F321F">
        <w:rPr>
          <w:i/>
        </w:rPr>
        <w:t>в</w:t>
      </w:r>
      <w:proofErr w:type="gramEnd"/>
      <w:r w:rsidRPr="004F321F">
        <w:rPr>
          <w:i/>
        </w:rPr>
        <w:t xml:space="preserve"> чаще. Дрогнет задетая кем-то ветка, распрямится примятая кем-то трава. И опять тишина и безлюдье.</w:t>
      </w:r>
    </w:p>
    <w:p w:rsidR="00873674" w:rsidRPr="004F321F" w:rsidRDefault="00873674" w:rsidP="00873674">
      <w:pPr>
        <w:pStyle w:val="a3"/>
        <w:rPr>
          <w:i/>
        </w:rPr>
      </w:pPr>
      <w:r w:rsidRPr="004F321F">
        <w:rPr>
          <w:i/>
        </w:rPr>
        <w:t xml:space="preserve"> Тропа выбита звериными лапами и копытами. Человеку трудно идти звериной тропой. Ноги то тонут во мху, то скользят на упругой хвое. Суковатые </w:t>
      </w:r>
      <w:proofErr w:type="spellStart"/>
      <w:r w:rsidRPr="004F321F">
        <w:rPr>
          <w:i/>
        </w:rPr>
        <w:t>валежины</w:t>
      </w:r>
      <w:proofErr w:type="spellEnd"/>
      <w:r w:rsidRPr="004F321F">
        <w:rPr>
          <w:i/>
        </w:rPr>
        <w:t xml:space="preserve"> цепляются за одежду, еловые лапы бьют по лицу. И чёрные дупла старых осин следят за тобой, словно чьи-то глаза.</w:t>
      </w:r>
    </w:p>
    <w:p w:rsidR="00873674" w:rsidRPr="004F321F" w:rsidRDefault="00873674" w:rsidP="00873674">
      <w:pPr>
        <w:pStyle w:val="a3"/>
        <w:rPr>
          <w:i/>
        </w:rPr>
      </w:pPr>
      <w:r w:rsidRPr="004F321F">
        <w:rPr>
          <w:i/>
        </w:rPr>
        <w:t xml:space="preserve"> Хорошо смотреть на зелёную тайгу с горы.</w:t>
      </w:r>
    </w:p>
    <w:p w:rsidR="00873674" w:rsidRDefault="00873674" w:rsidP="00873674">
      <w:pPr>
        <w:pStyle w:val="a3"/>
        <w:rPr>
          <w:i/>
        </w:rPr>
      </w:pPr>
      <w:r w:rsidRPr="004F321F">
        <w:rPr>
          <w:i/>
        </w:rPr>
        <w:t xml:space="preserve"> Там светлые боры-сосняки. Тут тёмные пятна ельников. Голубые извивы рек. Чёрные гари, пропахшие дымом. Жёлтые зыбуны-болота. И синие, туманные, бескрайние дали. Самый большой лес на земле. Тайга.</w:t>
      </w:r>
    </w:p>
    <w:p w:rsidR="00D03327" w:rsidRPr="004F321F" w:rsidRDefault="00D03327" w:rsidP="00873674">
      <w:pPr>
        <w:pStyle w:val="a3"/>
        <w:rPr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3196"/>
        <w:gridCol w:w="3560"/>
      </w:tblGrid>
      <w:tr w:rsidR="00873674" w:rsidTr="00873674">
        <w:tc>
          <w:tcPr>
            <w:tcW w:w="0" w:type="auto"/>
          </w:tcPr>
          <w:p w:rsidR="00873674" w:rsidRDefault="00873674" w:rsidP="002C189B">
            <w:pPr>
              <w:tabs>
                <w:tab w:val="left" w:pos="2160"/>
              </w:tabs>
            </w:pPr>
            <w:r>
              <w:t>№</w:t>
            </w:r>
          </w:p>
        </w:tc>
        <w:tc>
          <w:tcPr>
            <w:tcW w:w="0" w:type="auto"/>
          </w:tcPr>
          <w:p w:rsidR="00873674" w:rsidRDefault="00873674" w:rsidP="002C189B">
            <w:pPr>
              <w:tabs>
                <w:tab w:val="left" w:pos="2160"/>
              </w:tabs>
            </w:pPr>
            <w:r>
              <w:t>Абиотические факторы</w:t>
            </w:r>
          </w:p>
        </w:tc>
        <w:tc>
          <w:tcPr>
            <w:tcW w:w="3560" w:type="dxa"/>
          </w:tcPr>
          <w:p w:rsidR="00873674" w:rsidRDefault="00873674" w:rsidP="002C189B">
            <w:pPr>
              <w:tabs>
                <w:tab w:val="left" w:pos="2160"/>
              </w:tabs>
            </w:pPr>
            <w:r>
              <w:t xml:space="preserve">Биотические </w:t>
            </w:r>
          </w:p>
        </w:tc>
      </w:tr>
      <w:tr w:rsidR="00873674" w:rsidTr="00873674">
        <w:tc>
          <w:tcPr>
            <w:tcW w:w="0" w:type="auto"/>
          </w:tcPr>
          <w:p w:rsidR="00873674" w:rsidRDefault="00873674" w:rsidP="002C189B">
            <w:pPr>
              <w:tabs>
                <w:tab w:val="left" w:pos="2160"/>
              </w:tabs>
            </w:pPr>
          </w:p>
        </w:tc>
        <w:tc>
          <w:tcPr>
            <w:tcW w:w="0" w:type="auto"/>
          </w:tcPr>
          <w:p w:rsidR="00873674" w:rsidRDefault="00873674" w:rsidP="002C189B">
            <w:pPr>
              <w:tabs>
                <w:tab w:val="left" w:pos="2160"/>
              </w:tabs>
            </w:pPr>
            <w:r w:rsidRPr="004F321F">
              <w:rPr>
                <w:i/>
              </w:rPr>
              <w:t>«сумрак»,</w:t>
            </w:r>
            <w:r>
              <w:rPr>
                <w:i/>
              </w:rPr>
              <w:t xml:space="preserve"> свет \ тень</w:t>
            </w:r>
          </w:p>
        </w:tc>
        <w:tc>
          <w:tcPr>
            <w:tcW w:w="3560" w:type="dxa"/>
          </w:tcPr>
          <w:p w:rsidR="00873674" w:rsidRDefault="00D03327" w:rsidP="002C189B">
            <w:pPr>
              <w:tabs>
                <w:tab w:val="left" w:pos="2160"/>
              </w:tabs>
            </w:pPr>
            <w:r w:rsidRPr="004F321F">
              <w:rPr>
                <w:i/>
              </w:rPr>
              <w:t>сосны, кедры, пихты, ели;</w:t>
            </w:r>
            <w:r>
              <w:rPr>
                <w:i/>
              </w:rPr>
              <w:t>\ флора</w:t>
            </w:r>
          </w:p>
        </w:tc>
      </w:tr>
      <w:tr w:rsidR="00873674" w:rsidTr="00873674">
        <w:tc>
          <w:tcPr>
            <w:tcW w:w="0" w:type="auto"/>
          </w:tcPr>
          <w:p w:rsidR="00873674" w:rsidRDefault="00873674" w:rsidP="002C189B">
            <w:pPr>
              <w:tabs>
                <w:tab w:val="left" w:pos="2160"/>
              </w:tabs>
            </w:pPr>
          </w:p>
        </w:tc>
        <w:tc>
          <w:tcPr>
            <w:tcW w:w="0" w:type="auto"/>
          </w:tcPr>
          <w:p w:rsidR="00873674" w:rsidRDefault="00873674" w:rsidP="002C189B">
            <w:pPr>
              <w:tabs>
                <w:tab w:val="left" w:pos="2160"/>
              </w:tabs>
            </w:pPr>
            <w:r w:rsidRPr="004F321F">
              <w:rPr>
                <w:i/>
              </w:rPr>
              <w:t>«сыро»,</w:t>
            </w:r>
            <w:r w:rsidR="00AD52BD">
              <w:rPr>
                <w:i/>
              </w:rPr>
              <w:t xml:space="preserve"> </w:t>
            </w:r>
            <w:r>
              <w:rPr>
                <w:i/>
              </w:rPr>
              <w:t>влага</w:t>
            </w:r>
          </w:p>
        </w:tc>
        <w:tc>
          <w:tcPr>
            <w:tcW w:w="3560" w:type="dxa"/>
          </w:tcPr>
          <w:p w:rsidR="00873674" w:rsidRPr="00D03327" w:rsidRDefault="00D03327" w:rsidP="00D03327">
            <w:pPr>
              <w:tabs>
                <w:tab w:val="left" w:pos="2160"/>
              </w:tabs>
              <w:rPr>
                <w:i/>
              </w:rPr>
            </w:pPr>
            <w:r w:rsidRPr="00D03327">
              <w:rPr>
                <w:i/>
              </w:rPr>
              <w:t>звериные лапы / фауна</w:t>
            </w:r>
          </w:p>
        </w:tc>
      </w:tr>
      <w:tr w:rsidR="00873674" w:rsidTr="00873674">
        <w:tc>
          <w:tcPr>
            <w:tcW w:w="0" w:type="auto"/>
          </w:tcPr>
          <w:p w:rsidR="00873674" w:rsidRDefault="00873674" w:rsidP="002C189B">
            <w:pPr>
              <w:tabs>
                <w:tab w:val="left" w:pos="2160"/>
              </w:tabs>
            </w:pPr>
          </w:p>
        </w:tc>
        <w:tc>
          <w:tcPr>
            <w:tcW w:w="0" w:type="auto"/>
          </w:tcPr>
          <w:p w:rsidR="00873674" w:rsidRDefault="00873674" w:rsidP="002C189B">
            <w:pPr>
              <w:tabs>
                <w:tab w:val="left" w:pos="2160"/>
              </w:tabs>
            </w:pPr>
            <w:r w:rsidRPr="004F321F">
              <w:rPr>
                <w:i/>
              </w:rPr>
              <w:t>Заболоченность</w:t>
            </w:r>
            <w:r w:rsidR="00D03327">
              <w:rPr>
                <w:i/>
              </w:rPr>
              <w:t>/</w:t>
            </w:r>
            <w:r>
              <w:rPr>
                <w:i/>
              </w:rPr>
              <w:t xml:space="preserve"> влажность</w:t>
            </w:r>
          </w:p>
        </w:tc>
        <w:tc>
          <w:tcPr>
            <w:tcW w:w="3560" w:type="dxa"/>
          </w:tcPr>
          <w:p w:rsidR="00873674" w:rsidRPr="00D03327" w:rsidRDefault="00D03327" w:rsidP="002C189B">
            <w:pPr>
              <w:tabs>
                <w:tab w:val="left" w:pos="2160"/>
              </w:tabs>
              <w:rPr>
                <w:i/>
              </w:rPr>
            </w:pPr>
            <w:r w:rsidRPr="00D03327">
              <w:rPr>
                <w:i/>
              </w:rPr>
              <w:t>человек</w:t>
            </w:r>
          </w:p>
        </w:tc>
      </w:tr>
      <w:tr w:rsidR="00873674" w:rsidTr="00873674">
        <w:tc>
          <w:tcPr>
            <w:tcW w:w="0" w:type="auto"/>
          </w:tcPr>
          <w:p w:rsidR="00873674" w:rsidRDefault="00873674" w:rsidP="002C189B">
            <w:pPr>
              <w:tabs>
                <w:tab w:val="left" w:pos="2160"/>
              </w:tabs>
            </w:pPr>
          </w:p>
        </w:tc>
        <w:tc>
          <w:tcPr>
            <w:tcW w:w="0" w:type="auto"/>
          </w:tcPr>
          <w:p w:rsidR="00873674" w:rsidRDefault="00D03327" w:rsidP="002C189B">
            <w:pPr>
              <w:tabs>
                <w:tab w:val="left" w:pos="2160"/>
              </w:tabs>
            </w:pPr>
            <w:r w:rsidRPr="004F321F">
              <w:rPr>
                <w:i/>
              </w:rPr>
              <w:t>пахнет сыростью</w:t>
            </w:r>
            <w:r>
              <w:rPr>
                <w:i/>
              </w:rPr>
              <w:t>/  ветра</w:t>
            </w:r>
          </w:p>
        </w:tc>
        <w:tc>
          <w:tcPr>
            <w:tcW w:w="3560" w:type="dxa"/>
          </w:tcPr>
          <w:p w:rsidR="00873674" w:rsidRDefault="00873674" w:rsidP="002C189B">
            <w:pPr>
              <w:tabs>
                <w:tab w:val="left" w:pos="2160"/>
              </w:tabs>
            </w:pPr>
          </w:p>
        </w:tc>
      </w:tr>
    </w:tbl>
    <w:p w:rsidR="002C189B" w:rsidRDefault="002C189B" w:rsidP="002C189B">
      <w:pPr>
        <w:tabs>
          <w:tab w:val="left" w:pos="2160"/>
        </w:tabs>
      </w:pPr>
    </w:p>
    <w:p w:rsidR="001F03E2" w:rsidRDefault="00D03327" w:rsidP="00D03327">
      <w:pPr>
        <w:pStyle w:val="a3"/>
      </w:pPr>
      <w:r>
        <w:t xml:space="preserve">Часто на уроках использую ЦОР ( Биология 6-9 класс </w:t>
      </w:r>
      <w:proofErr w:type="spellStart"/>
      <w:r>
        <w:t>КиМ</w:t>
      </w:r>
      <w:proofErr w:type="spellEnd"/>
      <w:r>
        <w:t>) кровеносная система</w:t>
      </w:r>
      <w:proofErr w:type="gramStart"/>
      <w:r>
        <w:t xml:space="preserve"> ,</w:t>
      </w:r>
      <w:proofErr w:type="gramEnd"/>
      <w:r>
        <w:t xml:space="preserve"> Центральная нервная система( каждый слайд имеет </w:t>
      </w:r>
      <w:proofErr w:type="spellStart"/>
      <w:r>
        <w:t>аудиосопровождение</w:t>
      </w:r>
      <w:proofErr w:type="spellEnd"/>
      <w:r>
        <w:t>, если отключить звук, и используя  демонстрацию дать задание « Составьте план или краткий ответ: с 7 класса .  Видеосюжет «Приматы» можно использовать для выявления черт сходства в поведении, заботе о потомстве, усложнение организма среди приматов) .</w:t>
      </w:r>
    </w:p>
    <w:p w:rsidR="00D03327" w:rsidRDefault="00D03327" w:rsidP="00D03327">
      <w:pPr>
        <w:pStyle w:val="a3"/>
      </w:pPr>
      <w:r>
        <w:t>Использую такое задание как написание докладов или составление презентаций.</w:t>
      </w:r>
    </w:p>
    <w:p w:rsidR="00234CF0" w:rsidRDefault="00D03327" w:rsidP="00D03327">
      <w:pPr>
        <w:pStyle w:val="a3"/>
      </w:pPr>
      <w:r>
        <w:t xml:space="preserve">Формируя у школьников навыки работы с учебником, ПК огромное значение придается дополнительной литературе. </w:t>
      </w:r>
      <w:r w:rsidR="00234CF0">
        <w:t xml:space="preserve">Рекомендуется </w:t>
      </w:r>
      <w:r>
        <w:t xml:space="preserve"> чтение популярной и художественной литературы о растениях, о животных, об организме человека. Привлекает их внимание к научно-популярным журналам. На основе научно – популярной литературы учащиеся делают доклады. Тем самым они самостоятельно учатся добывать знания из дополнительной литературы. </w:t>
      </w:r>
      <w:proofErr w:type="gramStart"/>
      <w:r>
        <w:t>Находят нужный материал, в классе, в школьной библиотеках.</w:t>
      </w:r>
      <w:proofErr w:type="gramEnd"/>
    </w:p>
    <w:p w:rsidR="00234CF0" w:rsidRDefault="00234CF0" w:rsidP="00234CF0">
      <w:pPr>
        <w:pStyle w:val="a3"/>
      </w:pPr>
      <w:r>
        <w:t xml:space="preserve">      Во время выполнения той или иной самостоятельной работы учащимися учитель контролирует ход работы, делает необходимые пояснения, указывает на ошибки, дает дополнительные вопросы.</w:t>
      </w:r>
    </w:p>
    <w:p w:rsidR="00D03327" w:rsidRPr="00234CF0" w:rsidRDefault="00D03327" w:rsidP="00234CF0"/>
    <w:sectPr w:rsidR="00D03327" w:rsidRPr="0023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07"/>
    <w:rsid w:val="000F06A0"/>
    <w:rsid w:val="001F03E2"/>
    <w:rsid w:val="00221AC8"/>
    <w:rsid w:val="00234CF0"/>
    <w:rsid w:val="002C189B"/>
    <w:rsid w:val="002D3D9F"/>
    <w:rsid w:val="00345E07"/>
    <w:rsid w:val="00677A4B"/>
    <w:rsid w:val="00873674"/>
    <w:rsid w:val="00AD52BD"/>
    <w:rsid w:val="00D03327"/>
    <w:rsid w:val="00FA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AC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F03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5">
    <w:name w:val="Table Grid"/>
    <w:basedOn w:val="a1"/>
    <w:uiPriority w:val="59"/>
    <w:rsid w:val="00873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AC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F03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5">
    <w:name w:val="Table Grid"/>
    <w:basedOn w:val="a1"/>
    <w:uiPriority w:val="59"/>
    <w:rsid w:val="00873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2012-03-27T02:30:00Z</dcterms:created>
  <dcterms:modified xsi:type="dcterms:W3CDTF">2014-10-01T09:25:00Z</dcterms:modified>
</cp:coreProperties>
</file>