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10" w:rsidRDefault="001440AA" w:rsidP="00DB7010">
      <w:pPr>
        <w:pStyle w:val="Standard"/>
        <w:autoSpaceDE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Рабочая п</w:t>
      </w:r>
      <w:r w:rsidR="00DB7010">
        <w:rPr>
          <w:b/>
          <w:sz w:val="32"/>
          <w:szCs w:val="32"/>
          <w:lang w:val="ru-RU"/>
        </w:rPr>
        <w:t>рограмма по математике</w:t>
      </w:r>
    </w:p>
    <w:p w:rsidR="00DB7010" w:rsidRDefault="00DB7010" w:rsidP="00DB7010">
      <w:pPr>
        <w:pStyle w:val="Standard"/>
        <w:jc w:val="center"/>
      </w:pPr>
      <w:r>
        <w:rPr>
          <w:b/>
          <w:sz w:val="32"/>
          <w:szCs w:val="32"/>
          <w:lang w:val="ru-RU"/>
        </w:rPr>
        <w:t>для учащихся 5 класса инклюзивного обучения</w:t>
      </w:r>
    </w:p>
    <w:p w:rsidR="00DB7010" w:rsidRDefault="00DB7010" w:rsidP="00DB7010">
      <w:pPr>
        <w:pStyle w:val="Standard"/>
        <w:autoSpaceDE w:val="0"/>
        <w:jc w:val="center"/>
      </w:pPr>
      <w:r>
        <w:rPr>
          <w:b/>
          <w:bCs/>
          <w:sz w:val="28"/>
          <w:szCs w:val="28"/>
          <w:lang w:val="ru-RU"/>
        </w:rPr>
        <w:t>Пояснительная записка</w:t>
      </w:r>
    </w:p>
    <w:p w:rsidR="00DB7010" w:rsidRDefault="00DB7010" w:rsidP="00DB7010">
      <w:pPr>
        <w:autoSpaceDE w:val="0"/>
        <w:ind w:firstLine="708"/>
        <w:jc w:val="both"/>
      </w:pPr>
      <w:r>
        <w:rPr>
          <w:rFonts w:cs="Times New Roman"/>
          <w:sz w:val="28"/>
          <w:szCs w:val="28"/>
          <w:lang w:val="ru-RU"/>
        </w:rPr>
        <w:t>В 2013-2014 учебном году в МБОУ СОШ №1 г. Покачи  организован  класс инклюзивного обучения.</w:t>
      </w:r>
      <w:r>
        <w:rPr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Цель организации инклюзивного класса – создание в МБОУ СОШ №1 целостной системы, обеспечивающей оптимальные условия для обучения, воспитания и социальной адаптации детей с особыми образовательными потребностями в соответствии с их возрастными и индивидуальными особенностями, уровнем актуального развития, состоянием психического и физического здоровья. </w:t>
      </w:r>
    </w:p>
    <w:p w:rsidR="00DB7010" w:rsidRDefault="00DB7010" w:rsidP="00DB7010">
      <w:pPr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Организация инклюзивного образования детей с отклонениями в развитии в общеобразовательном учреждении осуществляется в соответствии с Положением об инклюзивном образовании МБОУ СОШ №1.(приказ№ 221/1-О от 12.08.2013г). В 5 «Б» классе обучается 23 человека из них 4 ребёнка с ОВЗ. </w:t>
      </w:r>
    </w:p>
    <w:p w:rsidR="00DB7010" w:rsidRDefault="00DB7010" w:rsidP="00DB7010">
      <w:pPr>
        <w:tabs>
          <w:tab w:val="left" w:pos="1418"/>
          <w:tab w:val="left" w:pos="1985"/>
        </w:tabs>
        <w:ind w:right="-57" w:firstLine="720"/>
        <w:jc w:val="both"/>
      </w:pPr>
      <w:r>
        <w:rPr>
          <w:rFonts w:cs="Times New Roman"/>
          <w:sz w:val="28"/>
          <w:szCs w:val="28"/>
          <w:lang w:val="ru-RU"/>
        </w:rPr>
        <w:t>В статье 17 Закона от 29.12.2012г. №273-ФЗ «Об образовании в Российской Федерации» говорится об обеспечении этой категории детей специальными условиями обучения: «Образовательные программы… для обучающихся, воспитанников с отклонениями в развитии разрабатываются на базе основных общеобразовательных программ с учетом особенностей психофизического развития и возможностей обучающихся, воспитанников».</w:t>
      </w:r>
    </w:p>
    <w:p w:rsidR="00DB7010" w:rsidRDefault="00DB7010" w:rsidP="00DB7010">
      <w:pPr>
        <w:pStyle w:val="Standard"/>
        <w:autoSpaceDE w:val="0"/>
        <w:ind w:firstLine="709"/>
        <w:jc w:val="both"/>
      </w:pPr>
      <w:r>
        <w:rPr>
          <w:sz w:val="28"/>
          <w:szCs w:val="28"/>
          <w:lang w:val="ru-RU"/>
        </w:rPr>
        <w:t xml:space="preserve">Рабочая программа создана для учащихся 5 класса с ограниченными возможностями здоровья </w:t>
      </w:r>
      <w:r>
        <w:rPr>
          <w:color w:val="000000"/>
          <w:sz w:val="28"/>
          <w:szCs w:val="28"/>
          <w:lang w:val="ru-RU"/>
        </w:rPr>
        <w:t>и реализуется на основе следующих документов:</w:t>
      </w:r>
    </w:p>
    <w:p w:rsidR="00DB7010" w:rsidRDefault="00DB7010" w:rsidP="00DB701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Программы. Математика. 5-6 классы / авт.-сост. И.И. Зубарева, А.Г. Мордкович. – М. Мнемозина, 2007. – 64 с.</w:t>
      </w:r>
    </w:p>
    <w:p w:rsidR="00DB7010" w:rsidRDefault="00DB7010" w:rsidP="00DB701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Государственный стандарт основного общего образования по математике.</w:t>
      </w:r>
    </w:p>
    <w:p w:rsidR="00DB7010" w:rsidRDefault="00DB7010" w:rsidP="00DB701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соответствует учебнику «Математика. 5 класс» образовательных учреждений / И.И. Зубарева, А.Г. Мордкович. – М. Мнемозина, 2008 г.</w:t>
      </w:r>
    </w:p>
    <w:p w:rsidR="00DB7010" w:rsidRDefault="00DB7010" w:rsidP="00DB7010">
      <w:pPr>
        <w:pStyle w:val="Standard"/>
        <w:jc w:val="both"/>
      </w:pPr>
      <w:r>
        <w:rPr>
          <w:color w:val="000000"/>
          <w:sz w:val="28"/>
          <w:szCs w:val="28"/>
          <w:lang w:val="ru-RU"/>
        </w:rPr>
        <w:t>Преподавание ведется– 5 часов в неделю, всего 175 часов.</w:t>
      </w:r>
    </w:p>
    <w:p w:rsidR="00DB7010" w:rsidRDefault="00DB7010" w:rsidP="00DB7010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Предложенная рабочая программа рассчитана на учащихся, имеющих ослабленное состояние нервной системы, влекущее за собой быструю утомляемость, низкую работоспособность, повышенную отвлекаемость, а что, в свою очередь, ведет к нарушению внимания, восприятия, абстрактного мышления. У таких детей отмечаются периодические колебания внимания, недостаточная концентрация на объекте, малый объём памяти.</w:t>
      </w:r>
    </w:p>
    <w:p w:rsidR="00DB7010" w:rsidRDefault="00DB7010" w:rsidP="00DB7010">
      <w:pPr>
        <w:pStyle w:val="Standard"/>
        <w:autoSpaceDE w:val="0"/>
        <w:ind w:firstLine="709"/>
        <w:jc w:val="both"/>
      </w:pPr>
      <w:r>
        <w:rPr>
          <w:sz w:val="28"/>
          <w:szCs w:val="28"/>
          <w:lang w:val="ru-RU"/>
        </w:rPr>
        <w:t>Основными целями обучения математике в 5  классе инклюзивного обучения  являются:</w:t>
      </w:r>
    </w:p>
    <w:p w:rsidR="00DB7010" w:rsidRDefault="00DB7010" w:rsidP="00DB7010">
      <w:pPr>
        <w:pStyle w:val="Standard"/>
        <w:numPr>
          <w:ilvl w:val="0"/>
          <w:numId w:val="1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приобретение базовой подготовки по математике;</w:t>
      </w:r>
    </w:p>
    <w:p w:rsidR="00DB7010" w:rsidRDefault="00DB7010" w:rsidP="00DB7010">
      <w:pPr>
        <w:pStyle w:val="Standard"/>
        <w:numPr>
          <w:ilvl w:val="0"/>
          <w:numId w:val="1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практически значимых знаний и умений;</w:t>
      </w:r>
    </w:p>
    <w:p w:rsidR="00DB7010" w:rsidRDefault="00DB7010" w:rsidP="00DB7010">
      <w:pPr>
        <w:pStyle w:val="Standard"/>
        <w:numPr>
          <w:ilvl w:val="0"/>
          <w:numId w:val="1"/>
        </w:numPr>
        <w:autoSpaceDE w:val="0"/>
        <w:jc w:val="both"/>
      </w:pPr>
      <w:r>
        <w:rPr>
          <w:sz w:val="28"/>
          <w:szCs w:val="28"/>
          <w:lang w:val="ru-RU"/>
        </w:rPr>
        <w:t>интенсивное интеллектуальное развитие средствами математики на материале, отвечающем особенностям и возможностям данной категории учащихся.</w:t>
      </w:r>
    </w:p>
    <w:p w:rsidR="00DB7010" w:rsidRDefault="00DB7010" w:rsidP="00DB7010">
      <w:pPr>
        <w:pStyle w:val="Standard"/>
        <w:autoSpaceDE w:val="0"/>
        <w:ind w:firstLine="708"/>
        <w:jc w:val="both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>В 5 классе инклюзивного образования при изучении отдельных тем меняется подход к изучению:</w:t>
      </w:r>
    </w:p>
    <w:p w:rsidR="00DB7010" w:rsidRDefault="00DB7010" w:rsidP="00DB7010">
      <w:pPr>
        <w:pStyle w:val="Standard"/>
        <w:autoSpaceDE w:val="0"/>
        <w:jc w:val="both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-натуральные числа и шкалы. Основная цель: систематизировать и обобщить </w:t>
      </w:r>
      <w:r>
        <w:rPr>
          <w:kern w:val="0"/>
          <w:sz w:val="28"/>
          <w:szCs w:val="28"/>
          <w:lang w:val="ru-RU"/>
        </w:rPr>
        <w:lastRenderedPageBreak/>
        <w:t>сведения о натуральных числах, полученные в начальной школе; закрепить навыки построения и измерения отрезков;</w:t>
      </w:r>
    </w:p>
    <w:p w:rsidR="00DB7010" w:rsidRDefault="00DB7010" w:rsidP="00DB7010">
      <w:pPr>
        <w:pStyle w:val="Standard"/>
        <w:autoSpaceDE w:val="0"/>
        <w:jc w:val="both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>-сложение и вычитание натуральных чисел. Основная цель: закрепить и развить навыки сложения и вычитания натуральных чисел;</w:t>
      </w:r>
    </w:p>
    <w:p w:rsidR="00DB7010" w:rsidRDefault="00DB7010" w:rsidP="00DB7010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-умножение и деление натуральных чисел. Основная цель: закрепить и развить навыки арифметических действий с натуральными числами;</w:t>
      </w:r>
    </w:p>
    <w:p w:rsidR="00DB7010" w:rsidRDefault="00DB7010" w:rsidP="00DB7010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-площади и объёмы. Основная цель: расширить представления учащихся об измерении геометрических величин на примере вычисления площадей и объёмов и систематизировать известные им сведения о единицах измерения;</w:t>
      </w:r>
    </w:p>
    <w:p w:rsidR="00DB7010" w:rsidRDefault="00DB7010" w:rsidP="00DB7010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-обыкновенные дроби. Основная цель: познакомить учащихся с понятием дроби в объёме, достаточном для введения десятичных дробей;</w:t>
      </w:r>
    </w:p>
    <w:p w:rsidR="00DB7010" w:rsidRDefault="00DB7010" w:rsidP="00DB7010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-десятичные дроби. Сложение и вычитание десятичных дробей. Основная цель: выработать умения читать, записывать, сравнивать, округлять десятичные дроби, выполнять сложение и вычитание десятичных дробей;</w:t>
      </w:r>
    </w:p>
    <w:p w:rsidR="00DB7010" w:rsidRDefault="00DB7010" w:rsidP="00DB7010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-умножение и деление десятичных дробей. Основная цель: выработать умения умножать и делить десятичные дроби, выполнять задания на все действия с натуральными числами и десятичными числами;</w:t>
      </w:r>
    </w:p>
    <w:p w:rsidR="00DB7010" w:rsidRDefault="00DB7010" w:rsidP="00DB7010">
      <w:pPr>
        <w:pStyle w:val="Standard"/>
        <w:autoSpaceDE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инструменты для вычислений и измерений. Основная цель: сформировать умения решать простейшие задачи на проценты, выполнять измерение и построение углов.</w:t>
      </w:r>
    </w:p>
    <w:p w:rsidR="00DB7010" w:rsidRDefault="00DB7010" w:rsidP="00DB7010">
      <w:pPr>
        <w:pStyle w:val="Standard"/>
        <w:autoSpaceDE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Основное содержание курса математики 5 класса составляет материал арифметического и геометрического характера. По объёму алгебраический материал занимает значительно меньшее место, и уровень его ниже. В теме Решение уравнений рассматривается только решение уравнений с нахождением одного компонента, и используются числа, которые приводят к простейшим числовым результатам.</w:t>
      </w:r>
    </w:p>
    <w:p w:rsidR="00DB7010" w:rsidRDefault="00DB7010" w:rsidP="00DB7010">
      <w:pPr>
        <w:pStyle w:val="Standard"/>
        <w:autoSpaceDE w:val="0"/>
        <w:ind w:firstLine="708"/>
        <w:jc w:val="both"/>
      </w:pPr>
      <w:r>
        <w:rPr>
          <w:sz w:val="28"/>
          <w:szCs w:val="28"/>
          <w:lang w:val="ru-RU"/>
        </w:rPr>
        <w:t>При изучении арифметики основное внимание уделяется формированию широкого круга практических навыков вычислений (выполнение действий над сравнительно небольшими числами; приёмы прикидки и оценки результатов действий), а также обучению решения простейших, но достаточно разнообразных по ситуациям текстовых задач. Вообще, текстовые задачи, решаемые арифметическим способом, выступают как важнейшее средство развития школьников и становятся одним из основных видов упражнений.</w:t>
      </w:r>
      <w:r>
        <w:rPr>
          <w:color w:val="000000"/>
          <w:sz w:val="28"/>
          <w:szCs w:val="28"/>
          <w:lang w:val="ru-RU"/>
        </w:rPr>
        <w:t xml:space="preserve"> Меняется роль геометрического материала в 5 классе. Он перестаёт быть обслуживающим арифметико-алгебраические вопросы и приобретает самоценное значение. Увеличивается его доля, расширяется круг рассматриваемых вопросов. Основное внимание уделяется накоплению учащимися опыта геометрической деятельности, развитию их пространственных представлений, глазомера, наблюдательности.</w:t>
      </w:r>
    </w:p>
    <w:p w:rsidR="00DB7010" w:rsidRDefault="00DB7010" w:rsidP="00DB7010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Развитие навыков вычислений - основная цель многих тем по математике. Очень много внимания  уделяю устному счёту. Игры-соревнования, счёт-лесенка, игры "Шифровальщик", "Буквоград" просто незаменимы на уроке. Разгадывая криптограммы, учащиеся не замечают однообразие вычислительной работы.</w:t>
      </w:r>
    </w:p>
    <w:p w:rsidR="00131734" w:rsidRPr="00131734" w:rsidRDefault="00131734" w:rsidP="00131734">
      <w:pPr>
        <w:pStyle w:val="Standard"/>
        <w:autoSpaceDE w:val="0"/>
        <w:ind w:firstLine="706"/>
        <w:jc w:val="both"/>
      </w:pPr>
      <w:r>
        <w:rPr>
          <w:kern w:val="0"/>
          <w:sz w:val="28"/>
          <w:szCs w:val="28"/>
          <w:lang w:val="ru-RU"/>
        </w:rPr>
        <w:t xml:space="preserve">В содержание курса «Математика 5 класса» включены задания, </w:t>
      </w:r>
      <w:r>
        <w:rPr>
          <w:kern w:val="0"/>
          <w:sz w:val="28"/>
          <w:szCs w:val="28"/>
          <w:lang w:val="ru-RU"/>
        </w:rPr>
        <w:lastRenderedPageBreak/>
        <w:t xml:space="preserve">содержащие </w:t>
      </w:r>
      <w:r>
        <w:rPr>
          <w:b/>
          <w:kern w:val="0"/>
          <w:sz w:val="28"/>
          <w:szCs w:val="28"/>
          <w:lang w:val="ru-RU"/>
        </w:rPr>
        <w:t>региональный компонент (РК)</w:t>
      </w:r>
      <w:r>
        <w:rPr>
          <w:kern w:val="0"/>
          <w:sz w:val="28"/>
          <w:szCs w:val="28"/>
          <w:lang w:val="ru-RU"/>
        </w:rPr>
        <w:t>: использование данных ТПП «Покачёвнефтегаз» о добычи, транспортировки и переработки нефти и нефтепродуктов, данные о ведении оленеводческого, лесного и рыбного хозяйства коренными малочисленными народами севера.</w:t>
      </w:r>
    </w:p>
    <w:p w:rsidR="00DB7010" w:rsidRDefault="00DB7010" w:rsidP="00DB7010">
      <w:pPr>
        <w:pStyle w:val="Standard"/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Организация учебного процесса</w:t>
      </w:r>
    </w:p>
    <w:p w:rsidR="00DB7010" w:rsidRDefault="00DB7010" w:rsidP="001440AA">
      <w:pPr>
        <w:pStyle w:val="Standard"/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color w:val="000000"/>
          <w:sz w:val="28"/>
          <w:szCs w:val="28"/>
          <w:lang w:val="ru-RU"/>
        </w:rPr>
        <w:t>Темп изучения материала 5 класса должен быть небыстрый. Достаточно много времени нужно отводить на отработку основных умений и навыков, отвечающих обязательным требованиям, на повторение, в том числе коррекцию знаний за курс математики начальных классов. Отработка основных умений и навыков осуществляется на большом числе посильных учащимся упражнений. Но задания должны быть разнообразны по форме и содержанию, включать в себя игровые моменты.</w:t>
      </w:r>
    </w:p>
    <w:p w:rsidR="00DB7010" w:rsidRDefault="00DB7010" w:rsidP="00DB7010">
      <w:pPr>
        <w:pStyle w:val="Standard"/>
        <w:shd w:val="clear" w:color="auto" w:fill="FFFFFF"/>
        <w:autoSpaceDE w:val="0"/>
        <w:spacing w:before="5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важнейших умений и навыков должно происходить на фоне развития продуктивной умственной деятельности: пятиклассники учатся анализировать, замечать существенное, подмечать общее, делать несложные выводы и обобщения, переносить несложные приемы в нестандартные ситуации, обучаются логическому мышлению, приемам организации мыслительной деятельности.</w:t>
      </w:r>
    </w:p>
    <w:p w:rsidR="00DB7010" w:rsidRDefault="00DB7010" w:rsidP="00DB7010">
      <w:pPr>
        <w:pStyle w:val="Standard"/>
        <w:shd w:val="clear" w:color="auto" w:fill="FFFFFF"/>
        <w:autoSpaceDE w:val="0"/>
        <w:spacing w:before="5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Важнейшее условие правильного построения учебного процесса - это доступность и эффективность обучения для каждого учащегося в таких классах, что достигается выделения в каждой теме главного, и дифференциацией материала, отработкой на практике полученных знаний.</w:t>
      </w:r>
    </w:p>
    <w:p w:rsidR="00DB7010" w:rsidRDefault="00DB7010" w:rsidP="00DB7010">
      <w:pPr>
        <w:pStyle w:val="Standard"/>
        <w:shd w:val="clear" w:color="auto" w:fill="FFFFFF"/>
        <w:autoSpaceDE w:val="0"/>
        <w:spacing w:before="5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время учебного процесса нужно иметь в виду, что учебная деятельность должна быть богатой по содержанию, требующей от школьника интеллектуального напряжения, но одновременно обязательные требования не должны быть перегруженными по обхвату материала и доступны ребенку. Только доступность и понимание помогут вызвать у таких учащихся интерес к учению. Немаловажным фактором в обучении таких детей является доброжелательная, спокойная атмосфера, атмосфера доброты и понимания.</w:t>
      </w:r>
    </w:p>
    <w:p w:rsidR="00DB7010" w:rsidRDefault="00DB7010" w:rsidP="00DB7010">
      <w:pPr>
        <w:pStyle w:val="Standard"/>
        <w:shd w:val="clear" w:color="auto" w:fill="FFFFFF"/>
        <w:autoSpaceDE w:val="0"/>
        <w:spacing w:before="5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работы в данных классах - это и речевое развитие, что ведет непосредственным образом к интеллектуальному развитию: учащиеся должны проговаривать ход своих рассуждений, пояснять свои действия при решении различных заданий. Похвала и поощрение - это тоже большая движущая сила в обучении детей данной категории. Важно, чтобы ребенок поверил в свои силы, испытал радость от успеха в учении.</w:t>
      </w:r>
    </w:p>
    <w:p w:rsidR="00DB7010" w:rsidRDefault="00DB7010" w:rsidP="00DB7010">
      <w:pPr>
        <w:pStyle w:val="Standard"/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Содержание тем учебного курса</w:t>
      </w:r>
    </w:p>
    <w:p w:rsidR="00DB7010" w:rsidRDefault="00DB7010" w:rsidP="00DB7010">
      <w:pPr>
        <w:pStyle w:val="Standard"/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Арифметика</w:t>
      </w:r>
    </w:p>
    <w:p w:rsidR="00DB7010" w:rsidRDefault="00DB7010" w:rsidP="00DB7010">
      <w:pPr>
        <w:pStyle w:val="Standard"/>
        <w:shd w:val="clear" w:color="auto" w:fill="FFFFFF"/>
        <w:ind w:firstLine="708"/>
      </w:pPr>
      <w:r>
        <w:rPr>
          <w:b/>
          <w:bCs/>
          <w:sz w:val="28"/>
          <w:szCs w:val="28"/>
          <w:lang w:val="ru-RU"/>
        </w:rPr>
        <w:t xml:space="preserve">Натуральные числа </w:t>
      </w:r>
      <w:r>
        <w:rPr>
          <w:sz w:val="28"/>
          <w:szCs w:val="28"/>
          <w:lang w:val="ru-RU"/>
        </w:rPr>
        <w:t>(27 ч)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Десятичная система счисления. Римская нумерация. Арифметические действия над натуральными числами. Степень с натуральным показателем. Законы арифметических действий: переместительный, сочетательный, распределительный. Округление чисел. Прикидка и оценка результатов вычислений. Деление с остатком.</w:t>
      </w:r>
    </w:p>
    <w:p w:rsidR="00DB7010" w:rsidRDefault="00DB7010" w:rsidP="00DB7010">
      <w:pPr>
        <w:pStyle w:val="Standard"/>
        <w:shd w:val="clear" w:color="auto" w:fill="FFFFFF"/>
        <w:ind w:firstLine="708"/>
      </w:pPr>
      <w:r>
        <w:rPr>
          <w:b/>
          <w:bCs/>
          <w:sz w:val="28"/>
          <w:szCs w:val="28"/>
          <w:lang w:val="ru-RU"/>
        </w:rPr>
        <w:t xml:space="preserve">Обыкновенные дроби </w:t>
      </w:r>
      <w:r>
        <w:rPr>
          <w:sz w:val="28"/>
          <w:szCs w:val="28"/>
          <w:lang w:val="ru-RU"/>
        </w:rPr>
        <w:t>(32 ч)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Основное свойство дроби. Сравнение дробей. Арифметические действия </w:t>
      </w:r>
      <w:r>
        <w:rPr>
          <w:sz w:val="28"/>
          <w:szCs w:val="28"/>
          <w:lang w:val="ru-RU"/>
        </w:rPr>
        <w:lastRenderedPageBreak/>
        <w:t>с обыкновенными дробями: сложение и вычитание дробей с одинаковыми и с разными знаменателями (простейшие случаи), умножение и деление обыкновенной дроби на натуральное число. Нахождение части от целого и целого по его части в два приема.</w:t>
      </w:r>
    </w:p>
    <w:p w:rsidR="00DB7010" w:rsidRDefault="00DB7010" w:rsidP="00DB7010">
      <w:pPr>
        <w:pStyle w:val="Standard"/>
        <w:shd w:val="clear" w:color="auto" w:fill="FFFFFF"/>
        <w:ind w:firstLine="708"/>
      </w:pPr>
      <w:r>
        <w:rPr>
          <w:b/>
          <w:bCs/>
          <w:sz w:val="28"/>
          <w:szCs w:val="28"/>
          <w:lang w:val="ru-RU"/>
        </w:rPr>
        <w:t xml:space="preserve">Десятичная дробь </w:t>
      </w:r>
      <w:r>
        <w:rPr>
          <w:sz w:val="28"/>
          <w:szCs w:val="28"/>
          <w:lang w:val="ru-RU"/>
        </w:rPr>
        <w:t>(28 ч)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DB7010" w:rsidRDefault="00DB7010" w:rsidP="00DB7010">
      <w:pPr>
        <w:pStyle w:val="Standard"/>
        <w:shd w:val="clear" w:color="auto" w:fill="FFFFFF"/>
        <w:ind w:firstLine="708"/>
      </w:pPr>
      <w:r>
        <w:rPr>
          <w:b/>
          <w:bCs/>
          <w:sz w:val="28"/>
          <w:szCs w:val="28"/>
          <w:lang w:val="ru-RU"/>
        </w:rPr>
        <w:t xml:space="preserve">Текстовые задачи </w:t>
      </w:r>
      <w:r>
        <w:rPr>
          <w:sz w:val="28"/>
          <w:szCs w:val="28"/>
          <w:lang w:val="ru-RU"/>
        </w:rPr>
        <w:t>(24 ч)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текстовых задач арифметическим способом. Математические модели реальных ситуаций (подготовка учащихся к решению задач алгебраическим методом).</w:t>
      </w:r>
    </w:p>
    <w:p w:rsidR="00DB7010" w:rsidRDefault="00DB7010" w:rsidP="00DB7010">
      <w:pPr>
        <w:pStyle w:val="Standard"/>
        <w:shd w:val="clear" w:color="auto" w:fill="FFFFFF"/>
        <w:ind w:firstLine="708"/>
      </w:pPr>
      <w:r>
        <w:rPr>
          <w:b/>
          <w:bCs/>
          <w:sz w:val="28"/>
          <w:szCs w:val="28"/>
          <w:lang w:val="ru-RU"/>
        </w:rPr>
        <w:t xml:space="preserve">Измерения, приближения, оценки </w:t>
      </w:r>
      <w:r>
        <w:rPr>
          <w:sz w:val="28"/>
          <w:szCs w:val="28"/>
          <w:lang w:val="ru-RU"/>
        </w:rPr>
        <w:t>(8 ч)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DB7010" w:rsidRDefault="00DB7010" w:rsidP="00DB7010">
      <w:pPr>
        <w:pStyle w:val="Standard"/>
        <w:shd w:val="clear" w:color="auto" w:fill="FFFFFF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Представление зависимости между величинами в виде формул.</w:t>
      </w:r>
    </w:p>
    <w:p w:rsidR="00DB7010" w:rsidRDefault="00DB7010" w:rsidP="00DB7010">
      <w:pPr>
        <w:pStyle w:val="Standard"/>
        <w:shd w:val="clear" w:color="auto" w:fill="FFFFFF"/>
        <w:ind w:firstLine="708"/>
      </w:pPr>
      <w:r>
        <w:rPr>
          <w:b/>
          <w:bCs/>
          <w:sz w:val="28"/>
          <w:szCs w:val="28"/>
          <w:lang w:val="ru-RU"/>
        </w:rPr>
        <w:t xml:space="preserve">Проценты </w:t>
      </w:r>
      <w:r>
        <w:rPr>
          <w:sz w:val="28"/>
          <w:szCs w:val="28"/>
          <w:lang w:val="ru-RU"/>
        </w:rPr>
        <w:t>(7 ч)</w:t>
      </w:r>
    </w:p>
    <w:p w:rsidR="00DB7010" w:rsidRDefault="00DB7010" w:rsidP="00DB7010">
      <w:pPr>
        <w:pStyle w:val="Standard"/>
        <w:shd w:val="clear" w:color="auto" w:fill="FFFFFF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Нахождение процента от величины, величины по ее проценту.</w:t>
      </w:r>
    </w:p>
    <w:p w:rsidR="00DB7010" w:rsidRDefault="00DB7010" w:rsidP="00DB7010">
      <w:pPr>
        <w:pStyle w:val="Standard"/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Начальные сведения курса алгебры</w:t>
      </w:r>
    </w:p>
    <w:p w:rsidR="00DB7010" w:rsidRDefault="00DB7010" w:rsidP="00DB7010">
      <w:pPr>
        <w:pStyle w:val="Standard"/>
        <w:shd w:val="clear" w:color="auto" w:fill="FFFFFF"/>
        <w:ind w:firstLine="708"/>
      </w:pPr>
      <w:r>
        <w:rPr>
          <w:b/>
          <w:bCs/>
          <w:sz w:val="28"/>
          <w:szCs w:val="28"/>
          <w:lang w:val="ru-RU"/>
        </w:rPr>
        <w:t xml:space="preserve">Алгебраические выражения </w:t>
      </w:r>
      <w:r>
        <w:rPr>
          <w:bCs/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11 ч)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Буквенные выражения (выражения с переменными). Числовое значение буквенного выражения. Упрощение выражений (простейшие случаи приведения подобных слагаемых).</w:t>
      </w:r>
    </w:p>
    <w:p w:rsidR="00DB7010" w:rsidRDefault="00DB7010" w:rsidP="00DB7010">
      <w:pPr>
        <w:pStyle w:val="Standard"/>
        <w:shd w:val="clear" w:color="auto" w:fill="FFFFFF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Уравнение.  Корень уравнения.  Решение уравнений методом отыскания неизвестного компонента действия (простейшие случаи).</w:t>
      </w:r>
    </w:p>
    <w:p w:rsidR="00DB7010" w:rsidRDefault="00DB7010" w:rsidP="00DB7010">
      <w:pPr>
        <w:pStyle w:val="Standard"/>
        <w:shd w:val="clear" w:color="auto" w:fill="FFFFFF"/>
        <w:ind w:firstLine="708"/>
      </w:pPr>
      <w:r>
        <w:rPr>
          <w:b/>
          <w:bCs/>
          <w:sz w:val="28"/>
          <w:szCs w:val="28"/>
          <w:lang w:val="ru-RU"/>
        </w:rPr>
        <w:t xml:space="preserve">Координаты </w:t>
      </w:r>
      <w:r>
        <w:rPr>
          <w:sz w:val="28"/>
          <w:szCs w:val="28"/>
          <w:lang w:val="ru-RU"/>
        </w:rPr>
        <w:t>(2 ч)</w:t>
      </w:r>
    </w:p>
    <w:p w:rsidR="00DB7010" w:rsidRDefault="00DB7010" w:rsidP="00DB7010">
      <w:pPr>
        <w:pStyle w:val="Standard"/>
        <w:shd w:val="clear" w:color="auto" w:fill="FFFFFF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Координатный луч. Изображение чисел точками координатного луча.</w:t>
      </w:r>
    </w:p>
    <w:p w:rsidR="00DB7010" w:rsidRDefault="00DB7010" w:rsidP="00DB7010">
      <w:pPr>
        <w:pStyle w:val="Standard"/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Начальные понятия и факты курса геометрии</w:t>
      </w:r>
    </w:p>
    <w:p w:rsidR="00DB7010" w:rsidRDefault="00DB7010" w:rsidP="00DB7010">
      <w:pPr>
        <w:pStyle w:val="Standard"/>
        <w:shd w:val="clear" w:color="auto" w:fill="FFFFFF"/>
        <w:ind w:firstLine="708"/>
      </w:pPr>
      <w:r>
        <w:rPr>
          <w:b/>
          <w:bCs/>
          <w:sz w:val="28"/>
          <w:szCs w:val="28"/>
          <w:lang w:val="ru-RU"/>
        </w:rPr>
        <w:t xml:space="preserve">Геометрические фигуры и тела. Равенство в геометрии </w:t>
      </w:r>
      <w:r>
        <w:rPr>
          <w:sz w:val="28"/>
          <w:szCs w:val="28"/>
          <w:lang w:val="ru-RU"/>
        </w:rPr>
        <w:t>(18 ч)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Точка, прямая и плоскость. Расстояние. Отрезок, луч. Ломаная.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Прямоугольник. Окружность и круг. Центр, радиус, диаметр. Угол. Прямой угол. Острые и тупые углы. Развернутый угол. Биссектриса угла. Свойство биссектрисы угла.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Треугольник. Виды треугольников. Сумма углов треугольника.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Перпендикулярность прямых. Серединный перпендикуляр. Свойство серединного перпендикуляра к отрезку.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Наглядные представления о пространственных телах: кубе, параллелепипеде. Развертка прямоугольного параллелепипеда.</w:t>
      </w:r>
    </w:p>
    <w:p w:rsidR="00DB7010" w:rsidRDefault="00DB7010" w:rsidP="00DB7010">
      <w:pPr>
        <w:pStyle w:val="Standard"/>
        <w:shd w:val="clear" w:color="auto" w:fill="FFFFFF"/>
        <w:ind w:firstLine="708"/>
      </w:pPr>
      <w:r>
        <w:rPr>
          <w:b/>
          <w:bCs/>
          <w:sz w:val="28"/>
          <w:szCs w:val="28"/>
          <w:lang w:val="ru-RU"/>
        </w:rPr>
        <w:t xml:space="preserve">Измерение геометрических величин </w:t>
      </w:r>
      <w:r>
        <w:rPr>
          <w:bCs/>
          <w:sz w:val="28"/>
          <w:szCs w:val="28"/>
          <w:lang w:val="ru-RU"/>
        </w:rPr>
        <w:t xml:space="preserve">(9 </w:t>
      </w:r>
      <w:r>
        <w:rPr>
          <w:sz w:val="28"/>
          <w:szCs w:val="28"/>
          <w:lang w:val="ru-RU"/>
        </w:rPr>
        <w:t>ч)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Длина отрезка. Длина ломаной, периметр треугольника, прямоугольника.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Расстояние между двумя точками. Масштаб. Расстояние от точки до прямой.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Величина угла. Градусная мера угла.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Понятие о площади плоских фигур. Равносоставленные и равновеликие </w:t>
      </w:r>
      <w:r>
        <w:rPr>
          <w:sz w:val="28"/>
          <w:szCs w:val="28"/>
          <w:lang w:val="ru-RU"/>
        </w:rPr>
        <w:lastRenderedPageBreak/>
        <w:t>фигуры.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Периметр и площадь прямоугольника. Площадь прямоугольного треугольника, площадь произвольного треугольника.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Объем тела. Формулы объема прямоугольного параллелепипеда, куба.</w:t>
      </w:r>
    </w:p>
    <w:p w:rsidR="00DB7010" w:rsidRDefault="00DB7010" w:rsidP="00DB7010">
      <w:pPr>
        <w:pStyle w:val="Standard"/>
        <w:shd w:val="clear" w:color="auto" w:fill="FFFFFF"/>
        <w:jc w:val="center"/>
      </w:pPr>
      <w:r>
        <w:rPr>
          <w:b/>
          <w:sz w:val="28"/>
          <w:szCs w:val="28"/>
          <w:lang w:val="ru-RU"/>
        </w:rPr>
        <w:t>Элементы комбинаторики</w:t>
      </w:r>
      <w:r>
        <w:rPr>
          <w:sz w:val="28"/>
          <w:szCs w:val="28"/>
          <w:lang w:val="ru-RU"/>
        </w:rPr>
        <w:t xml:space="preserve"> (4 ч)</w:t>
      </w:r>
    </w:p>
    <w:p w:rsidR="00DB7010" w:rsidRDefault="00DB7010" w:rsidP="00DB7010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Достоверные, невозможные и случайные события. Перебор вариантов, дерево вариантов.</w:t>
      </w:r>
    </w:p>
    <w:p w:rsidR="00DB7010" w:rsidRDefault="00DB7010" w:rsidP="00DB7010">
      <w:pPr>
        <w:pStyle w:val="Standard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Требования к математической подготовке учащихся 5 класса</w:t>
      </w:r>
    </w:p>
    <w:p w:rsidR="00DB7010" w:rsidRDefault="00DB7010" w:rsidP="00DB7010">
      <w:pPr>
        <w:pStyle w:val="Standard"/>
        <w:ind w:firstLine="708"/>
      </w:pPr>
      <w:r>
        <w:rPr>
          <w:b/>
          <w:sz w:val="28"/>
          <w:szCs w:val="28"/>
          <w:lang w:val="ru-RU"/>
        </w:rPr>
        <w:t xml:space="preserve">Учащиеся должны </w:t>
      </w:r>
      <w:r>
        <w:rPr>
          <w:b/>
          <w:i/>
          <w:sz w:val="28"/>
          <w:szCs w:val="28"/>
          <w:lang w:val="ru-RU"/>
        </w:rPr>
        <w:t>иметь представление</w:t>
      </w:r>
      <w:r>
        <w:rPr>
          <w:b/>
          <w:sz w:val="28"/>
          <w:szCs w:val="28"/>
          <w:lang w:val="ru-RU"/>
        </w:rPr>
        <w:t>:</w:t>
      </w:r>
    </w:p>
    <w:p w:rsidR="00DB7010" w:rsidRDefault="00DB7010" w:rsidP="00DB7010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числе и десятичной системе счисления, о натуральных числах, обыкновенных и десятичных дробях;</w:t>
      </w:r>
    </w:p>
    <w:p w:rsidR="00DB7010" w:rsidRDefault="00DB7010" w:rsidP="00DB7010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основных изучаемых понятиях (число, фигура, уравнение) как важнейших математических моделях, позволяющих описывать и изучать реальные процессы и явления;</w:t>
      </w:r>
    </w:p>
    <w:p w:rsidR="00DB7010" w:rsidRDefault="00DB7010" w:rsidP="00DB7010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достоверных, невозможных и случайных событиях;</w:t>
      </w:r>
    </w:p>
    <w:p w:rsidR="00DB7010" w:rsidRDefault="00DB7010" w:rsidP="00DB7010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плоских фигурах и их свойствах, а также о простейших пространственных телах.</w:t>
      </w:r>
    </w:p>
    <w:p w:rsidR="00DB7010" w:rsidRDefault="00DB7010" w:rsidP="00DB7010">
      <w:pPr>
        <w:pStyle w:val="Standard"/>
        <w:ind w:firstLine="708"/>
      </w:pPr>
      <w:r>
        <w:rPr>
          <w:b/>
          <w:sz w:val="28"/>
          <w:szCs w:val="28"/>
          <w:lang w:val="ru-RU"/>
        </w:rPr>
        <w:t xml:space="preserve">Учащиеся должны </w:t>
      </w:r>
      <w:r>
        <w:rPr>
          <w:b/>
          <w:i/>
          <w:sz w:val="28"/>
          <w:szCs w:val="28"/>
          <w:lang w:val="ru-RU"/>
        </w:rPr>
        <w:t>уметь</w:t>
      </w:r>
      <w:r>
        <w:rPr>
          <w:b/>
          <w:sz w:val="28"/>
          <w:szCs w:val="28"/>
          <w:lang w:val="ru-RU"/>
        </w:rPr>
        <w:t>:</w:t>
      </w:r>
    </w:p>
    <w:p w:rsidR="00DB7010" w:rsidRDefault="00DB7010" w:rsidP="00DB7010">
      <w:pPr>
        <w:pStyle w:val="Standard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выражать свои мысли в устной и письменной речи, применяя математическую терминологию и символику;</w:t>
      </w:r>
    </w:p>
    <w:p w:rsidR="00DB7010" w:rsidRDefault="00DB7010" w:rsidP="00DB7010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выполнять арифметические действия с натуральными числами, обыкновенными и десятичными дробями;</w:t>
      </w:r>
    </w:p>
    <w:p w:rsidR="00DB7010" w:rsidRDefault="00DB7010" w:rsidP="00DB7010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выполнять простейшие вычисления с помощью микрокалькулятора;</w:t>
      </w:r>
    </w:p>
    <w:p w:rsidR="00DB7010" w:rsidRDefault="00DB7010" w:rsidP="00DB7010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решать текстовые задачи арифметическим способом; составлять графические и аналитические модели реальных ситуаций;</w:t>
      </w:r>
    </w:p>
    <w:p w:rsidR="00DB7010" w:rsidRDefault="00DB7010" w:rsidP="00DB7010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составлять алгебраические модели реальных ситуаций и выполнять простейшие преобразования буквенных выражений;</w:t>
      </w:r>
    </w:p>
    <w:p w:rsidR="00DB7010" w:rsidRDefault="00DB7010" w:rsidP="00DB7010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решать уравнения методом отыскания неизвестного компонента действия (простейшие случаи);</w:t>
      </w:r>
    </w:p>
    <w:p w:rsidR="00DB7010" w:rsidRDefault="00DB7010" w:rsidP="00DB7010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строить дерево вариантов в простейших случаях;</w:t>
      </w:r>
    </w:p>
    <w:p w:rsidR="00DB7010" w:rsidRDefault="00DB7010" w:rsidP="00DB7010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использовать геометрический язык для описания предметов окружающего мира в простейших случаях;</w:t>
      </w:r>
    </w:p>
    <w:p w:rsidR="00DB7010" w:rsidRDefault="00DB7010" w:rsidP="00DB7010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определять длину отрезка, величину угла;</w:t>
      </w:r>
    </w:p>
    <w:p w:rsidR="00DB7010" w:rsidRDefault="00DB7010" w:rsidP="00DB7010">
      <w:pPr>
        <w:pStyle w:val="a3"/>
        <w:numPr>
          <w:ilvl w:val="0"/>
          <w:numId w:val="3"/>
        </w:numPr>
        <w:shd w:val="clear" w:color="auto" w:fill="FFFFFF"/>
        <w:autoSpaceDE w:val="0"/>
        <w:spacing w:before="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вычислять периметр и площадь прямоугольника, треугольника, объем куба и прямоугольного параллелепипеда.</w:t>
      </w:r>
    </w:p>
    <w:p w:rsidR="00DB7010" w:rsidRDefault="00DB7010" w:rsidP="00DB7010">
      <w:pPr>
        <w:pStyle w:val="a5"/>
        <w:ind w:left="360"/>
        <w:jc w:val="center"/>
      </w:pPr>
      <w:r>
        <w:rPr>
          <w:b/>
          <w:color w:val="000000"/>
          <w:sz w:val="28"/>
          <w:szCs w:val="28"/>
          <w:lang w:val="ru-RU"/>
        </w:rPr>
        <w:t>Список использованной литературы</w:t>
      </w:r>
      <w:r>
        <w:rPr>
          <w:color w:val="000000"/>
          <w:sz w:val="28"/>
          <w:szCs w:val="28"/>
          <w:lang w:val="ru-RU"/>
        </w:rPr>
        <w:t>.</w:t>
      </w:r>
    </w:p>
    <w:p w:rsidR="00DB7010" w:rsidRDefault="00DB7010" w:rsidP="00DB7010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Государственный стандарт основного общего образования по математике</w:t>
      </w:r>
    </w:p>
    <w:p w:rsidR="00DB7010" w:rsidRDefault="00DB7010" w:rsidP="00DB7010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Программы. Математика. 5-6 классы / авт.-сост. И.И. Зубарева, А.Г. Мордкович. – М. Мнемозина, 2012. – 64 с.</w:t>
      </w:r>
    </w:p>
    <w:p w:rsidR="00DB7010" w:rsidRDefault="00DB7010" w:rsidP="00DB7010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Математика. 5 класс: поурочные планы по учебнику И.И. Зубаревой, А.Г. Мордковича (авт.-сост. Е.А. Ким). – Волгоград: Учитель, 2007.</w:t>
      </w:r>
    </w:p>
    <w:p w:rsidR="00DB7010" w:rsidRDefault="00DB7010" w:rsidP="00DB7010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Математика. 5-6 кл.: Методическое пособие для учителя / И.И. Зубарева, А.Г. Мордкович. – 2-е изд. – М.: Мнемозина, 2008. – 104 с.</w:t>
      </w:r>
    </w:p>
    <w:p w:rsidR="00DB7010" w:rsidRDefault="00DB7010" w:rsidP="00DB7010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Математика. 5 класс. Самостоятельные работы/ И.И. Зубарева  -   М. </w:t>
      </w:r>
      <w:r>
        <w:rPr>
          <w:color w:val="000000"/>
          <w:sz w:val="28"/>
          <w:szCs w:val="28"/>
          <w:lang w:val="ru-RU"/>
        </w:rPr>
        <w:lastRenderedPageBreak/>
        <w:t>Мнемозина, 2007. – 143 с.</w:t>
      </w:r>
    </w:p>
    <w:p w:rsidR="00DB7010" w:rsidRDefault="00DB7010" w:rsidP="00DB7010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Математика. 5 класс. Блицопрос / Е.Е. Тульчинская. – 3-е изд. -  М. Мнемозина, 2010. – 112 с.</w:t>
      </w:r>
    </w:p>
    <w:p w:rsidR="00DB7010" w:rsidRDefault="00DB7010" w:rsidP="00DB7010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Сборник задач и упражнений по математике. 5класс/ В.Г. Гамбарин, И.И. Зубарева - 2-е изд. – М.: Мнемозина, 2011. – 144 с.</w:t>
      </w:r>
    </w:p>
    <w:p w:rsidR="00DB7010" w:rsidRDefault="00DB7010" w:rsidP="00DB7010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Карточки для коррекции знаний по математике 5-6класса/ авт.-сост. Г.Г. Левитас. – М.: Илекса, 2000. – 48 с.</w:t>
      </w:r>
    </w:p>
    <w:p w:rsidR="00DB7010" w:rsidRDefault="00DB7010" w:rsidP="00DB7010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Математика. 5 класс. Тесты. / Гришина И.В. – Саратов: Лицей, 2006. – 64с.</w:t>
      </w:r>
    </w:p>
    <w:p w:rsidR="00DB7010" w:rsidRDefault="00DB7010" w:rsidP="00DB7010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Устные занятия по математике. Пособие для учителя/ Кононов А.Я. М.: Издательский Дом «Генжер», 1998. – 80 с.</w:t>
      </w:r>
    </w:p>
    <w:p w:rsidR="00DB7010" w:rsidRDefault="00DB7010" w:rsidP="00DB7010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для внеклассной работы по математике (5-11 классы) / А.В. Мерлин, Н.И. Мерлина/ Учебное пособие, 2-е изд., испр. и доп. Чебоксары: Изд-во Чувашского университета, 2002.</w:t>
      </w:r>
    </w:p>
    <w:p w:rsidR="00DB7010" w:rsidRDefault="00DB7010" w:rsidP="00DB7010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Мультимедийное приложение. Математика 5 класс. / авт.-сост.  И.И. Зубарева, А.Г. Мордкович,2009</w:t>
      </w:r>
    </w:p>
    <w:p w:rsidR="00DB7010" w:rsidRDefault="00DB7010" w:rsidP="00DB7010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Учебное электронное издание. Математика, 5-11 классы. Практикум. ЗАО «1С», 2004.</w:t>
      </w:r>
    </w:p>
    <w:p w:rsidR="00DB7010" w:rsidRPr="00131734" w:rsidRDefault="00DB7010" w:rsidP="00131734">
      <w:pPr>
        <w:pStyle w:val="a5"/>
        <w:numPr>
          <w:ilvl w:val="1"/>
          <w:numId w:val="1"/>
        </w:numPr>
        <w:jc w:val="both"/>
        <w:rPr>
          <w:color w:val="000000"/>
          <w:sz w:val="28"/>
          <w:szCs w:val="28"/>
          <w:lang w:val="ru-RU"/>
        </w:rPr>
        <w:sectPr w:rsidR="00DB7010" w:rsidRPr="00131734">
          <w:pgSz w:w="11905" w:h="16837"/>
          <w:pgMar w:top="1134" w:right="1134" w:bottom="1134" w:left="1134" w:header="720" w:footer="720" w:gutter="0"/>
          <w:cols w:space="720"/>
        </w:sectPr>
      </w:pPr>
      <w:r>
        <w:rPr>
          <w:color w:val="000000"/>
          <w:sz w:val="28"/>
          <w:szCs w:val="28"/>
          <w:lang w:val="ru-RU"/>
        </w:rPr>
        <w:t>Электронное учебное пособие для основной школы. Интерактивная математика. 5-9. «ДОС», 2003. «Дрофа», 2003.</w:t>
      </w:r>
    </w:p>
    <w:p w:rsidR="00B1489A" w:rsidRPr="00131734" w:rsidRDefault="00B1489A">
      <w:pPr>
        <w:rPr>
          <w:lang w:val="ru-RU"/>
        </w:rPr>
      </w:pPr>
    </w:p>
    <w:sectPr w:rsidR="00B1489A" w:rsidRPr="0013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928"/>
    <w:multiLevelType w:val="multilevel"/>
    <w:tmpl w:val="C3181E52"/>
    <w:styleLink w:val="WWNum6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457840AE"/>
    <w:multiLevelType w:val="multilevel"/>
    <w:tmpl w:val="08002638"/>
    <w:styleLink w:val="WWNum7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74511DD8"/>
    <w:multiLevelType w:val="multilevel"/>
    <w:tmpl w:val="1E8ADC70"/>
    <w:styleLink w:val="WW8Num4"/>
    <w:lvl w:ilvl="0">
      <w:numFmt w:val="bullet"/>
      <w:lvlText w:val="-"/>
      <w:lvlJc w:val="left"/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AA"/>
    <w:rsid w:val="00131734"/>
    <w:rsid w:val="001440AA"/>
    <w:rsid w:val="009F59AA"/>
    <w:rsid w:val="00B1489A"/>
    <w:rsid w:val="00D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7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7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footer"/>
    <w:basedOn w:val="Standard"/>
    <w:link w:val="a4"/>
    <w:rsid w:val="00DB7010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701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Standard"/>
    <w:rsid w:val="00DB7010"/>
    <w:pPr>
      <w:spacing w:before="28" w:after="28"/>
    </w:pPr>
  </w:style>
  <w:style w:type="numbering" w:customStyle="1" w:styleId="WW8Num4">
    <w:name w:val="WW8Num4"/>
    <w:basedOn w:val="a2"/>
    <w:rsid w:val="00DB7010"/>
    <w:pPr>
      <w:numPr>
        <w:numId w:val="1"/>
      </w:numPr>
    </w:pPr>
  </w:style>
  <w:style w:type="numbering" w:customStyle="1" w:styleId="WWNum6">
    <w:name w:val="WWNum6"/>
    <w:basedOn w:val="a2"/>
    <w:rsid w:val="00DB7010"/>
    <w:pPr>
      <w:numPr>
        <w:numId w:val="2"/>
      </w:numPr>
    </w:pPr>
  </w:style>
  <w:style w:type="numbering" w:customStyle="1" w:styleId="WWNum7">
    <w:name w:val="WWNum7"/>
    <w:basedOn w:val="a2"/>
    <w:rsid w:val="00DB7010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7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7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footer"/>
    <w:basedOn w:val="Standard"/>
    <w:link w:val="a4"/>
    <w:rsid w:val="00DB7010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701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Standard"/>
    <w:rsid w:val="00DB7010"/>
    <w:pPr>
      <w:spacing w:before="28" w:after="28"/>
    </w:pPr>
  </w:style>
  <w:style w:type="numbering" w:customStyle="1" w:styleId="WW8Num4">
    <w:name w:val="WW8Num4"/>
    <w:basedOn w:val="a2"/>
    <w:rsid w:val="00DB7010"/>
    <w:pPr>
      <w:numPr>
        <w:numId w:val="1"/>
      </w:numPr>
    </w:pPr>
  </w:style>
  <w:style w:type="numbering" w:customStyle="1" w:styleId="WWNum6">
    <w:name w:val="WWNum6"/>
    <w:basedOn w:val="a2"/>
    <w:rsid w:val="00DB7010"/>
    <w:pPr>
      <w:numPr>
        <w:numId w:val="2"/>
      </w:numPr>
    </w:pPr>
  </w:style>
  <w:style w:type="numbering" w:customStyle="1" w:styleId="WWNum7">
    <w:name w:val="WWNum7"/>
    <w:basedOn w:val="a2"/>
    <w:rsid w:val="00DB701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2024</Words>
  <Characters>11540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2015-01-11T14:59:00Z</dcterms:created>
  <dcterms:modified xsi:type="dcterms:W3CDTF">2015-01-11T15:26:00Z</dcterms:modified>
</cp:coreProperties>
</file>