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НАУКИ, МОЛОДЕЖИ И СПОРТА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РЕСПУБЛИКИ КРЫМ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КРЫМСКИЙ РЕСПУБЛИКАНСКИЙ ИНСТИТУТ ПОСЛЕДИПЛОМНОГО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ОБРАЗОВАНИЯ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филологии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 проекта: «Программа элективного курса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"Готовимся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 итоговому сочинению"»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слушателя курсов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«учителя русского языка и литературы»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ДОБРОВОЛЬСКОЙ ЮЛИИ РАЙМОНДОВНЫ</w:t>
      </w: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Научный руководитель –</w:t>
      </w:r>
    </w:p>
    <w:p w:rsidR="0065076F" w:rsidRDefault="0065076F" w:rsidP="0065076F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к.ф.н.  Бугаева Ирина Сергеевна</w:t>
      </w:r>
    </w:p>
    <w:p w:rsidR="0065076F" w:rsidRDefault="0065076F" w:rsidP="0065076F">
      <w:pPr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jc w:val="right"/>
        <w:rPr>
          <w:rFonts w:ascii="Times New Roman" w:hAnsi="Times New Roman" w:cs="Times New Roman"/>
        </w:rPr>
      </w:pPr>
    </w:p>
    <w:p w:rsidR="0065076F" w:rsidRDefault="0065076F" w:rsidP="0065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 - 2014</w:t>
      </w:r>
    </w:p>
    <w:p w:rsidR="0065076F" w:rsidRDefault="0065076F" w:rsidP="0065076F">
      <w:pPr>
        <w:rPr>
          <w:rFonts w:ascii="Times New Roman" w:hAnsi="Times New Roman" w:cs="Times New Roman"/>
        </w:rPr>
      </w:pPr>
    </w:p>
    <w:p w:rsidR="0065076F" w:rsidRDefault="0065076F" w:rsidP="0065076F">
      <w:pPr>
        <w:rPr>
          <w:rFonts w:ascii="Times New Roman" w:hAnsi="Times New Roman" w:cs="Times New Roman"/>
        </w:rPr>
      </w:pPr>
    </w:p>
    <w:p w:rsidR="0065076F" w:rsidRDefault="0065076F" w:rsidP="0065076F">
      <w:pPr>
        <w:rPr>
          <w:rFonts w:ascii="Times New Roman" w:hAnsi="Times New Roman" w:cs="Times New Roman"/>
        </w:rPr>
      </w:pPr>
    </w:p>
    <w:p w:rsidR="0065076F" w:rsidRDefault="0065076F" w:rsidP="0065076F">
      <w:pPr>
        <w:spacing w:line="360" w:lineRule="auto"/>
        <w:ind w:firstLine="8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5076F" w:rsidRDefault="0065076F" w:rsidP="006507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Введение в качестве итоговой формы аттестации по русскому языку в 11 классе  итогового сочинения,  целью которого задаются новые требования к качеству подготовки выпускников, ставит нас перед необходимостью пере</w:t>
      </w:r>
      <w:r>
        <w:rPr>
          <w:rFonts w:ascii="Times New Roman" w:hAnsi="Times New Roman"/>
          <w:sz w:val="28"/>
          <w:szCs w:val="28"/>
        </w:rPr>
        <w:softHyphen/>
        <w:t>смотра системы предэкзаменационной подготовки учащихся 11 классов. Ос</w:t>
      </w:r>
      <w:r>
        <w:rPr>
          <w:rFonts w:ascii="Times New Roman" w:hAnsi="Times New Roman"/>
          <w:sz w:val="28"/>
          <w:szCs w:val="28"/>
        </w:rPr>
        <w:softHyphen/>
        <w:t>тавшись один на один с  темой сочинения, выпускники должны продемонстрировать не только знания и умения, приобретённые на уроках русского языка, но и уровень компетентности зрелой личности выпускника средней школы. Очевидно, что  написание сочинения требует от обучающегося не только знания теории языка и норм его употребления, но и способно</w:t>
      </w:r>
      <w:r>
        <w:rPr>
          <w:rFonts w:ascii="Times New Roman" w:hAnsi="Times New Roman"/>
          <w:sz w:val="28"/>
          <w:szCs w:val="28"/>
        </w:rPr>
        <w:softHyphen/>
        <w:t xml:space="preserve">сти эти знания уместно использовать. </w:t>
      </w:r>
      <w:proofErr w:type="spellStart"/>
      <w:r>
        <w:rPr>
          <w:rFonts w:ascii="Times New Roman" w:hAnsi="Times New Roman"/>
          <w:sz w:val="28"/>
          <w:szCs w:val="28"/>
        </w:rPr>
        <w:t>Литературоцентричность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выпускного сочинения обусловлена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задача сегодня - разобраться в причинах неуспехов школьников, выде</w:t>
      </w:r>
      <w:r>
        <w:rPr>
          <w:rFonts w:ascii="Times New Roman" w:hAnsi="Times New Roman"/>
          <w:sz w:val="28"/>
          <w:szCs w:val="28"/>
        </w:rPr>
        <w:softHyphen/>
        <w:t>лить проблемы, находящиеся в компетентности учителя русского языка и ли</w:t>
      </w:r>
      <w:r>
        <w:rPr>
          <w:rFonts w:ascii="Times New Roman" w:hAnsi="Times New Roman"/>
          <w:sz w:val="28"/>
          <w:szCs w:val="28"/>
        </w:rPr>
        <w:softHyphen/>
        <w:t>тературы, и искать адекватные способы их решения, поскольку предыдущие формы, методы, приемы подготовки к экзамену, какими бы они ни казались хо</w:t>
      </w:r>
      <w:r>
        <w:rPr>
          <w:rFonts w:ascii="Times New Roman" w:hAnsi="Times New Roman"/>
          <w:sz w:val="28"/>
          <w:szCs w:val="28"/>
        </w:rPr>
        <w:softHyphen/>
        <w:t>рошими, привычными и т.д., оказались как минимум недостаточными.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данного элективного </w:t>
      </w:r>
      <w:r>
        <w:rPr>
          <w:rFonts w:ascii="Times New Roman" w:hAnsi="Times New Roman"/>
          <w:b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заключается в направленности его на организацию систематичной работы над пониманием темы сочинения и способами её раскрытия, а также практического применения полу</w:t>
      </w:r>
      <w:r>
        <w:rPr>
          <w:rFonts w:ascii="Times New Roman" w:hAnsi="Times New Roman"/>
          <w:sz w:val="28"/>
          <w:szCs w:val="28"/>
        </w:rPr>
        <w:softHyphen/>
        <w:t>ченных знаний и умений в ситуации необходимости самостоятельного по</w:t>
      </w:r>
      <w:r>
        <w:rPr>
          <w:rFonts w:ascii="Times New Roman" w:hAnsi="Times New Roman"/>
          <w:sz w:val="28"/>
          <w:szCs w:val="28"/>
        </w:rPr>
        <w:softHyphen/>
        <w:t xml:space="preserve">строения собственного высказывания. Это выводит </w:t>
      </w:r>
      <w:r>
        <w:rPr>
          <w:rFonts w:ascii="Times New Roman" w:hAnsi="Times New Roman"/>
          <w:sz w:val="28"/>
          <w:szCs w:val="28"/>
        </w:rPr>
        <w:lastRenderedPageBreak/>
        <w:t xml:space="preserve">данную программу из ряда существующих сегодня курсов, направленных на обобщение и систематизацию знаний, полученных с 5 по 9 классы (в основном по орфографии и пунктуации). </w:t>
      </w:r>
    </w:p>
    <w:p w:rsidR="0065076F" w:rsidRDefault="0065076F" w:rsidP="006507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элективного курса:</w:t>
      </w:r>
      <w:r>
        <w:rPr>
          <w:rFonts w:ascii="Times New Roman" w:hAnsi="Times New Roman"/>
          <w:sz w:val="28"/>
          <w:szCs w:val="28"/>
        </w:rPr>
        <w:t xml:space="preserve"> подготовить  выпускников к успешному написанию итогового сочинения, для того чтобы выявить уровень речевой культуры выпускника, его начитанность, личностную зрелость и умение рассуждать с опорой на литературный материал по избранной теме. Таким образом, назначение итогового сочинения – прежде всего, проверка речевых компетенций и умения обращаться к литературному материалу, выбрать наиболее соответствующее проблематике сочинения произведение (произведения) для раскрытия темы.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коллективная и групповая при работе над пониманием, индивидуальная письменная работа по созданию текстов.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Элективный кур</w:t>
      </w:r>
      <w:r>
        <w:rPr>
          <w:rFonts w:ascii="Times New Roman" w:hAnsi="Times New Roman"/>
          <w:color w:val="000000"/>
          <w:sz w:val="28"/>
          <w:szCs w:val="28"/>
        </w:rPr>
        <w:t xml:space="preserve">с «Готовимся к итоговому сочинению»   </w:t>
      </w:r>
      <w:r>
        <w:rPr>
          <w:rFonts w:ascii="Times New Roman" w:hAnsi="Times New Roman"/>
          <w:sz w:val="28"/>
          <w:szCs w:val="28"/>
        </w:rPr>
        <w:t>рассчитан на 17 часов и предназначен для  обучающихся 11 класса.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spacing w:line="360" w:lineRule="auto"/>
        <w:ind w:firstLine="8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Cодержание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65076F" w:rsidRDefault="0065076F" w:rsidP="00650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 тем сочинений: понятие о проблеме и авторской   позиции. Проблема как главный вопрос, поднимаемый в тексте. Различение понятий  тема - проблема - тезис. Проблема как конкретный аспект общей темы. Способы формулировки проблемы. 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авторской позиции. Собственная авторская позиция как видение автором сущности проблемы, отношение к поднимаемой проблеме (оценка им описываемой ситуации), его решение поставленного вопроса. Способы формулировки авторской позиции. Глаголы со значением речи, мысли, чувства: </w:t>
      </w:r>
      <w:r>
        <w:rPr>
          <w:rFonts w:ascii="Times New Roman" w:hAnsi="Times New Roman"/>
          <w:i/>
          <w:sz w:val="28"/>
          <w:szCs w:val="28"/>
        </w:rPr>
        <w:t xml:space="preserve">(автор) утверждает, считает и др., кратких причастий убежден, уверен и т.д.  </w:t>
      </w:r>
      <w:r>
        <w:rPr>
          <w:rFonts w:ascii="Times New Roman" w:hAnsi="Times New Roman"/>
          <w:sz w:val="28"/>
          <w:szCs w:val="28"/>
        </w:rPr>
        <w:t xml:space="preserve">Использование вводных слов и предложений со значением источника сообщения: </w:t>
      </w:r>
      <w:r>
        <w:rPr>
          <w:rFonts w:ascii="Times New Roman" w:hAnsi="Times New Roman"/>
          <w:i/>
          <w:sz w:val="28"/>
          <w:szCs w:val="28"/>
        </w:rPr>
        <w:t xml:space="preserve">по мнению автора, как считает автор  и т.д. </w:t>
      </w:r>
      <w:r>
        <w:rPr>
          <w:rFonts w:ascii="Times New Roman" w:hAnsi="Times New Roman"/>
          <w:sz w:val="28"/>
          <w:szCs w:val="28"/>
        </w:rPr>
        <w:t xml:space="preserve">Формулировка авторской  и собственной позиции в одном предложении,  введение клише: </w:t>
      </w:r>
      <w:r>
        <w:rPr>
          <w:rFonts w:ascii="Times New Roman" w:hAnsi="Times New Roman"/>
          <w:i/>
          <w:sz w:val="28"/>
          <w:szCs w:val="28"/>
        </w:rPr>
        <w:t>нельзя не согласиться с автором в том, что ..., трудно не согласиться с автором, что ..., я согласен с автором, что..., как и автор текста, я считаю, что... и т.д.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выявления проблемы: по ключевым словам, по </w:t>
      </w:r>
      <w:proofErr w:type="spellStart"/>
      <w:r>
        <w:rPr>
          <w:rFonts w:ascii="Times New Roman" w:hAnsi="Times New Roman"/>
          <w:sz w:val="28"/>
          <w:szCs w:val="28"/>
        </w:rPr>
        <w:t>микротемам</w:t>
      </w:r>
      <w:proofErr w:type="spellEnd"/>
      <w:r>
        <w:rPr>
          <w:rFonts w:ascii="Times New Roman" w:hAnsi="Times New Roman"/>
          <w:sz w:val="28"/>
          <w:szCs w:val="28"/>
        </w:rPr>
        <w:t xml:space="preserve">.  Вопрос в тексте как   формулировка проблемы автором, типы вопросов в авторском тексте (проблемные, </w:t>
      </w:r>
      <w:proofErr w:type="spellStart"/>
      <w:r>
        <w:rPr>
          <w:rFonts w:ascii="Times New Roman" w:hAnsi="Times New Roman"/>
          <w:sz w:val="28"/>
          <w:szCs w:val="28"/>
        </w:rPr>
        <w:t>диалогизирущие</w:t>
      </w:r>
      <w:proofErr w:type="spellEnd"/>
      <w:r>
        <w:rPr>
          <w:rFonts w:ascii="Times New Roman" w:hAnsi="Times New Roman"/>
          <w:sz w:val="28"/>
          <w:szCs w:val="28"/>
        </w:rPr>
        <w:t xml:space="preserve">, риторические). Случаи, </w:t>
      </w:r>
      <w:r>
        <w:rPr>
          <w:rFonts w:ascii="Times New Roman" w:hAnsi="Times New Roman"/>
          <w:sz w:val="28"/>
          <w:szCs w:val="28"/>
        </w:rPr>
        <w:lastRenderedPageBreak/>
        <w:t>когда можно и когда нельзя использовать вопрос из текста для формулировки проблемы в сочинении.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выражения собственной авторской позиции в тексте. Оценочная лексика как средство выражения авторской позиции. Понятие о коммуникативной задаче. Коммуникативная задача – призыв  к действию.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средства в выражении авторской позиции. Роль сравнений в выражении авторской позиции. Понятие о сравнении, структура сравнений (повторение и обобщение). Сравнения со сравни</w:t>
      </w:r>
      <w:r>
        <w:rPr>
          <w:rFonts w:ascii="Times New Roman" w:hAnsi="Times New Roman"/>
          <w:sz w:val="28"/>
          <w:szCs w:val="28"/>
        </w:rPr>
        <w:softHyphen/>
        <w:t xml:space="preserve">тельными союзами как, словно; творительный сравнения (повторение и обобщение). 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о стилях речи. Отличие художественной и публицистической проблематики: внутренний мир человека как предмет изображения в художественном тексте и социально-нравственные проблемы в публицистическом. Создание образа как главный признак художественного стиля. Различение автор - герой.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Обобщение знаний о типах речи. Рассуждение как главный тип речи в текстах публицистического характера. Отличие типов речи друг от друга. Особенности построения текстов типа рассуждения. 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Композиция публицистических текстов как ключ к их пониманию.  Понятие о смысловой структуре текста. Тексты, в которых задаются разные точки зрения. Иллюстрация и пример как способ выражения авторской позиции. 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  <w:r>
        <w:rPr>
          <w:rFonts w:ascii="Times New Roman" w:hAnsi="Times New Roman"/>
          <w:sz w:val="28"/>
          <w:szCs w:val="28"/>
        </w:rPr>
        <w:t xml:space="preserve">  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Особенности выражения проблемы и авторской позиции в художественном тексте. Художественные тексты с ведущим типом речи повествование. Анализ ситуации   как средство понимания проблемы и авторской позиции: </w:t>
      </w:r>
      <w:r>
        <w:rPr>
          <w:rFonts w:ascii="Times New Roman" w:hAnsi="Times New Roman"/>
          <w:i/>
          <w:sz w:val="28"/>
          <w:szCs w:val="28"/>
        </w:rPr>
        <w:t>кто (герой) - где - когда - что делает.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9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комментарии. Зависимость комментария от типа и стиля речи  исходного текста. Подбор цитат из публицистического текста, их перефразирование. 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 (1 час)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аргументе. Источники для нахождения аргументов: личный, социальный опыт, произведения художественной литературы, исторические факты. 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Способы введения аргументов: вводные слова </w:t>
      </w:r>
      <w:r>
        <w:rPr>
          <w:rFonts w:ascii="Times New Roman" w:hAnsi="Times New Roman"/>
          <w:i/>
          <w:sz w:val="28"/>
          <w:szCs w:val="28"/>
        </w:rPr>
        <w:t>(во-первых, во-вторых, таким образом и т.д.),</w:t>
      </w:r>
      <w:r>
        <w:rPr>
          <w:rFonts w:ascii="Times New Roman" w:hAnsi="Times New Roman"/>
          <w:sz w:val="28"/>
          <w:szCs w:val="28"/>
        </w:rPr>
        <w:t xml:space="preserve"> вводные слова со значением источника сообщения </w:t>
      </w:r>
      <w:r>
        <w:rPr>
          <w:rFonts w:ascii="Times New Roman" w:hAnsi="Times New Roman"/>
          <w:i/>
          <w:sz w:val="28"/>
          <w:szCs w:val="28"/>
        </w:rPr>
        <w:t>(по- моему, по моему мнению  и т.д.),</w:t>
      </w:r>
      <w:r>
        <w:rPr>
          <w:rFonts w:ascii="Times New Roman" w:hAnsi="Times New Roman"/>
          <w:sz w:val="28"/>
          <w:szCs w:val="28"/>
        </w:rPr>
        <w:t xml:space="preserve"> союзы </w:t>
      </w:r>
      <w:r>
        <w:rPr>
          <w:rFonts w:ascii="Times New Roman" w:hAnsi="Times New Roman"/>
          <w:i/>
          <w:sz w:val="28"/>
          <w:szCs w:val="28"/>
        </w:rPr>
        <w:t>(так как, поскольку, потому что, частица  ведь).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11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Смысловая цельность, речевая связность и последовательность  сочинения. Абзацное членение. Понятие о логических ошибках. Типы логических ошибок. 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 – 13 </w:t>
      </w:r>
      <w:r>
        <w:rPr>
          <w:rFonts w:ascii="Times New Roman" w:hAnsi="Times New Roman"/>
          <w:b/>
          <w:i/>
          <w:sz w:val="28"/>
          <w:szCs w:val="28"/>
        </w:rPr>
        <w:t>(2 часа)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Грамматические и речевые нормы русского языка. Наиболее распространенные в сочинениях грамматические ошибки:  ошибочное словообразование разных частей речи, нарушение норм согласования и управлении и т.д. Речевые нормы русского языка. Распространенные речевые ошибки.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14 – 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(2 часа)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пунктуации, вызывающие наибольшее затруднение при написании итогового сочинения  по русскому языку  (обобщение).  Способы передачи чужой речи, деепричастные, причастные обороты, сложноподчиненные предложения, знаки препинания в бессоюзном сложном предложении (тире, двоеточие, точка с запятой) Сочетание знаков и комбинация знаков. Диктант на данные пунктуационные правила.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16. </w:t>
      </w:r>
      <w:r>
        <w:rPr>
          <w:rFonts w:ascii="Times New Roman" w:hAnsi="Times New Roman"/>
          <w:b/>
          <w:i/>
          <w:sz w:val="28"/>
          <w:szCs w:val="28"/>
        </w:rPr>
        <w:t>(1 час)</w:t>
      </w:r>
    </w:p>
    <w:p w:rsidR="0065076F" w:rsidRDefault="0065076F" w:rsidP="0065076F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изученного по темам.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</w:t>
      </w:r>
      <w:r>
        <w:rPr>
          <w:rFonts w:ascii="Times New Roman" w:hAnsi="Times New Roman"/>
          <w:b/>
          <w:i/>
          <w:sz w:val="28"/>
          <w:szCs w:val="28"/>
        </w:rPr>
        <w:t xml:space="preserve"> (1 час) </w:t>
      </w:r>
    </w:p>
    <w:p w:rsidR="0065076F" w:rsidRDefault="0065076F" w:rsidP="0065076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</w:t>
      </w:r>
    </w:p>
    <w:p w:rsidR="0065076F" w:rsidRDefault="0065076F" w:rsidP="00650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Знания, умения, навыки</w:t>
      </w: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прохождения программы обучающиеся должны </w:t>
      </w: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65076F" w:rsidRDefault="0065076F" w:rsidP="006507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понятия: проблема, авторская позиция, комментарий, аргумент;</w:t>
      </w:r>
    </w:p>
    <w:p w:rsidR="0065076F" w:rsidRDefault="0065076F" w:rsidP="006507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грамматические и речевые нормы (типы грамматических и речевых ошибок);</w:t>
      </w:r>
    </w:p>
    <w:p w:rsidR="0065076F" w:rsidRDefault="0065076F" w:rsidP="006507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специфику работы с публицистических и художественным текстом при написании сочинения; </w:t>
      </w:r>
    </w:p>
    <w:p w:rsidR="0065076F" w:rsidRDefault="0065076F" w:rsidP="006507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определять проблему  своего высказывания и формулировать ее разными способами (обобщенно с помощью слов проблема и вопрос, в форме вопросительного предложения).</w:t>
      </w:r>
    </w:p>
    <w:p w:rsidR="0065076F" w:rsidRDefault="0065076F" w:rsidP="0065076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прохождения программы обучающиеся должны </w:t>
      </w: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65076F" w:rsidRDefault="0065076F" w:rsidP="0065076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раскрыть тему сочинения, аргументируя свои тезисы в соответствии с формулировкой темы,  обращаясь к тексту литературного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произведения или фактам истории, культуры, обращаться к тексту того или иного литературного произведения или к тому или иному факту истории, культуры оправдано логикой и содержанием сочинения;</w:t>
      </w:r>
    </w:p>
    <w:p w:rsidR="0065076F" w:rsidRDefault="0065076F" w:rsidP="0065076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показать знание текста художественного произведения, апеллируя к тексту в своих суждениях (интерпретировать, цитировать, комментировать, пересказывать, анализировать) текст художественного произведения, или обнаруживать знания фактов истории и культуры (интерпретируя, анализируя, комментируя их), избегая фактических ошибок и неточностей;</w:t>
      </w:r>
    </w:p>
    <w:p w:rsidR="0065076F" w:rsidRDefault="0065076F" w:rsidP="006507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термины и понятия литературоведения, </w:t>
      </w:r>
      <w:proofErr w:type="spellStart"/>
      <w:r>
        <w:rPr>
          <w:rFonts w:ascii="Times New Roman" w:hAnsi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, искусствоведения в качестве инструмента интерпретации и анализа; </w:t>
      </w:r>
    </w:p>
    <w:p w:rsidR="0065076F" w:rsidRDefault="0065076F" w:rsidP="006507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 относиться к написанному, редактировать свое  сочинение;</w:t>
      </w:r>
    </w:p>
    <w:p w:rsidR="0065076F" w:rsidRDefault="0065076F" w:rsidP="0065076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написать сочинение, которое характеризуется композиционной цельностью, его части логично связаны, внутри смысловых частей нет нарушений последовательности и необоснованных повторов. </w:t>
      </w:r>
    </w:p>
    <w:p w:rsidR="0065076F" w:rsidRDefault="0065076F" w:rsidP="0065076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pPr w:leftFromText="180" w:rightFromText="180" w:bottomFromText="200" w:vertAnchor="text" w:horzAnchor="margin" w:tblpXSpec="center" w:tblpY="584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407"/>
        <w:gridCol w:w="4329"/>
        <w:gridCol w:w="1120"/>
      </w:tblGrid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ind w:left="-6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 предложенных тем: понятие о проблеме.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формулировки авторской позиции. Понятие об авторской позиции.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работа, проверяющая умение формулировать проблему и авторскую позицию  разными способами.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выявления проблемы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выражения  темы сочинения, авторской позиции в публицистическом тексте: оценочная лексика как средство выражения авторской позиции. Художественные средства выражения авторской позиции: сравнения, метафоры, эпитеты.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знаний о стилях речи.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о типах речи.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публицистических текстов как ключ к их пониманию.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выражения проблемы и авторской позиции в художественном тексте.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 - формулировка проблемы и авторской позиции художественного текста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комментарии.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об аргументе.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работа: подбор 2 аргументов к предложенному тезису.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Смысловая цельность, речевая связность и последовательность  сочинения.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12-13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Грамматические и речевые нормы русского языка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14-15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пунктуации, вызывающие наибольшее затруднение при написании сочинения части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изученного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F" w:rsidRDefault="006507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76F" w:rsidTr="0065076F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6F" w:rsidRDefault="006507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65076F" w:rsidRDefault="0065076F" w:rsidP="006507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076F" w:rsidRDefault="0065076F" w:rsidP="0065076F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5076F" w:rsidRDefault="0065076F" w:rsidP="0065076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5076F" w:rsidRDefault="0065076F" w:rsidP="006507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</w:t>
      </w:r>
      <w:proofErr w:type="spellEnd"/>
      <w:r>
        <w:rPr>
          <w:rFonts w:ascii="Times New Roman" w:hAnsi="Times New Roman"/>
          <w:sz w:val="28"/>
          <w:szCs w:val="28"/>
        </w:rPr>
        <w:t xml:space="preserve">, И.Б. Риторика: учебное пособие. - М.: 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 xml:space="preserve">, 2005.- 384 с. </w:t>
      </w:r>
    </w:p>
    <w:p w:rsidR="0065076F" w:rsidRDefault="0065076F" w:rsidP="006507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Ковалев, В.П. Выразительные средства художественной речи: пособие для учителя. - К.: Рад.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 xml:space="preserve">., 1985. - 136 с. </w:t>
      </w:r>
    </w:p>
    <w:p w:rsidR="0065076F" w:rsidRDefault="0065076F" w:rsidP="006507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Лосева, Л.М. Как строится текст: пособие для учителей/ Под ред. Г.Я. </w:t>
      </w:r>
      <w:proofErr w:type="spellStart"/>
      <w:r>
        <w:rPr>
          <w:rFonts w:ascii="Times New Roman" w:hAnsi="Times New Roman"/>
          <w:sz w:val="28"/>
          <w:szCs w:val="28"/>
        </w:rPr>
        <w:t>Солганика</w:t>
      </w:r>
      <w:proofErr w:type="spellEnd"/>
      <w:r>
        <w:rPr>
          <w:rFonts w:ascii="Times New Roman" w:hAnsi="Times New Roman"/>
          <w:sz w:val="28"/>
          <w:szCs w:val="28"/>
        </w:rPr>
        <w:t xml:space="preserve">.- М: Просвещение, 1980. - 94 с. </w:t>
      </w:r>
    </w:p>
    <w:p w:rsidR="0065076F" w:rsidRDefault="0065076F" w:rsidP="006507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для подготовки к ЕГЭ по русскому языку. - СПб: Новое издательство, 2006 . - 84 с. </w:t>
      </w:r>
    </w:p>
    <w:p w:rsidR="0065076F" w:rsidRDefault="0065076F" w:rsidP="006507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Никитина, Е.И. Русская речь: учебное пособие по развитию речи (для 5 -7, 8, 9 классов средней школы).- М.: Просвещение, 1992. </w:t>
      </w:r>
    </w:p>
    <w:p w:rsidR="0065076F" w:rsidRDefault="0065076F" w:rsidP="006507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Львова, С.И. Уроки словесности. 5 - 9 классы. М.: Дрофа, 2000. </w:t>
      </w:r>
    </w:p>
    <w:p w:rsidR="0065076F" w:rsidRDefault="0065076F" w:rsidP="006507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Сборника дидактических материалов для подготовки к ЕГЭ по русскому языку. - М: Образование, 2007. </w:t>
      </w:r>
    </w:p>
    <w:p w:rsidR="0065076F" w:rsidRDefault="0065076F" w:rsidP="0065076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Шапиро, Н. А. Учимся понимать и строить текст: 5 - 9 классы. - М: Изда</w:t>
      </w:r>
      <w:r>
        <w:rPr>
          <w:rFonts w:ascii="Times New Roman" w:hAnsi="Times New Roman"/>
          <w:sz w:val="28"/>
          <w:szCs w:val="28"/>
        </w:rPr>
        <w:softHyphen/>
        <w:t>тельство «Первое сентября», 2002</w:t>
      </w:r>
      <w:r>
        <w:t>.</w:t>
      </w:r>
    </w:p>
    <w:p w:rsidR="0065076F" w:rsidRDefault="0065076F" w:rsidP="0065076F">
      <w:pPr>
        <w:spacing w:line="360" w:lineRule="auto"/>
        <w:jc w:val="center"/>
        <w:rPr>
          <w:rFonts w:ascii="Times New Roman" w:hAnsi="Times New Roman" w:cs="Times New Roman"/>
        </w:rPr>
      </w:pPr>
    </w:p>
    <w:p w:rsidR="0065076F" w:rsidRDefault="0065076F" w:rsidP="0065076F">
      <w:pPr>
        <w:spacing w:line="360" w:lineRule="auto"/>
        <w:jc w:val="center"/>
        <w:rPr>
          <w:rFonts w:ascii="Times New Roman" w:hAnsi="Times New Roman" w:cs="Times New Roman"/>
        </w:rPr>
      </w:pPr>
    </w:p>
    <w:p w:rsidR="0065076F" w:rsidRDefault="0065076F" w:rsidP="0065076F">
      <w:pPr>
        <w:jc w:val="center"/>
        <w:rPr>
          <w:rFonts w:ascii="Times New Roman" w:hAnsi="Times New Roman" w:cs="Times New Roman"/>
        </w:rPr>
      </w:pPr>
    </w:p>
    <w:p w:rsidR="0065076F" w:rsidRDefault="0065076F" w:rsidP="0065076F">
      <w:pPr>
        <w:jc w:val="center"/>
        <w:rPr>
          <w:rFonts w:ascii="Times New Roman" w:hAnsi="Times New Roman" w:cs="Times New Roman"/>
        </w:rPr>
      </w:pPr>
    </w:p>
    <w:p w:rsidR="0065076F" w:rsidRDefault="0065076F" w:rsidP="0065076F">
      <w:pPr>
        <w:jc w:val="center"/>
        <w:rPr>
          <w:rFonts w:ascii="Times New Roman" w:hAnsi="Times New Roman" w:cs="Times New Roman"/>
        </w:rPr>
      </w:pPr>
    </w:p>
    <w:p w:rsidR="0065076F" w:rsidRDefault="0065076F" w:rsidP="0065076F">
      <w:pPr>
        <w:jc w:val="center"/>
        <w:rPr>
          <w:rFonts w:ascii="Times New Roman" w:hAnsi="Times New Roman" w:cs="Times New Roman"/>
        </w:rPr>
      </w:pPr>
    </w:p>
    <w:p w:rsidR="00FE47CB" w:rsidRDefault="00FE47CB"/>
    <w:sectPr w:rsidR="00FE47CB" w:rsidSect="00FE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03"/>
    <w:multiLevelType w:val="hybridMultilevel"/>
    <w:tmpl w:val="8C6A3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E6F02"/>
    <w:multiLevelType w:val="hybridMultilevel"/>
    <w:tmpl w:val="07767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5076F"/>
    <w:rsid w:val="0065076F"/>
    <w:rsid w:val="00FE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9747</Characters>
  <Application>Microsoft Office Word</Application>
  <DocSecurity>0</DocSecurity>
  <Lines>81</Lines>
  <Paragraphs>22</Paragraphs>
  <ScaleCrop>false</ScaleCrop>
  <Company>Microsoft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2014-12-15T08:36:00Z</dcterms:created>
  <dcterms:modified xsi:type="dcterms:W3CDTF">2014-12-15T08:37:00Z</dcterms:modified>
</cp:coreProperties>
</file>