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77" w:rsidRPr="00D15089" w:rsidRDefault="00D15089" w:rsidP="00D15089">
      <w:pPr>
        <w:jc w:val="center"/>
        <w:rPr>
          <w:sz w:val="28"/>
          <w:szCs w:val="28"/>
        </w:rPr>
      </w:pPr>
      <w:r w:rsidRPr="00D15089">
        <w:rPr>
          <w:sz w:val="28"/>
          <w:szCs w:val="28"/>
        </w:rPr>
        <w:t>МОУ « Средняя общеобразовательная школа № 40»</w:t>
      </w:r>
    </w:p>
    <w:p w:rsidR="00D15089" w:rsidRDefault="00D15089" w:rsidP="00D15089">
      <w:pPr>
        <w:jc w:val="center"/>
        <w:rPr>
          <w:sz w:val="24"/>
          <w:szCs w:val="24"/>
        </w:rPr>
      </w:pPr>
    </w:p>
    <w:p w:rsidR="00D15089" w:rsidRDefault="00D15089" w:rsidP="00D15089">
      <w:pPr>
        <w:jc w:val="center"/>
        <w:rPr>
          <w:sz w:val="24"/>
          <w:szCs w:val="24"/>
        </w:rPr>
      </w:pPr>
    </w:p>
    <w:p w:rsidR="00D15089" w:rsidRPr="00D15089" w:rsidRDefault="00D15089" w:rsidP="00D15089">
      <w:pPr>
        <w:jc w:val="center"/>
        <w:rPr>
          <w:sz w:val="24"/>
          <w:szCs w:val="24"/>
        </w:rPr>
      </w:pPr>
    </w:p>
    <w:p w:rsidR="00D15089" w:rsidRDefault="00D15089"/>
    <w:p w:rsidR="00D15089" w:rsidRDefault="00D15089" w:rsidP="00D15089">
      <w:pPr>
        <w:jc w:val="center"/>
        <w:rPr>
          <w:sz w:val="48"/>
          <w:szCs w:val="48"/>
        </w:rPr>
      </w:pPr>
      <w:r w:rsidRPr="00D15089">
        <w:rPr>
          <w:sz w:val="48"/>
          <w:szCs w:val="48"/>
        </w:rPr>
        <w:t>Открытое мероприятие по географии среди 7-х классов</w:t>
      </w:r>
    </w:p>
    <w:p w:rsidR="00D15089" w:rsidRPr="00D15089" w:rsidRDefault="00D15089" w:rsidP="00D15089">
      <w:pPr>
        <w:jc w:val="center"/>
        <w:rPr>
          <w:sz w:val="48"/>
          <w:szCs w:val="48"/>
        </w:rPr>
      </w:pPr>
    </w:p>
    <w:p w:rsidR="00D15089" w:rsidRDefault="00D15089">
      <w:pPr>
        <w:rPr>
          <w:b/>
          <w:i/>
          <w:sz w:val="72"/>
          <w:szCs w:val="72"/>
        </w:rPr>
      </w:pPr>
      <w:r w:rsidRPr="00D15089">
        <w:rPr>
          <w:b/>
          <w:i/>
          <w:sz w:val="72"/>
          <w:szCs w:val="72"/>
        </w:rPr>
        <w:t>Кругосветное путешествие</w:t>
      </w:r>
    </w:p>
    <w:p w:rsidR="00D15089" w:rsidRDefault="00D15089">
      <w:pPr>
        <w:rPr>
          <w:b/>
          <w:i/>
          <w:sz w:val="72"/>
          <w:szCs w:val="72"/>
        </w:rPr>
      </w:pPr>
    </w:p>
    <w:p w:rsidR="00D15089" w:rsidRPr="00D15089" w:rsidRDefault="00D15089">
      <w:pPr>
        <w:rPr>
          <w:sz w:val="72"/>
          <w:szCs w:val="72"/>
        </w:rPr>
      </w:pPr>
    </w:p>
    <w:p w:rsidR="00D15089" w:rsidRPr="00D15089" w:rsidRDefault="00D15089" w:rsidP="00D150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D15089">
        <w:rPr>
          <w:b/>
          <w:sz w:val="32"/>
          <w:szCs w:val="32"/>
        </w:rPr>
        <w:t>Подготовили и провела:</w:t>
      </w:r>
    </w:p>
    <w:p w:rsidR="00D15089" w:rsidRPr="00D15089" w:rsidRDefault="00D15089" w:rsidP="00D150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у</w:t>
      </w:r>
      <w:r w:rsidRPr="00D15089">
        <w:rPr>
          <w:b/>
          <w:sz w:val="32"/>
          <w:szCs w:val="32"/>
        </w:rPr>
        <w:t>читель географии высшей квалификационной категории</w:t>
      </w:r>
    </w:p>
    <w:p w:rsidR="00D15089" w:rsidRDefault="00D15089" w:rsidP="00D150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D15089">
        <w:rPr>
          <w:b/>
          <w:sz w:val="32"/>
          <w:szCs w:val="32"/>
        </w:rPr>
        <w:t>Соколова И.Г.</w:t>
      </w:r>
    </w:p>
    <w:p w:rsidR="00D15089" w:rsidRDefault="00D15089" w:rsidP="00D15089">
      <w:pPr>
        <w:rPr>
          <w:b/>
          <w:sz w:val="32"/>
          <w:szCs w:val="32"/>
        </w:rPr>
      </w:pPr>
    </w:p>
    <w:p w:rsidR="00D15089" w:rsidRDefault="00D15089" w:rsidP="00D15089">
      <w:pPr>
        <w:rPr>
          <w:b/>
          <w:sz w:val="32"/>
          <w:szCs w:val="32"/>
        </w:rPr>
      </w:pPr>
    </w:p>
    <w:p w:rsidR="00D15089" w:rsidRDefault="00D15089" w:rsidP="00D15089">
      <w:pPr>
        <w:rPr>
          <w:b/>
          <w:sz w:val="32"/>
          <w:szCs w:val="32"/>
        </w:rPr>
      </w:pPr>
    </w:p>
    <w:p w:rsidR="00D15089" w:rsidRDefault="00D15089" w:rsidP="00D15089">
      <w:pPr>
        <w:rPr>
          <w:b/>
          <w:sz w:val="32"/>
          <w:szCs w:val="32"/>
        </w:rPr>
      </w:pPr>
    </w:p>
    <w:p w:rsidR="00D15089" w:rsidRPr="00D15089" w:rsidRDefault="00D15089" w:rsidP="00D15089">
      <w:pPr>
        <w:jc w:val="center"/>
        <w:rPr>
          <w:b/>
          <w:sz w:val="32"/>
          <w:szCs w:val="32"/>
        </w:rPr>
      </w:pPr>
    </w:p>
    <w:p w:rsidR="00D15089" w:rsidRDefault="00D15089" w:rsidP="00D15089">
      <w:pPr>
        <w:jc w:val="center"/>
        <w:rPr>
          <w:b/>
          <w:sz w:val="40"/>
          <w:szCs w:val="40"/>
        </w:rPr>
      </w:pPr>
      <w:r w:rsidRPr="00D15089">
        <w:rPr>
          <w:b/>
          <w:sz w:val="40"/>
          <w:szCs w:val="40"/>
        </w:rPr>
        <w:t>Саранск 20012</w:t>
      </w:r>
    </w:p>
    <w:p w:rsidR="00686042" w:rsidRPr="00686042" w:rsidRDefault="00686042" w:rsidP="00686042">
      <w:pPr>
        <w:rPr>
          <w:sz w:val="24"/>
          <w:szCs w:val="24"/>
        </w:rPr>
      </w:pPr>
      <w:r w:rsidRPr="00686042">
        <w:rPr>
          <w:b/>
          <w:sz w:val="24"/>
          <w:szCs w:val="24"/>
        </w:rPr>
        <w:lastRenderedPageBreak/>
        <w:t>Задачи мероприятия:</w:t>
      </w:r>
      <w:r>
        <w:rPr>
          <w:sz w:val="24"/>
          <w:szCs w:val="24"/>
        </w:rPr>
        <w:t xml:space="preserve"> обеспечить в ходе игры повторение, закрепление основных понятий, полученных в курсе географии материков, восполнить типичные пробелы в знаниях при изучении Африки, Австралии, Южной Америки.</w:t>
      </w:r>
    </w:p>
    <w:p w:rsidR="00F969E5" w:rsidRPr="000A7BE9" w:rsidRDefault="00F969E5" w:rsidP="00F969E5">
      <w:pPr>
        <w:rPr>
          <w:b/>
          <w:sz w:val="24"/>
          <w:szCs w:val="24"/>
        </w:rPr>
      </w:pPr>
      <w:r w:rsidRPr="000A7BE9">
        <w:rPr>
          <w:b/>
          <w:sz w:val="24"/>
          <w:szCs w:val="24"/>
        </w:rPr>
        <w:t>Цели мероприятия:</w:t>
      </w:r>
    </w:p>
    <w:p w:rsidR="00F969E5" w:rsidRDefault="000A7BE9" w:rsidP="00F969E5">
      <w:pPr>
        <w:rPr>
          <w:sz w:val="24"/>
          <w:szCs w:val="24"/>
        </w:rPr>
      </w:pPr>
      <w:r w:rsidRPr="000A7BE9">
        <w:rPr>
          <w:i/>
          <w:sz w:val="24"/>
          <w:szCs w:val="24"/>
        </w:rPr>
        <w:t xml:space="preserve">     </w:t>
      </w:r>
      <w:r w:rsidR="00F969E5" w:rsidRPr="000A7BE9">
        <w:rPr>
          <w:i/>
          <w:sz w:val="24"/>
          <w:szCs w:val="24"/>
        </w:rPr>
        <w:t>Образовательные</w:t>
      </w:r>
      <w:r w:rsidR="00F969E5">
        <w:rPr>
          <w:sz w:val="24"/>
          <w:szCs w:val="24"/>
        </w:rPr>
        <w:t xml:space="preserve"> – сформировать умения и навыки учебно-познавательного характера: сознательное и активное слушание учителя и учащихся, логически излагать свои мысли</w:t>
      </w:r>
      <w:r>
        <w:rPr>
          <w:sz w:val="24"/>
          <w:szCs w:val="24"/>
        </w:rPr>
        <w:t>, восполнить пробелы в знаниях.</w:t>
      </w:r>
    </w:p>
    <w:p w:rsidR="000A7BE9" w:rsidRDefault="000A7BE9" w:rsidP="00F969E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7BE9">
        <w:rPr>
          <w:i/>
          <w:sz w:val="24"/>
          <w:szCs w:val="24"/>
        </w:rPr>
        <w:t>Развивающие</w:t>
      </w:r>
      <w:r>
        <w:rPr>
          <w:sz w:val="24"/>
          <w:szCs w:val="24"/>
        </w:rPr>
        <w:t xml:space="preserve"> – развивать интеллектуальные качества учащихся, познавательный интерес, развивать эмоциональные качества и чувства учащихся, создавая ситуацию занимательности.</w:t>
      </w:r>
    </w:p>
    <w:p w:rsidR="000A7BE9" w:rsidRDefault="000A7BE9" w:rsidP="00F969E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A7BE9">
        <w:rPr>
          <w:i/>
          <w:sz w:val="24"/>
          <w:szCs w:val="24"/>
        </w:rPr>
        <w:t>Воспитательные</w:t>
      </w:r>
      <w:r>
        <w:rPr>
          <w:sz w:val="24"/>
          <w:szCs w:val="24"/>
        </w:rPr>
        <w:t xml:space="preserve">  – формирование коллективизма, умение преодолевать трудности</w:t>
      </w:r>
    </w:p>
    <w:p w:rsidR="00E428C3" w:rsidRDefault="00E428C3" w:rsidP="00F969E5">
      <w:pPr>
        <w:rPr>
          <w:sz w:val="24"/>
          <w:szCs w:val="24"/>
        </w:rPr>
      </w:pPr>
    </w:p>
    <w:p w:rsidR="00E428C3" w:rsidRDefault="00E428C3" w:rsidP="00F969E5">
      <w:pPr>
        <w:rPr>
          <w:sz w:val="24"/>
          <w:szCs w:val="24"/>
        </w:rPr>
      </w:pPr>
    </w:p>
    <w:p w:rsidR="00E428C3" w:rsidRPr="00463D4C" w:rsidRDefault="00E428C3" w:rsidP="00463D4C">
      <w:pPr>
        <w:jc w:val="center"/>
        <w:rPr>
          <w:b/>
          <w:sz w:val="32"/>
          <w:szCs w:val="32"/>
        </w:rPr>
      </w:pPr>
      <w:r w:rsidRPr="00463D4C">
        <w:rPr>
          <w:b/>
          <w:sz w:val="32"/>
          <w:szCs w:val="32"/>
        </w:rPr>
        <w:t>Ход мероприятия</w:t>
      </w:r>
    </w:p>
    <w:p w:rsidR="00E428C3" w:rsidRDefault="007E1081" w:rsidP="00F969E5">
      <w:pPr>
        <w:rPr>
          <w:sz w:val="24"/>
          <w:szCs w:val="24"/>
        </w:rPr>
      </w:pPr>
      <w:r>
        <w:rPr>
          <w:sz w:val="24"/>
          <w:szCs w:val="24"/>
        </w:rPr>
        <w:tab/>
        <w:t>Учащиеся 7-х классов делятся на две команды.  Помогать учителю в проведении мероприятия будет ученик, который показывает хорошие знания по предмету</w:t>
      </w:r>
    </w:p>
    <w:p w:rsidR="007E1081" w:rsidRDefault="007E1081" w:rsidP="00F969E5">
      <w:pPr>
        <w:rPr>
          <w:sz w:val="24"/>
          <w:szCs w:val="24"/>
        </w:rPr>
      </w:pPr>
      <w:r>
        <w:rPr>
          <w:sz w:val="24"/>
          <w:szCs w:val="24"/>
        </w:rPr>
        <w:tab/>
        <w:t>В течение мероприятия учащиеся отвечают на вопросы, выполняют  задания и за правильные ответы получают жетоны. Победителем становится та команда, которая набрала наибольшее количество жетонов.</w:t>
      </w:r>
    </w:p>
    <w:p w:rsidR="007E1081" w:rsidRDefault="007E1081" w:rsidP="00F969E5">
      <w:pPr>
        <w:rPr>
          <w:sz w:val="24"/>
          <w:szCs w:val="24"/>
        </w:rPr>
      </w:pPr>
      <w:r>
        <w:rPr>
          <w:sz w:val="24"/>
          <w:szCs w:val="24"/>
        </w:rPr>
        <w:t>Учитель : здравствуйте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Ребята! Наша игра посвящается очень интересному и увлекательному предмету – географии. Начнем с викторины</w:t>
      </w:r>
    </w:p>
    <w:p w:rsidR="007E1081" w:rsidRPr="00463D4C" w:rsidRDefault="007E1081" w:rsidP="00463D4C">
      <w:pPr>
        <w:jc w:val="center"/>
        <w:rPr>
          <w:b/>
          <w:sz w:val="24"/>
          <w:szCs w:val="24"/>
        </w:rPr>
      </w:pPr>
      <w:r w:rsidRPr="00463D4C">
        <w:rPr>
          <w:b/>
          <w:sz w:val="24"/>
          <w:szCs w:val="24"/>
        </w:rPr>
        <w:t>1 конкурс «Викторина»</w:t>
      </w:r>
    </w:p>
    <w:p w:rsidR="007E1081" w:rsidRDefault="007E1081" w:rsidP="007E10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 материк омывается четырьмя океанами?</w:t>
      </w:r>
    </w:p>
    <w:p w:rsidR="007E1081" w:rsidRDefault="007E1081" w:rsidP="007E10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называется сборник географических карт?</w:t>
      </w:r>
    </w:p>
    <w:p w:rsidR="007E1081" w:rsidRDefault="007E1081" w:rsidP="007E10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 материк почти не имеет рек?</w:t>
      </w:r>
    </w:p>
    <w:p w:rsidR="007E1081" w:rsidRDefault="007E1081" w:rsidP="007E10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Какая страна занимает наибольшую площадь?</w:t>
      </w:r>
    </w:p>
    <w:p w:rsidR="007E1081" w:rsidRDefault="007E1081" w:rsidP="007E10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называются плавучие острова льда?</w:t>
      </w:r>
    </w:p>
    <w:p w:rsidR="007E1081" w:rsidRDefault="007E1081" w:rsidP="007E10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Назовите самую длинную параллель Земли.</w:t>
      </w:r>
    </w:p>
    <w:p w:rsidR="007E1081" w:rsidRDefault="007E1081" w:rsidP="007E10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каком море самая соленая вода?</w:t>
      </w:r>
    </w:p>
    <w:p w:rsidR="007E1081" w:rsidRDefault="007E1081" w:rsidP="007E10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какое озеро впадает 336 рек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вытекает только одна?</w:t>
      </w:r>
    </w:p>
    <w:p w:rsidR="007E1081" w:rsidRDefault="007E1081" w:rsidP="007E10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называется линия, до которой нельзя дойти?</w:t>
      </w:r>
    </w:p>
    <w:p w:rsidR="007E1081" w:rsidRDefault="007E1081" w:rsidP="007E10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Самый большой остров?</w:t>
      </w:r>
    </w:p>
    <w:p w:rsidR="007E1081" w:rsidRDefault="007E1081" w:rsidP="007E10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Кто совершил первое кругосветное путешествие?</w:t>
      </w:r>
    </w:p>
    <w:p w:rsidR="007E1081" w:rsidRDefault="007E1081" w:rsidP="007E10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Прибор для измерения азимута?</w:t>
      </w:r>
    </w:p>
    <w:p w:rsidR="007E1081" w:rsidRDefault="007E1081" w:rsidP="007E10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Кто открыл Америку?</w:t>
      </w:r>
    </w:p>
    <w:p w:rsidR="007E1081" w:rsidRPr="00463D4C" w:rsidRDefault="000B1F97" w:rsidP="00463D4C">
      <w:pPr>
        <w:spacing w:before="240" w:line="240" w:lineRule="auto"/>
        <w:ind w:left="360"/>
        <w:jc w:val="center"/>
        <w:rPr>
          <w:b/>
          <w:sz w:val="24"/>
          <w:szCs w:val="24"/>
        </w:rPr>
      </w:pPr>
      <w:r w:rsidRPr="00463D4C">
        <w:rPr>
          <w:b/>
          <w:sz w:val="24"/>
          <w:szCs w:val="24"/>
        </w:rPr>
        <w:lastRenderedPageBreak/>
        <w:t>2 конкурс « Читаем карту»</w:t>
      </w:r>
    </w:p>
    <w:p w:rsidR="000B1F97" w:rsidRDefault="000B1F97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 карте полушарий выходят по одному представителю от каждой команды. Получают листочки с заданиями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 каждый правильный ответ получают по жетону.</w:t>
      </w:r>
    </w:p>
    <w:p w:rsidR="000B1F97" w:rsidRDefault="000B1F97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 команда                                                    2 команда</w:t>
      </w:r>
    </w:p>
    <w:p w:rsidR="00DA3FAE" w:rsidRDefault="00DA3FAE" w:rsidP="000B1F97">
      <w:pPr>
        <w:spacing w:before="240" w:line="24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Марианский</w:t>
      </w:r>
      <w:proofErr w:type="spellEnd"/>
      <w:r>
        <w:rPr>
          <w:sz w:val="24"/>
          <w:szCs w:val="24"/>
        </w:rPr>
        <w:t xml:space="preserve"> желоб    </w:t>
      </w:r>
      <w:r w:rsidR="0016093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Остров Мадагаскар</w:t>
      </w:r>
    </w:p>
    <w:p w:rsidR="00DA3FAE" w:rsidRDefault="00DA3FAE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Амазонская низменность    </w:t>
      </w:r>
      <w:r w:rsidR="0016093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Горы Кордильеры</w:t>
      </w:r>
    </w:p>
    <w:p w:rsidR="00DA3FAE" w:rsidRDefault="00DA3FAE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Средиземное море    </w:t>
      </w:r>
      <w:r w:rsidR="0016093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Озеро Титикака</w:t>
      </w:r>
    </w:p>
    <w:p w:rsidR="00DA3FAE" w:rsidRDefault="00DA3FAE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Пролив Дрейка    </w:t>
      </w:r>
      <w:r w:rsidR="00160936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Пролив Гибралтарский</w:t>
      </w:r>
    </w:p>
    <w:p w:rsidR="00DA3FAE" w:rsidRDefault="00DA3FAE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Течение Западных ветров   </w:t>
      </w:r>
      <w:r w:rsidR="0016093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Балтийское море</w:t>
      </w:r>
    </w:p>
    <w:p w:rsidR="00DA3FAE" w:rsidRDefault="00DA3FAE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Течение Гольфстрим     </w:t>
      </w:r>
      <w:r w:rsidR="0016093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Река Конго</w:t>
      </w:r>
    </w:p>
    <w:p w:rsidR="00DA3FAE" w:rsidRDefault="00DA3FAE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Река Мис</w:t>
      </w:r>
      <w:r w:rsidR="00160936">
        <w:rPr>
          <w:sz w:val="24"/>
          <w:szCs w:val="24"/>
        </w:rPr>
        <w:t>сисипи                                        Большой Водораздельный хребет</w:t>
      </w:r>
    </w:p>
    <w:p w:rsidR="00463D4C" w:rsidRDefault="00463D4C" w:rsidP="000B1F97">
      <w:pPr>
        <w:spacing w:before="240" w:line="240" w:lineRule="auto"/>
        <w:ind w:left="360"/>
        <w:jc w:val="both"/>
        <w:rPr>
          <w:sz w:val="24"/>
          <w:szCs w:val="24"/>
        </w:rPr>
      </w:pPr>
    </w:p>
    <w:p w:rsidR="00463D4C" w:rsidRDefault="007B75A7" w:rsidP="00463D4C">
      <w:pPr>
        <w:spacing w:before="240" w:line="240" w:lineRule="auto"/>
        <w:ind w:left="360"/>
        <w:jc w:val="center"/>
        <w:rPr>
          <w:sz w:val="24"/>
          <w:szCs w:val="24"/>
        </w:rPr>
      </w:pPr>
      <w:r w:rsidRPr="00463D4C">
        <w:rPr>
          <w:b/>
          <w:sz w:val="24"/>
          <w:szCs w:val="24"/>
        </w:rPr>
        <w:t>3 конкурс</w:t>
      </w:r>
      <w:proofErr w:type="gramStart"/>
      <w:r w:rsidRPr="00463D4C">
        <w:rPr>
          <w:b/>
          <w:sz w:val="24"/>
          <w:szCs w:val="24"/>
        </w:rPr>
        <w:t xml:space="preserve"> .</w:t>
      </w:r>
      <w:proofErr w:type="gramEnd"/>
      <w:r w:rsidRPr="00463D4C">
        <w:rPr>
          <w:b/>
          <w:sz w:val="24"/>
          <w:szCs w:val="24"/>
        </w:rPr>
        <w:t xml:space="preserve"> Игра с мячом. «Путешествие </w:t>
      </w:r>
      <w:proofErr w:type="gramStart"/>
      <w:r w:rsidRPr="00463D4C">
        <w:rPr>
          <w:b/>
          <w:sz w:val="24"/>
          <w:szCs w:val="24"/>
        </w:rPr>
        <w:t>в слепую</w:t>
      </w:r>
      <w:proofErr w:type="gramEnd"/>
      <w:r w:rsidRPr="00463D4C"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:rsidR="007B75A7" w:rsidRDefault="007B75A7" w:rsidP="00463D4C">
      <w:pPr>
        <w:spacing w:before="24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Ведущий бросает мяч члену команды и при этом называет любой географический объект. Ловящий мяч должен назвать континент, на котором находится названный объект</w:t>
      </w:r>
      <w:proofErr w:type="gramStart"/>
      <w:r w:rsidR="00D013FA">
        <w:rPr>
          <w:sz w:val="24"/>
          <w:szCs w:val="24"/>
        </w:rPr>
        <w:t>.</w:t>
      </w:r>
      <w:proofErr w:type="gramEnd"/>
      <w:r w:rsidR="00D013FA">
        <w:rPr>
          <w:sz w:val="24"/>
          <w:szCs w:val="24"/>
        </w:rPr>
        <w:t xml:space="preserve"> За каждый правильный ответ – жетон.</w:t>
      </w:r>
    </w:p>
    <w:p w:rsidR="00463D4C" w:rsidRDefault="00463D4C" w:rsidP="00463D4C">
      <w:pPr>
        <w:spacing w:before="240" w:line="240" w:lineRule="auto"/>
        <w:ind w:left="360"/>
        <w:jc w:val="center"/>
        <w:rPr>
          <w:sz w:val="24"/>
          <w:szCs w:val="24"/>
        </w:rPr>
      </w:pPr>
    </w:p>
    <w:p w:rsidR="00463D4C" w:rsidRDefault="00D013FA" w:rsidP="00463D4C">
      <w:pPr>
        <w:spacing w:before="240" w:line="240" w:lineRule="auto"/>
        <w:ind w:left="360"/>
        <w:jc w:val="center"/>
        <w:rPr>
          <w:b/>
          <w:sz w:val="24"/>
          <w:szCs w:val="24"/>
        </w:rPr>
      </w:pPr>
      <w:r w:rsidRPr="00463D4C">
        <w:rPr>
          <w:b/>
          <w:sz w:val="24"/>
          <w:szCs w:val="24"/>
        </w:rPr>
        <w:t>4 конкурс: «Волшебная буква « Н».</w:t>
      </w:r>
    </w:p>
    <w:p w:rsidR="00D013FA" w:rsidRDefault="00463D4C" w:rsidP="00463D4C">
      <w:pPr>
        <w:spacing w:before="24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D013FA">
        <w:rPr>
          <w:sz w:val="24"/>
          <w:szCs w:val="24"/>
        </w:rPr>
        <w:t>а одну минуту каждой команде написать как можно больше 1 – ой команде – рек, 2 – ой команде – озер, начинающихся на букву Н. за каждый правильный ответ – жетон.</w:t>
      </w:r>
    </w:p>
    <w:p w:rsidR="00D013FA" w:rsidRPr="00463D4C" w:rsidRDefault="00D013FA" w:rsidP="00463D4C">
      <w:pPr>
        <w:spacing w:before="240" w:line="240" w:lineRule="auto"/>
        <w:ind w:left="360"/>
        <w:jc w:val="center"/>
        <w:rPr>
          <w:b/>
          <w:sz w:val="24"/>
          <w:szCs w:val="24"/>
        </w:rPr>
      </w:pPr>
      <w:r w:rsidRPr="00463D4C">
        <w:rPr>
          <w:b/>
          <w:sz w:val="24"/>
          <w:szCs w:val="24"/>
        </w:rPr>
        <w:t>5 конкурс: « Географические загадки»</w:t>
      </w:r>
    </w:p>
    <w:p w:rsidR="00D013FA" w:rsidRDefault="00D013FA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Надели коняшки морские тельняшки (Зебра)</w:t>
      </w:r>
    </w:p>
    <w:p w:rsidR="00D013FA" w:rsidRDefault="00D013FA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Что за зверь, скажите, братцы, может сам в себя забраться? (Норка)</w:t>
      </w:r>
    </w:p>
    <w:p w:rsidR="00D013FA" w:rsidRDefault="00D013FA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Чем больше колец, тем старше жилец (Дерево).</w:t>
      </w:r>
    </w:p>
    <w:p w:rsidR="00D013FA" w:rsidRDefault="00D013FA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реке плывет бревно, ох и злющее оно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Крокодил)</w:t>
      </w:r>
    </w:p>
    <w:p w:rsidR="00D013FA" w:rsidRDefault="00D013FA" w:rsidP="000B1F97">
      <w:pPr>
        <w:spacing w:before="240" w:line="24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 xml:space="preserve"> аэропланчик сел на белый одуванчик (Стрекоза)</w:t>
      </w:r>
    </w:p>
    <w:p w:rsidR="00D013FA" w:rsidRDefault="00D013FA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бородой родился, никто не удивился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Козел)</w:t>
      </w:r>
    </w:p>
    <w:p w:rsidR="00D013FA" w:rsidRPr="00463D4C" w:rsidRDefault="00D013FA" w:rsidP="00463D4C">
      <w:pPr>
        <w:spacing w:before="240" w:line="240" w:lineRule="auto"/>
        <w:ind w:left="360"/>
        <w:jc w:val="center"/>
        <w:rPr>
          <w:b/>
          <w:sz w:val="24"/>
          <w:szCs w:val="24"/>
        </w:rPr>
      </w:pPr>
      <w:r w:rsidRPr="00463D4C">
        <w:rPr>
          <w:b/>
          <w:sz w:val="24"/>
          <w:szCs w:val="24"/>
        </w:rPr>
        <w:t>6 конкурс «Узнай по описанию»</w:t>
      </w:r>
    </w:p>
    <w:p w:rsidR="00D013FA" w:rsidRDefault="00D013FA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Составить описание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называя объект, чтобы члены команды – соперников смогли определить его. ( Сахара, </w:t>
      </w:r>
      <w:proofErr w:type="spellStart"/>
      <w:r>
        <w:rPr>
          <w:sz w:val="24"/>
          <w:szCs w:val="24"/>
        </w:rPr>
        <w:t>Амазония</w:t>
      </w:r>
      <w:proofErr w:type="spellEnd"/>
      <w:r>
        <w:rPr>
          <w:sz w:val="24"/>
          <w:szCs w:val="24"/>
        </w:rPr>
        <w:t>)</w:t>
      </w:r>
    </w:p>
    <w:p w:rsidR="00D013FA" w:rsidRPr="00463D4C" w:rsidRDefault="00D013FA" w:rsidP="00463D4C">
      <w:pPr>
        <w:spacing w:before="240" w:line="240" w:lineRule="auto"/>
        <w:ind w:left="360"/>
        <w:jc w:val="center"/>
        <w:rPr>
          <w:b/>
          <w:sz w:val="24"/>
          <w:szCs w:val="24"/>
        </w:rPr>
      </w:pPr>
      <w:r w:rsidRPr="00463D4C">
        <w:rPr>
          <w:b/>
          <w:sz w:val="24"/>
          <w:szCs w:val="24"/>
        </w:rPr>
        <w:lastRenderedPageBreak/>
        <w:t>7 конкурс. Игра «Кто это?»</w:t>
      </w:r>
    </w:p>
    <w:p w:rsidR="00D013FA" w:rsidRDefault="00D013FA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 предлагает каждой команде фамилии известных </w:t>
      </w:r>
      <w:r w:rsidR="00A644D0">
        <w:rPr>
          <w:sz w:val="24"/>
          <w:szCs w:val="24"/>
        </w:rPr>
        <w:t>путешественников, через одну минуту обсуждения команда должна напротив каждой фамилии написать земли, которые ими исследовались и были открыты.</w:t>
      </w:r>
    </w:p>
    <w:p w:rsidR="00A644D0" w:rsidRDefault="00A644D0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 команда</w:t>
      </w:r>
    </w:p>
    <w:tbl>
      <w:tblPr>
        <w:tblStyle w:val="a4"/>
        <w:tblW w:w="0" w:type="auto"/>
        <w:tblInd w:w="360" w:type="dxa"/>
        <w:tblLook w:val="04A0"/>
      </w:tblPr>
      <w:tblGrid>
        <w:gridCol w:w="4627"/>
        <w:gridCol w:w="4584"/>
      </w:tblGrid>
      <w:tr w:rsidR="00A644D0" w:rsidTr="00A644D0">
        <w:tc>
          <w:tcPr>
            <w:tcW w:w="4785" w:type="dxa"/>
          </w:tcPr>
          <w:p w:rsidR="00A644D0" w:rsidRDefault="00A644D0" w:rsidP="000B1F97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Н.Н. </w:t>
            </w:r>
            <w:proofErr w:type="spellStart"/>
            <w:proofErr w:type="gramStart"/>
            <w:r>
              <w:rPr>
                <w:sz w:val="24"/>
                <w:szCs w:val="24"/>
              </w:rPr>
              <w:t>Миклухо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Маклай</w:t>
            </w:r>
            <w:proofErr w:type="spellEnd"/>
            <w:proofErr w:type="gramEnd"/>
          </w:p>
        </w:tc>
        <w:tc>
          <w:tcPr>
            <w:tcW w:w="4786" w:type="dxa"/>
          </w:tcPr>
          <w:p w:rsidR="00A644D0" w:rsidRDefault="00A644D0" w:rsidP="000B1F97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A644D0" w:rsidTr="00A644D0">
        <w:tc>
          <w:tcPr>
            <w:tcW w:w="4785" w:type="dxa"/>
          </w:tcPr>
          <w:p w:rsidR="00A644D0" w:rsidRDefault="00A644D0" w:rsidP="000B1F97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Фернан</w:t>
            </w:r>
            <w:proofErr w:type="spellEnd"/>
            <w:r>
              <w:rPr>
                <w:sz w:val="24"/>
                <w:szCs w:val="24"/>
              </w:rPr>
              <w:t xml:space="preserve"> Магеллан</w:t>
            </w:r>
          </w:p>
        </w:tc>
        <w:tc>
          <w:tcPr>
            <w:tcW w:w="4786" w:type="dxa"/>
          </w:tcPr>
          <w:p w:rsidR="00A644D0" w:rsidRDefault="00A644D0" w:rsidP="000B1F97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A644D0" w:rsidTr="00A644D0">
        <w:tc>
          <w:tcPr>
            <w:tcW w:w="4785" w:type="dxa"/>
          </w:tcPr>
          <w:p w:rsidR="00A644D0" w:rsidRDefault="00A644D0" w:rsidP="000B1F97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Джеймс Кук</w:t>
            </w:r>
          </w:p>
        </w:tc>
        <w:tc>
          <w:tcPr>
            <w:tcW w:w="4786" w:type="dxa"/>
          </w:tcPr>
          <w:p w:rsidR="00A644D0" w:rsidRDefault="00A644D0" w:rsidP="000B1F97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</w:tbl>
    <w:p w:rsidR="00A644D0" w:rsidRDefault="00A644D0" w:rsidP="000B1F97">
      <w:pPr>
        <w:spacing w:before="240" w:line="240" w:lineRule="auto"/>
        <w:ind w:left="360"/>
        <w:jc w:val="both"/>
        <w:rPr>
          <w:sz w:val="24"/>
          <w:szCs w:val="24"/>
        </w:rPr>
      </w:pPr>
    </w:p>
    <w:p w:rsidR="00A644D0" w:rsidRDefault="00A644D0" w:rsidP="000B1F97">
      <w:pPr>
        <w:spacing w:before="24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 команда</w:t>
      </w:r>
    </w:p>
    <w:tbl>
      <w:tblPr>
        <w:tblStyle w:val="a4"/>
        <w:tblW w:w="0" w:type="auto"/>
        <w:tblInd w:w="360" w:type="dxa"/>
        <w:tblLook w:val="04A0"/>
      </w:tblPr>
      <w:tblGrid>
        <w:gridCol w:w="4632"/>
        <w:gridCol w:w="4579"/>
      </w:tblGrid>
      <w:tr w:rsidR="00A644D0" w:rsidTr="00A644D0">
        <w:tc>
          <w:tcPr>
            <w:tcW w:w="4785" w:type="dxa"/>
          </w:tcPr>
          <w:p w:rsidR="00A644D0" w:rsidRDefault="00A644D0" w:rsidP="000B1F97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 Колумб</w:t>
            </w:r>
          </w:p>
        </w:tc>
        <w:tc>
          <w:tcPr>
            <w:tcW w:w="4786" w:type="dxa"/>
          </w:tcPr>
          <w:p w:rsidR="00A644D0" w:rsidRDefault="00A644D0" w:rsidP="000B1F97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A644D0" w:rsidTr="00A644D0">
        <w:tc>
          <w:tcPr>
            <w:tcW w:w="4785" w:type="dxa"/>
          </w:tcPr>
          <w:p w:rsidR="00A644D0" w:rsidRDefault="00A644D0" w:rsidP="000B1F97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Гумбольдт</w:t>
            </w:r>
          </w:p>
        </w:tc>
        <w:tc>
          <w:tcPr>
            <w:tcW w:w="4786" w:type="dxa"/>
          </w:tcPr>
          <w:p w:rsidR="00A644D0" w:rsidRDefault="00A644D0" w:rsidP="000B1F97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A644D0" w:rsidTr="00A644D0">
        <w:tc>
          <w:tcPr>
            <w:tcW w:w="4785" w:type="dxa"/>
          </w:tcPr>
          <w:p w:rsidR="00A644D0" w:rsidRDefault="00A644D0" w:rsidP="000B1F97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Давид Ливингстон</w:t>
            </w:r>
          </w:p>
        </w:tc>
        <w:tc>
          <w:tcPr>
            <w:tcW w:w="4786" w:type="dxa"/>
          </w:tcPr>
          <w:p w:rsidR="00A644D0" w:rsidRDefault="00A644D0" w:rsidP="000B1F97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</w:tbl>
    <w:p w:rsidR="00463D4C" w:rsidRDefault="00686042" w:rsidP="00463D4C">
      <w:pPr>
        <w:spacing w:before="240" w:line="240" w:lineRule="auto"/>
        <w:ind w:left="360"/>
        <w:jc w:val="center"/>
        <w:rPr>
          <w:sz w:val="24"/>
          <w:szCs w:val="24"/>
        </w:rPr>
      </w:pPr>
      <w:r w:rsidRPr="00463D4C">
        <w:rPr>
          <w:b/>
          <w:sz w:val="24"/>
          <w:szCs w:val="24"/>
        </w:rPr>
        <w:t>8 конкурс. «Меч географа».</w:t>
      </w:r>
      <w:r>
        <w:rPr>
          <w:sz w:val="24"/>
          <w:szCs w:val="24"/>
        </w:rPr>
        <w:t xml:space="preserve"> </w:t>
      </w:r>
    </w:p>
    <w:p w:rsidR="00A644D0" w:rsidRDefault="00686042" w:rsidP="00463D4C">
      <w:pPr>
        <w:spacing w:before="24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Приглашается по одному участнику. Проводится жеребьевка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Участник первой команды показывает по карте географические объекты, которые ему поочередно называют участники первой команды во время жеребьевки. Каждый должен назвать по пять объектов, за каждый правильный ответ – жетон.</w:t>
      </w:r>
    </w:p>
    <w:p w:rsidR="00D013FA" w:rsidRDefault="00D013FA" w:rsidP="000B1F97">
      <w:pPr>
        <w:spacing w:before="240" w:line="240" w:lineRule="auto"/>
        <w:ind w:left="360"/>
        <w:jc w:val="both"/>
        <w:rPr>
          <w:sz w:val="24"/>
          <w:szCs w:val="24"/>
        </w:rPr>
      </w:pPr>
    </w:p>
    <w:p w:rsidR="00D013FA" w:rsidRPr="007E1081" w:rsidRDefault="00D013FA" w:rsidP="000B1F97">
      <w:pPr>
        <w:spacing w:before="240" w:line="240" w:lineRule="auto"/>
        <w:ind w:left="360"/>
        <w:jc w:val="both"/>
        <w:rPr>
          <w:sz w:val="24"/>
          <w:szCs w:val="24"/>
        </w:rPr>
      </w:pPr>
    </w:p>
    <w:sectPr w:rsidR="00D013FA" w:rsidRPr="007E1081" w:rsidSect="00A9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0DA0"/>
    <w:multiLevelType w:val="hybridMultilevel"/>
    <w:tmpl w:val="C664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15089"/>
    <w:rsid w:val="000A7BE9"/>
    <w:rsid w:val="000B1F97"/>
    <w:rsid w:val="00160936"/>
    <w:rsid w:val="00463D4C"/>
    <w:rsid w:val="00686042"/>
    <w:rsid w:val="00796923"/>
    <w:rsid w:val="007B75A7"/>
    <w:rsid w:val="007E1081"/>
    <w:rsid w:val="00A644D0"/>
    <w:rsid w:val="00A958EF"/>
    <w:rsid w:val="00D013FA"/>
    <w:rsid w:val="00D15089"/>
    <w:rsid w:val="00DA3FAE"/>
    <w:rsid w:val="00E428C3"/>
    <w:rsid w:val="00EB79E8"/>
    <w:rsid w:val="00F9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81"/>
    <w:pPr>
      <w:ind w:left="720"/>
      <w:contextualSpacing/>
    </w:pPr>
  </w:style>
  <w:style w:type="table" w:styleId="a4">
    <w:name w:val="Table Grid"/>
    <w:basedOn w:val="a1"/>
    <w:uiPriority w:val="59"/>
    <w:rsid w:val="00A64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9923-57AA-42E8-B4CB-78D2447F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№40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2012-02-10T04:46:00Z</dcterms:created>
  <dcterms:modified xsi:type="dcterms:W3CDTF">2012-02-10T06:44:00Z</dcterms:modified>
</cp:coreProperties>
</file>