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A7" w:rsidRPr="00CB1FE1" w:rsidRDefault="00A22F4C">
      <w:pPr>
        <w:rPr>
          <w:rFonts w:ascii="Times New Roman" w:hAnsi="Times New Roman" w:cs="Times New Roman"/>
          <w:sz w:val="28"/>
          <w:szCs w:val="28"/>
        </w:rPr>
      </w:pPr>
      <w:r w:rsidRPr="00CB1FE1">
        <w:rPr>
          <w:rFonts w:ascii="Times New Roman" w:hAnsi="Times New Roman" w:cs="Times New Roman"/>
          <w:sz w:val="28"/>
          <w:szCs w:val="28"/>
        </w:rPr>
        <w:t xml:space="preserve">Мои публикации </w:t>
      </w:r>
    </w:p>
    <w:p w:rsidR="00A22F4C" w:rsidRPr="00CB1FE1" w:rsidRDefault="00A22F4C">
      <w:pPr>
        <w:rPr>
          <w:rFonts w:ascii="Times New Roman" w:hAnsi="Times New Roman" w:cs="Times New Roman"/>
          <w:sz w:val="28"/>
          <w:szCs w:val="28"/>
        </w:rPr>
      </w:pPr>
      <w:r w:rsidRPr="00CB1FE1">
        <w:rPr>
          <w:rFonts w:ascii="Times New Roman" w:hAnsi="Times New Roman" w:cs="Times New Roman"/>
          <w:sz w:val="28"/>
          <w:szCs w:val="28"/>
        </w:rPr>
        <w:t xml:space="preserve">           Демография России. Элективный курс</w:t>
      </w:r>
      <w:proofErr w:type="gramStart"/>
      <w:r w:rsidRPr="00CB1FE1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B1FE1">
        <w:rPr>
          <w:rFonts w:ascii="Times New Roman" w:hAnsi="Times New Roman" w:cs="Times New Roman"/>
          <w:sz w:val="28"/>
          <w:szCs w:val="28"/>
        </w:rPr>
        <w:t xml:space="preserve">Текст ]   № 15/2007 газета "География" издательского дома "Первое сентября".           [Электронный ресурс]                                                  </w:t>
      </w:r>
      <w:hyperlink r:id="rId4" w:history="1">
        <w:r w:rsidR="00CB1FE1" w:rsidRPr="00CB1FE1">
          <w:rPr>
            <w:rStyle w:val="a3"/>
            <w:rFonts w:ascii="Times New Roman" w:hAnsi="Times New Roman" w:cs="Times New Roman"/>
            <w:sz w:val="28"/>
            <w:szCs w:val="28"/>
          </w:rPr>
          <w:t>http://geo.1september.ru/view_article.php?id=200701517</w:t>
        </w:r>
      </w:hyperlink>
    </w:p>
    <w:p w:rsidR="00B30B5F" w:rsidRPr="00965E6A" w:rsidRDefault="00CB1FE1" w:rsidP="00965E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1FE1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CB1FE1">
        <w:rPr>
          <w:rFonts w:ascii="Times New Roman" w:hAnsi="Times New Roman" w:cs="Times New Roman"/>
          <w:sz w:val="28"/>
          <w:szCs w:val="28"/>
        </w:rPr>
        <w:t xml:space="preserve">  А.Х, </w:t>
      </w:r>
      <w:proofErr w:type="spellStart"/>
      <w:r w:rsidRPr="00CB1FE1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Pr="00CB1FE1">
        <w:rPr>
          <w:rFonts w:ascii="Times New Roman" w:hAnsi="Times New Roman" w:cs="Times New Roman"/>
          <w:sz w:val="28"/>
          <w:szCs w:val="28"/>
        </w:rPr>
        <w:t xml:space="preserve"> И.М. Население России</w:t>
      </w:r>
      <w:r w:rsidR="006558F2" w:rsidRPr="00CB1FE1">
        <w:rPr>
          <w:rFonts w:ascii="Times New Roman" w:hAnsi="Times New Roman" w:cs="Times New Roman"/>
          <w:sz w:val="28"/>
          <w:szCs w:val="28"/>
        </w:rPr>
        <w:t>.</w:t>
      </w:r>
      <w:r w:rsidRPr="00CB1FE1">
        <w:rPr>
          <w:rFonts w:ascii="Times New Roman" w:hAnsi="Times New Roman" w:cs="Times New Roman"/>
          <w:sz w:val="28"/>
          <w:szCs w:val="28"/>
        </w:rPr>
        <w:t xml:space="preserve">  НИМЦ, Сборник программ элективных курсов География. 9 </w:t>
      </w:r>
      <w:proofErr w:type="spellStart"/>
      <w:r w:rsidRPr="00CB1F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1F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FE1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CB1FE1">
        <w:rPr>
          <w:rFonts w:ascii="Times New Roman" w:hAnsi="Times New Roman" w:cs="Times New Roman"/>
          <w:sz w:val="28"/>
          <w:szCs w:val="28"/>
        </w:rPr>
        <w:t xml:space="preserve"> подготовка, 2007 г, с 16-25</w:t>
      </w:r>
    </w:p>
    <w:p w:rsidR="00B30B5F" w:rsidRDefault="006558F2" w:rsidP="00DF37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i/>
          <w:color w:val="000000"/>
          <w:sz w:val="28"/>
          <w:szCs w:val="28"/>
        </w:rPr>
      </w:pPr>
      <w:r w:rsidRPr="00CB1FE1">
        <w:rPr>
          <w:rFonts w:ascii="Times New Roman" w:hAnsi="Times New Roman" w:cs="Times New Roman"/>
          <w:sz w:val="28"/>
          <w:szCs w:val="28"/>
        </w:rPr>
        <w:t xml:space="preserve">           Демография России. Элективный курс. [Текст]   № 15/2007 газета "География" издательского дома "Первое сентября".           [Электронный ресурс]                                                  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Демография России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Элективный курс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А.Х. УСМАНОВА, учитель географии СШ № 118,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И.М. ФАТЫХОВА, учитель географии СШ № 68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г. Уфа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Экономические, социальные, экологические изменения в России, информатизация общества ставят перед географическим образованием задачи, связанные с развитием творческого мышления, созидательной деятельности школьников. В программе данного курса была сделана попытка соединить изучение географии с изучением материальной и духовной культуры народов России, что поможет учащимся понять причины разнообразия природы и хозяйства отдельных регионов, понять людей другой культуры, исповедующих другую религию.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Особенность данного курса в том, что дается материал, который остался за пределами школьной программы.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Курс рассчитан на 17 ч для учащихся 9-х классов гимназий и средних общеобразовательных школ.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Цель курса. Сформировать у школьников представления и закрепить знания о населении России — его особенностях и характерных чертах.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Задачи курса. Выявить особенности размещения, формы расселения и типы населенных пунктов; освоить понятия «трудовые ресурсы», «безработица», изучить изменения в структуре занятости; рассмотреть характер миграционных потоков в России и СССР на различных этапах существования государства; раскрыть трагические последствия насильственного переселения людей — депортации; изучить географию народных промыслов и закрытых административно-территориальных образований (ЗАТО); познакомить подробнее с распространенными религиями в России и Республике Башкортостан.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Учащиеся должны знать: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основные термины, понятия и определения по теме;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основные показатели, характеризующие численность населения России и его динамику;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структуру (состав) населения России по различным показателям — половому, возрастному, национальному, занятости;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особенности размещения населения по территории страны;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особенности миграции населения и связанных с ней проблем;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основные проблемы, связанные с многонациональным характером населения России.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Учащиеся должны уметь: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определять по картам местоположение объектов, связанных с населением, — городов и крупных поселков;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показывать на картах районы расселения крупных народов России и распространения основных религий, исповедуемых населением;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работать с картографическим и статистическим материалом, характеризующим население России;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выделять важнейшие проблемы, связанные с населением России, объяснять причины их появления и предлагать возможные пути разрешения этих проблем.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1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Тема занятия: Введение в курс. Демографические процессы, происходящие 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Термины и понятия: демография, население России, перепись населения — подворная, подушная, всеобщая; демографический кризис, демографический взрыв, репрессии, концентрация населения; раскулачивание, коллективизация, исторические типы воспроизводства, половозрастная пирамида, миграции, депортации, беженцы.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Имена: А.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Ландри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(франц. демограф, автор термина «демографическая революция»), А.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Гийяр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(автор термина «демография»).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дискуссия на тему «Как долго в России будет продолжаться демографический кризис?»;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составление картосхемы «Репрессированные народы»;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работа с таблицами «Численность населения России и СССР», «Прогноз изменения численности населения России».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2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Тема занятия: Особенности народов России. Национальный состав современной России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Термины и понятия: национальный состав населения, этнографическое положение, этнос, народ, языковые семьи, языковые группы, национальные образования — республики, автономные округа и области, титульная нация, ассимиляция, межэтнические конфликты.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диспут: «Правомерно ли существование на территории России национально-территориальных образований?»;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оформление сообщений или рефератов, посвященных народам, проживающим в России;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посещение музея археологии и этнографии.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Карточка-задание: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Из различных вариантов ответов выберите то, что свойственно различным народам (русским, украинцам, татарам, дагестанцам).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1. Внешний вид: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цвет волос (темный, русый и т.?д.);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форма носа и глаз (голубоглазый, кареглазый, узкий разрез глаз, нос с горбинкой).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2. Национальная одежда: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ушанка, валенки;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тюбетейка, халат;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шаровары, черевички;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черкеска, бурка.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3. Национальное блюдо: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щи, окрошка, студень, блины, пельмени;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борщ, вареники, галушки, сало;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шашлык, лаваш, пресные лепешки, чебуреки;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• кумыс,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катык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(кислое молоко),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сузьма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(подсоленное молоко, более концентрированное, чем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катык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>), каймак (кисломолочное изделие, подобное сметане).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4. Элементы культуры: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гопак, былины, турнир наездников, вольная борьба.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5. Праздники: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Рождество, Пасха, Благовещение;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• Сабантуй, Рамазан,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Курбан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Иван Купала, Рождество, пасха, Благовещение.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6. Религия: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• православие, ислам, католицизм.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7. Известные люди: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• Л. Толстой, М.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Джалиль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>, Р. Гамзатов, Т. Шевченко.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8. Черты характера: гостеприимство, приветливость, радушие, доброжелательность, общительность, любовь в людям, помощь своему </w:t>
      </w: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ближнему, певучесть, широта души, гордость, родовые традиции, активность, предприимчивость, выносливость, темпераментность,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настойчивость, трудолюбие и т.</w:t>
      </w:r>
      <w:r w:rsidRPr="006558F2"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Определите национально-государственные образования крупнейших народов России.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3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Тема занятия: Трудовые ресурсы. Безработица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Термины и понятия: трудовые ресурсы, трудоспособный возраст, экономически активное население, безработица, рынок труда, дефицит работников, пособие, зависимость безработицы от структуры хозяйства.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Форма проведения занятия — деловая игра.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— посещение биржи труда.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4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Тема занятия: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Термины и понятия: качества личности, пособие по безработице, престижная работа, качество трудовых ресурсов, требования к работнику в условиях рынка, работодатель.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проведение социологического опроса населения;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составление рейтинга наиболее ценных профессий (на основе опроса населения);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— составление прогноза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востребованности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профессий (по результатам данных биржи труда).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5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Тема занятия: Народные промыслы России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Термины и понятия: виды росписи: хохломская, городецкая; гжельская майолика,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полуфаянс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, лаковая миниатюра;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и дымковская игрушка; вышивка, пуховые платки, кружевоплетение, макраме, ковроткачество, резьба по кости,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лозоплетение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, ростовская финифть,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жостовские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подносы,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каслинское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литье,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кубачинский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промысел.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составление картосхемы «География народных промыслов России»;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подготовка учащимися сообщений и докладов о разных видах народных промыслов;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экскурсия в музей художественного объединения «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Агидель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Межпредметная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связь с историей, мировой художественной культурой, рисованием; знакомство с различными профессиями.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6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Тема занятия: Геральдика городов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Термины и понятия: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гардарика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>, городское поселение, поселок городского типа, урбанизация, мегаполис, функция города, административно-территориальное деление, иерархия городов, города-спутники, города-миллионеры.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Практическая работа: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изучение гербов городов — выявление взаимосвязей изображения на гербе и специализации города.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Межпредметная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связь с историей, культурой.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7 (2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Тема занятия: Города-невидимки и города, сбросившие шапку-невидимку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Термины и понятия: ЗАТО — закрытое административно-территориальное образование, режимное поселение, атомные города, военно-морские базы, ЗАТО химического профиля, лазерное оружие, военное поселение, подписка о неразглашении информации, ограничение общения с «открытым» миром, инфраструктура стратегического назначения.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Практические работы: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составление картосхемы «ЗАТО России» и обозначение профиля каждого из них (условными знаками);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изучение таблицы «ЗАТО России» для выявления вариантов названия, расположения, года возникновения, численности населения и профиля ЗАТО.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Связь ВПК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8F2">
        <w:rPr>
          <w:rFonts w:ascii="Times New Roman" w:hAnsi="Times New Roman" w:cs="Times New Roman"/>
          <w:color w:val="000000"/>
          <w:sz w:val="28"/>
          <w:szCs w:val="28"/>
        </w:rPr>
        <w:t>другими отраслями промышленности.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Занятие 8 (3 ч)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 занятия: Конфессиональный состав населения на территории Башкирии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Термины и понятия: религия, конфессиональный (религиозный) состав, христианство, православие, католицизм, протестантство, ислам, буддизм, иудаизм, старообрядцы, деструктивные секты.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Практические работы: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диспут: «Каким должно быть взаимодействие государства и церкви?»;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— составление картосхемы расположения церквей и мечетей на территории Башкирии.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Межпредметная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связь с историей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11. Башкортостан // Краткая энциклопедия. — Уфа: Научное изд-во «Башкирская энциклопедия», 1996.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12. География, 2004, № 22, 24.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13. Заяц Д.В. Закрытая Россия // География, 2004, № 7. 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14. Курицын И.И., Волгин А.В.,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Юпатова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В.Н. Российская Федерация. Социально-экономическая география: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>. пособие / Под общей ред. А.В. Волгина. — М.: Школьная пресса, 2001.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Мурзаев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Э.М. Слово на карте // Топонимика и география. — М.: Армада-Пресс, 2001.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16. Митина В.И. Урок-экскурсия «Народные промыслы Рязанской области» // География в школе, 2002, № 9.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17. Национальная принадлежность и владение русским языком (таблица по данным Госкомстата) // География, 2004, № 18. 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>18. Рогачев С.В. Образная карта России. Среднерусское Черноземье // География, 2003, № 44.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19. Рогачев С.В. Образная карта России.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Прикамье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// География, 2004, № 4, 6, 20.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10. Рогачев С.В. Образная карта России. Кольский полуостров // География, 2003, № 40. </w:t>
      </w:r>
    </w:p>
    <w:p w:rsidR="006558F2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 Численность и состав населения РФ по данным переписи 2002 г. // География, 2003, № 25–26. </w:t>
      </w:r>
    </w:p>
    <w:p w:rsidR="00B30B5F" w:rsidRPr="006558F2" w:rsidRDefault="006558F2" w:rsidP="006558F2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6558F2">
        <w:rPr>
          <w:rFonts w:ascii="Times New Roman" w:hAnsi="Times New Roman" w:cs="Times New Roman"/>
          <w:color w:val="000000"/>
          <w:sz w:val="28"/>
          <w:szCs w:val="28"/>
        </w:rPr>
        <w:t>Элькин</w:t>
      </w:r>
      <w:proofErr w:type="spellEnd"/>
      <w:r w:rsidRPr="006558F2">
        <w:rPr>
          <w:rFonts w:ascii="Times New Roman" w:hAnsi="Times New Roman" w:cs="Times New Roman"/>
          <w:color w:val="000000"/>
          <w:sz w:val="28"/>
          <w:szCs w:val="28"/>
        </w:rPr>
        <w:t xml:space="preserve"> Г.Н. География населения и хозяйства России. 9 класс: Метод. пособие. — СПб.: Паритет, 2002.</w:t>
      </w:r>
    </w:p>
    <w:p w:rsidR="00B30B5F" w:rsidRDefault="00B30B5F" w:rsidP="00DF37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i/>
          <w:color w:val="000000"/>
          <w:sz w:val="28"/>
          <w:szCs w:val="28"/>
        </w:rPr>
      </w:pPr>
    </w:p>
    <w:p w:rsidR="006558F2" w:rsidRDefault="006558F2" w:rsidP="00DF37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i/>
          <w:color w:val="000000"/>
          <w:sz w:val="28"/>
          <w:szCs w:val="28"/>
        </w:rPr>
      </w:pPr>
    </w:p>
    <w:p w:rsidR="006558F2" w:rsidRDefault="006558F2" w:rsidP="00DF378E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b/>
          <w:i/>
          <w:color w:val="000000"/>
          <w:sz w:val="28"/>
          <w:szCs w:val="28"/>
        </w:rPr>
      </w:pPr>
    </w:p>
    <w:p w:rsidR="00CB1FE1" w:rsidRPr="00CB1FE1" w:rsidRDefault="00CB1FE1"/>
    <w:sectPr w:rsidR="00CB1FE1" w:rsidRPr="00CB1FE1" w:rsidSect="005C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F4C"/>
    <w:rsid w:val="00151401"/>
    <w:rsid w:val="00234A22"/>
    <w:rsid w:val="003304BB"/>
    <w:rsid w:val="005C56A7"/>
    <w:rsid w:val="0064495E"/>
    <w:rsid w:val="006477E0"/>
    <w:rsid w:val="006558F2"/>
    <w:rsid w:val="00965E6A"/>
    <w:rsid w:val="00A22F4C"/>
    <w:rsid w:val="00B30B5F"/>
    <w:rsid w:val="00CB1FE1"/>
    <w:rsid w:val="00D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F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o.1september.ru/view_article.php?id=200701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2013-01-05T03:53:00Z</dcterms:created>
  <dcterms:modified xsi:type="dcterms:W3CDTF">2013-01-17T15:04:00Z</dcterms:modified>
</cp:coreProperties>
</file>