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4A39" w:rsidRPr="004F6585" w:rsidRDefault="004D7B7C">
      <w:pPr>
        <w:pStyle w:val="1"/>
        <w:jc w:val="right"/>
        <w:rPr>
          <w:rFonts w:ascii="Arial Narrow" w:hAnsi="Arial Narrow"/>
          <w:b w:val="0"/>
          <w:bCs w:val="0"/>
          <w:color w:val="000000"/>
          <w:sz w:val="22"/>
          <w:szCs w:val="22"/>
        </w:rPr>
      </w:pPr>
      <w:r>
        <w:rPr>
          <w:rFonts w:ascii="inherit" w:hAnsi="inherit"/>
          <w:color w:val="199043"/>
          <w:sz w:val="33"/>
        </w:rPr>
        <w:t xml:space="preserve">                               </w:t>
      </w:r>
      <w:r w:rsidR="00523D84" w:rsidRPr="00523D84">
        <w:rPr>
          <w:rFonts w:ascii="Arial Narrow" w:hAnsi="Arial Narrow"/>
          <w:b w:val="0"/>
          <w:sz w:val="22"/>
          <w:szCs w:val="22"/>
        </w:rPr>
        <w:t>биология11</w:t>
      </w:r>
      <w:r>
        <w:rPr>
          <w:rFonts w:ascii="inherit" w:hAnsi="inherit"/>
          <w:color w:val="199043"/>
          <w:sz w:val="33"/>
        </w:rPr>
        <w:t xml:space="preserve"> </w:t>
      </w:r>
      <w:r w:rsidRPr="004F6585">
        <w:rPr>
          <w:rFonts w:ascii="Arial Narrow" w:hAnsi="Arial Narrow"/>
          <w:b w:val="0"/>
          <w:bCs w:val="0"/>
          <w:color w:val="000000"/>
          <w:sz w:val="22"/>
          <w:szCs w:val="22"/>
        </w:rPr>
        <w:t>- класс</w:t>
      </w:r>
    </w:p>
    <w:p w:rsidR="00514A39" w:rsidRPr="004F6585" w:rsidRDefault="004D7B7C" w:rsidP="004F6585">
      <w:pPr>
        <w:pStyle w:val="1"/>
        <w:jc w:val="center"/>
        <w:rPr>
          <w:rFonts w:ascii="Arial Narrow" w:hAnsi="Arial Narrow"/>
          <w:b w:val="0"/>
          <w:bCs w:val="0"/>
          <w:color w:val="000000"/>
          <w:sz w:val="22"/>
          <w:szCs w:val="22"/>
        </w:rPr>
      </w:pPr>
      <w:r w:rsidRPr="004F6585">
        <w:rPr>
          <w:rFonts w:ascii="Arial Narrow" w:hAnsi="Arial Narrow"/>
          <w:b w:val="0"/>
          <w:bCs w:val="0"/>
          <w:color w:val="000000"/>
          <w:sz w:val="22"/>
          <w:szCs w:val="22"/>
        </w:rPr>
        <w:t>Тема урока: "Особенности строения ДНК и РНК"</w:t>
      </w:r>
    </w:p>
    <w:p w:rsidR="00514A39" w:rsidRPr="004F6585" w:rsidRDefault="004D7B7C">
      <w:pPr>
        <w:pStyle w:val="a1"/>
        <w:rPr>
          <w:rStyle w:val="a8"/>
          <w:rFonts w:ascii="Arial Narrow" w:hAnsi="Arial Narrow"/>
          <w:sz w:val="22"/>
          <w:szCs w:val="22"/>
        </w:rPr>
      </w:pPr>
      <w:r w:rsidRPr="004F6585">
        <w:rPr>
          <w:rStyle w:val="a8"/>
          <w:rFonts w:ascii="Arial Narrow" w:hAnsi="Arial Narrow"/>
          <w:sz w:val="22"/>
          <w:szCs w:val="22"/>
        </w:rPr>
        <w:t>Цели и задачи урока:</w:t>
      </w:r>
    </w:p>
    <w:p w:rsidR="00514A39" w:rsidRPr="004F6585" w:rsidRDefault="004D7B7C">
      <w:pPr>
        <w:pStyle w:val="a1"/>
        <w:tabs>
          <w:tab w:val="left" w:pos="2580"/>
        </w:tabs>
        <w:spacing w:line="240" w:lineRule="atLeast"/>
        <w:rPr>
          <w:rFonts w:ascii="Arial Narrow" w:hAnsi="Arial Narrow"/>
          <w:sz w:val="22"/>
          <w:szCs w:val="22"/>
        </w:rPr>
      </w:pPr>
      <w:r w:rsidRPr="004F6585">
        <w:rPr>
          <w:rStyle w:val="a7"/>
          <w:rFonts w:ascii="Arial Narrow" w:hAnsi="Arial Narrow"/>
          <w:sz w:val="22"/>
          <w:szCs w:val="22"/>
        </w:rPr>
        <w:t>Образовательные</w:t>
      </w:r>
      <w:r w:rsidRPr="004F6585">
        <w:rPr>
          <w:rFonts w:ascii="Arial Narrow" w:hAnsi="Arial Narrow"/>
          <w:sz w:val="22"/>
          <w:szCs w:val="22"/>
        </w:rPr>
        <w:t>:</w:t>
      </w:r>
    </w:p>
    <w:p w:rsidR="00514A39" w:rsidRPr="004F6585" w:rsidRDefault="004D7B7C">
      <w:pPr>
        <w:pStyle w:val="a1"/>
        <w:tabs>
          <w:tab w:val="left" w:pos="2955"/>
        </w:tabs>
        <w:spacing w:after="0" w:line="240" w:lineRule="atLeast"/>
        <w:rPr>
          <w:rFonts w:ascii="Arial Narrow" w:hAnsi="Arial Narrow"/>
          <w:sz w:val="22"/>
          <w:szCs w:val="22"/>
        </w:rPr>
      </w:pPr>
      <w:r w:rsidRPr="004F6585">
        <w:rPr>
          <w:rFonts w:ascii="Arial Narrow" w:hAnsi="Arial Narrow"/>
          <w:sz w:val="22"/>
          <w:szCs w:val="22"/>
        </w:rPr>
        <w:t xml:space="preserve">сформировать знания о строении, свойствах, структуре молекул нуклеиновых кислот, как биополимеров, о принципе </w:t>
      </w:r>
      <w:proofErr w:type="spellStart"/>
      <w:r w:rsidRPr="004F6585">
        <w:rPr>
          <w:rFonts w:ascii="Arial Narrow" w:hAnsi="Arial Narrow"/>
          <w:sz w:val="22"/>
          <w:szCs w:val="22"/>
        </w:rPr>
        <w:t>комплементарности</w:t>
      </w:r>
      <w:proofErr w:type="spellEnd"/>
      <w:r w:rsidRPr="004F6585">
        <w:rPr>
          <w:rFonts w:ascii="Arial Narrow" w:hAnsi="Arial Narrow"/>
          <w:sz w:val="22"/>
          <w:szCs w:val="22"/>
        </w:rPr>
        <w:t xml:space="preserve"> в ДНК;</w:t>
      </w:r>
    </w:p>
    <w:p w:rsidR="00514A39" w:rsidRPr="004F6585" w:rsidRDefault="004D7B7C">
      <w:pPr>
        <w:pStyle w:val="a1"/>
        <w:tabs>
          <w:tab w:val="left" w:pos="2955"/>
        </w:tabs>
        <w:spacing w:after="0" w:line="240" w:lineRule="atLeast"/>
        <w:rPr>
          <w:rFonts w:ascii="Arial Narrow" w:hAnsi="Arial Narrow"/>
          <w:sz w:val="22"/>
          <w:szCs w:val="22"/>
        </w:rPr>
      </w:pPr>
      <w:r w:rsidRPr="004F6585">
        <w:rPr>
          <w:rFonts w:ascii="Arial Narrow" w:hAnsi="Arial Narrow"/>
          <w:sz w:val="22"/>
          <w:szCs w:val="22"/>
        </w:rPr>
        <w:t>раскрыть роль нуклеиновых кислот в живой природе.</w:t>
      </w:r>
    </w:p>
    <w:p w:rsidR="00514A39" w:rsidRPr="004F6585" w:rsidRDefault="004D7B7C">
      <w:pPr>
        <w:pStyle w:val="a1"/>
        <w:tabs>
          <w:tab w:val="left" w:pos="2580"/>
        </w:tabs>
        <w:spacing w:line="240" w:lineRule="atLeast"/>
        <w:rPr>
          <w:rFonts w:ascii="Arial Narrow" w:hAnsi="Arial Narrow"/>
          <w:sz w:val="22"/>
          <w:szCs w:val="22"/>
        </w:rPr>
      </w:pPr>
      <w:r w:rsidRPr="004F6585">
        <w:rPr>
          <w:rStyle w:val="a7"/>
          <w:rFonts w:ascii="Arial Narrow" w:hAnsi="Arial Narrow"/>
          <w:sz w:val="22"/>
          <w:szCs w:val="22"/>
        </w:rPr>
        <w:t>Развивающие</w:t>
      </w:r>
      <w:r w:rsidRPr="004F6585">
        <w:rPr>
          <w:rFonts w:ascii="Arial Narrow" w:hAnsi="Arial Narrow"/>
          <w:sz w:val="22"/>
          <w:szCs w:val="22"/>
        </w:rPr>
        <w:t>:</w:t>
      </w:r>
    </w:p>
    <w:p w:rsidR="00514A39" w:rsidRPr="004F6585" w:rsidRDefault="004D7B7C">
      <w:pPr>
        <w:pStyle w:val="a1"/>
        <w:tabs>
          <w:tab w:val="left" w:pos="2955"/>
        </w:tabs>
        <w:spacing w:after="0" w:line="240" w:lineRule="atLeast"/>
        <w:rPr>
          <w:rFonts w:ascii="Arial Narrow" w:hAnsi="Arial Narrow"/>
          <w:sz w:val="22"/>
          <w:szCs w:val="22"/>
        </w:rPr>
      </w:pPr>
      <w:r w:rsidRPr="004F6585">
        <w:rPr>
          <w:rFonts w:ascii="Arial Narrow" w:hAnsi="Arial Narrow"/>
          <w:sz w:val="22"/>
          <w:szCs w:val="22"/>
        </w:rPr>
        <w:t xml:space="preserve">развивать </w:t>
      </w:r>
      <w:proofErr w:type="spellStart"/>
      <w:r w:rsidRPr="004F6585">
        <w:rPr>
          <w:rFonts w:ascii="Arial Narrow" w:hAnsi="Arial Narrow"/>
          <w:sz w:val="22"/>
          <w:szCs w:val="22"/>
        </w:rPr>
        <w:t>общеучебные</w:t>
      </w:r>
      <w:proofErr w:type="spellEnd"/>
      <w:r w:rsidRPr="004F6585">
        <w:rPr>
          <w:rFonts w:ascii="Arial Narrow" w:hAnsi="Arial Narrow"/>
          <w:sz w:val="22"/>
          <w:szCs w:val="22"/>
        </w:rPr>
        <w:t xml:space="preserve"> умения (понимать и запоминать прочитанное, делать краткие записи, представление основных мыслей в виде схем, заполнение таблиц и др.);</w:t>
      </w:r>
    </w:p>
    <w:p w:rsidR="00514A39" w:rsidRPr="004F6585" w:rsidRDefault="004D7B7C">
      <w:pPr>
        <w:pStyle w:val="a1"/>
        <w:tabs>
          <w:tab w:val="left" w:pos="2955"/>
        </w:tabs>
        <w:spacing w:after="0" w:line="240" w:lineRule="atLeast"/>
        <w:rPr>
          <w:rFonts w:ascii="Arial Narrow" w:hAnsi="Arial Narrow"/>
          <w:sz w:val="22"/>
          <w:szCs w:val="22"/>
        </w:rPr>
      </w:pPr>
      <w:r w:rsidRPr="004F6585">
        <w:rPr>
          <w:rFonts w:ascii="Arial Narrow" w:hAnsi="Arial Narrow"/>
          <w:sz w:val="22"/>
          <w:szCs w:val="22"/>
        </w:rPr>
        <w:t xml:space="preserve">развивать интеллектуальные умения (научить </w:t>
      </w:r>
      <w:proofErr w:type="gramStart"/>
      <w:r w:rsidRPr="004F6585">
        <w:rPr>
          <w:rFonts w:ascii="Arial Narrow" w:hAnsi="Arial Narrow"/>
          <w:sz w:val="22"/>
          <w:szCs w:val="22"/>
        </w:rPr>
        <w:t>логически</w:t>
      </w:r>
      <w:proofErr w:type="gramEnd"/>
      <w:r w:rsidRPr="004F6585">
        <w:rPr>
          <w:rFonts w:ascii="Arial Narrow" w:hAnsi="Arial Narrow"/>
          <w:sz w:val="22"/>
          <w:szCs w:val="22"/>
        </w:rPr>
        <w:t xml:space="preserve"> мыслить (поиск ответов на вопросы творческого характера), задавать вопросы и составлять суждения, сравнивать, находить взаимосвязи (состава, структуры и функций молекул ДНК и РНК);</w:t>
      </w:r>
    </w:p>
    <w:p w:rsidR="00514A39" w:rsidRPr="004F6585" w:rsidRDefault="004D7B7C">
      <w:pPr>
        <w:pStyle w:val="a1"/>
        <w:tabs>
          <w:tab w:val="left" w:pos="2955"/>
        </w:tabs>
        <w:spacing w:after="0" w:line="240" w:lineRule="atLeast"/>
        <w:rPr>
          <w:rFonts w:ascii="Arial Narrow" w:hAnsi="Arial Narrow"/>
          <w:sz w:val="22"/>
          <w:szCs w:val="22"/>
        </w:rPr>
      </w:pPr>
      <w:r w:rsidRPr="004F6585">
        <w:rPr>
          <w:rFonts w:ascii="Arial Narrow" w:hAnsi="Arial Narrow"/>
          <w:sz w:val="22"/>
          <w:szCs w:val="22"/>
        </w:rPr>
        <w:t>развивать коммуникационные умения (умение понятно, кратко, точно, вежливо излагать свои мысли, задавать вопросы и отвечать на них, слушать и сосредотачивать внимание).</w:t>
      </w:r>
    </w:p>
    <w:p w:rsidR="00514A39" w:rsidRPr="004F6585" w:rsidRDefault="004D7B7C">
      <w:pPr>
        <w:pStyle w:val="a1"/>
        <w:tabs>
          <w:tab w:val="left" w:pos="2580"/>
        </w:tabs>
        <w:spacing w:line="240" w:lineRule="atLeast"/>
        <w:rPr>
          <w:rFonts w:ascii="Arial Narrow" w:hAnsi="Arial Narrow"/>
          <w:sz w:val="22"/>
          <w:szCs w:val="22"/>
        </w:rPr>
      </w:pPr>
      <w:r w:rsidRPr="004F6585">
        <w:rPr>
          <w:rStyle w:val="a7"/>
          <w:rFonts w:ascii="Arial Narrow" w:hAnsi="Arial Narrow"/>
          <w:sz w:val="22"/>
          <w:szCs w:val="22"/>
        </w:rPr>
        <w:t>Воспитательные</w:t>
      </w:r>
      <w:r w:rsidRPr="004F6585">
        <w:rPr>
          <w:rFonts w:ascii="Arial Narrow" w:hAnsi="Arial Narrow"/>
          <w:sz w:val="22"/>
          <w:szCs w:val="22"/>
        </w:rPr>
        <w:t>:</w:t>
      </w:r>
    </w:p>
    <w:p w:rsidR="00514A39" w:rsidRPr="004F6585" w:rsidRDefault="004D7B7C">
      <w:pPr>
        <w:pStyle w:val="a1"/>
        <w:tabs>
          <w:tab w:val="left" w:pos="2955"/>
        </w:tabs>
        <w:spacing w:after="0" w:line="240" w:lineRule="atLeast"/>
        <w:rPr>
          <w:rFonts w:ascii="Arial Narrow" w:hAnsi="Arial Narrow"/>
          <w:sz w:val="22"/>
          <w:szCs w:val="22"/>
        </w:rPr>
      </w:pPr>
      <w:r w:rsidRPr="004F6585">
        <w:rPr>
          <w:rFonts w:ascii="Arial Narrow" w:hAnsi="Arial Narrow"/>
          <w:sz w:val="22"/>
          <w:szCs w:val="22"/>
        </w:rPr>
        <w:t>воспитывать у учащихся культуру общения и труда в ходе беседы, просмотра презентации и анимационного фильма, выполнения заданий;</w:t>
      </w:r>
    </w:p>
    <w:p w:rsidR="00514A39" w:rsidRPr="004F6585" w:rsidRDefault="004D7B7C">
      <w:pPr>
        <w:pStyle w:val="a1"/>
        <w:tabs>
          <w:tab w:val="left" w:pos="2955"/>
        </w:tabs>
        <w:spacing w:line="240" w:lineRule="atLeast"/>
        <w:rPr>
          <w:rFonts w:ascii="Arial Narrow" w:hAnsi="Arial Narrow"/>
          <w:sz w:val="22"/>
          <w:szCs w:val="22"/>
        </w:rPr>
      </w:pPr>
      <w:r w:rsidRPr="004F6585">
        <w:rPr>
          <w:rFonts w:ascii="Arial Narrow" w:hAnsi="Arial Narrow"/>
          <w:sz w:val="22"/>
          <w:szCs w:val="22"/>
        </w:rPr>
        <w:t>воспитывать критическую и объективную самооценку знаний.</w:t>
      </w:r>
    </w:p>
    <w:p w:rsidR="00514A39" w:rsidRPr="004F6585" w:rsidRDefault="004D7B7C">
      <w:pPr>
        <w:pStyle w:val="a1"/>
        <w:rPr>
          <w:rStyle w:val="a8"/>
          <w:rFonts w:ascii="Arial Narrow" w:hAnsi="Arial Narrow"/>
          <w:sz w:val="22"/>
          <w:szCs w:val="22"/>
        </w:rPr>
      </w:pPr>
      <w:r w:rsidRPr="004F6585">
        <w:rPr>
          <w:rStyle w:val="a8"/>
          <w:rFonts w:ascii="Arial Narrow" w:hAnsi="Arial Narrow"/>
          <w:sz w:val="22"/>
          <w:szCs w:val="22"/>
        </w:rPr>
        <w:t>План урока:</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I. Организационный момент </w:t>
      </w:r>
      <w:r w:rsidRPr="004F6585">
        <w:rPr>
          <w:rFonts w:ascii="Arial Narrow" w:hAnsi="Arial Narrow"/>
          <w:sz w:val="22"/>
          <w:szCs w:val="22"/>
        </w:rPr>
        <w:t>(1-2 мин.)</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II. Изучение новой темы </w:t>
      </w:r>
      <w:r w:rsidRPr="004F6585">
        <w:rPr>
          <w:rFonts w:ascii="Arial Narrow" w:hAnsi="Arial Narrow"/>
          <w:sz w:val="22"/>
          <w:szCs w:val="22"/>
        </w:rPr>
        <w:t>(18-25 мин.)</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Мотивация к уроку (1-2 мин.)</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Нуклеиновые кислоты, состав, строение молекул. (Объяснение учителя в ходе показа слайдов, после показа фильмов</w:t>
      </w:r>
      <w:proofErr w:type="gramStart"/>
      <w:r w:rsidRPr="004F6585">
        <w:rPr>
          <w:rFonts w:ascii="Arial Narrow" w:hAnsi="Arial Narrow"/>
          <w:sz w:val="22"/>
          <w:szCs w:val="22"/>
        </w:rPr>
        <w:t xml:space="preserve"> )</w:t>
      </w:r>
      <w:proofErr w:type="gramEnd"/>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 xml:space="preserve">Принцип </w:t>
      </w:r>
      <w:proofErr w:type="spellStart"/>
      <w:r w:rsidRPr="004F6585">
        <w:rPr>
          <w:rFonts w:ascii="Arial Narrow" w:hAnsi="Arial Narrow"/>
          <w:sz w:val="22"/>
          <w:szCs w:val="22"/>
        </w:rPr>
        <w:t>комплементарности</w:t>
      </w:r>
      <w:proofErr w:type="spellEnd"/>
      <w:r w:rsidRPr="004F6585">
        <w:rPr>
          <w:rFonts w:ascii="Arial Narrow" w:hAnsi="Arial Narrow"/>
          <w:sz w:val="22"/>
          <w:szCs w:val="22"/>
        </w:rPr>
        <w:t xml:space="preserve"> в ДНК, самоудвоение ДНК. (Объяснение учителя в ходе показа слайдов)</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Сравнение ДНК и РНК. (Самостоятельная работа учащихся по учебнику).</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III. Повторение и закрепление материала </w:t>
      </w:r>
      <w:r w:rsidRPr="004F6585">
        <w:rPr>
          <w:rFonts w:ascii="Arial Narrow" w:hAnsi="Arial Narrow"/>
          <w:sz w:val="22"/>
          <w:szCs w:val="22"/>
        </w:rPr>
        <w:t>(10 мин.)</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IV . Домашнее задание и подведение итогов </w:t>
      </w:r>
      <w:r w:rsidRPr="004F6585">
        <w:rPr>
          <w:rFonts w:ascii="Arial Narrow" w:hAnsi="Arial Narrow"/>
          <w:sz w:val="22"/>
          <w:szCs w:val="22"/>
        </w:rPr>
        <w:t>(2-5 мин.)</w:t>
      </w:r>
    </w:p>
    <w:p w:rsidR="00514A39" w:rsidRPr="004F6585" w:rsidRDefault="004D7B7C">
      <w:pPr>
        <w:pStyle w:val="a1"/>
        <w:rPr>
          <w:rStyle w:val="a8"/>
          <w:rFonts w:ascii="Arial Narrow" w:hAnsi="Arial Narrow"/>
          <w:sz w:val="22"/>
          <w:szCs w:val="22"/>
        </w:rPr>
      </w:pPr>
      <w:r w:rsidRPr="004F6585">
        <w:rPr>
          <w:rStyle w:val="a8"/>
          <w:rFonts w:ascii="Arial Narrow" w:hAnsi="Arial Narrow"/>
          <w:sz w:val="22"/>
          <w:szCs w:val="22"/>
        </w:rPr>
        <w:t>Материалы и оборудование:</w:t>
      </w:r>
    </w:p>
    <w:p w:rsidR="00514A39" w:rsidRPr="004F6585" w:rsidRDefault="004D7B7C">
      <w:pPr>
        <w:pStyle w:val="a1"/>
        <w:tabs>
          <w:tab w:val="left" w:pos="2580"/>
        </w:tabs>
        <w:spacing w:line="240" w:lineRule="atLeast"/>
        <w:rPr>
          <w:rFonts w:ascii="Arial Narrow" w:hAnsi="Arial Narrow"/>
          <w:sz w:val="22"/>
          <w:szCs w:val="22"/>
        </w:rPr>
      </w:pPr>
      <w:proofErr w:type="spellStart"/>
      <w:r w:rsidRPr="004F6585">
        <w:rPr>
          <w:rFonts w:ascii="Arial Narrow" w:hAnsi="Arial Narrow"/>
          <w:sz w:val="22"/>
          <w:szCs w:val="22"/>
        </w:rPr>
        <w:t>мультимедийный</w:t>
      </w:r>
      <w:proofErr w:type="spellEnd"/>
      <w:r w:rsidRPr="004F6585">
        <w:rPr>
          <w:rFonts w:ascii="Arial Narrow" w:hAnsi="Arial Narrow"/>
          <w:sz w:val="22"/>
          <w:szCs w:val="22"/>
        </w:rPr>
        <w:t xml:space="preserve"> комплекс (компьютер, проектор, экран);</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слайдовая презентация “Нуклеиновые кислоты”,</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фрагменты видеофильма “Строение ядра”, о молекулах нуклеиновых кислот;</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пространственная модель ДНК;</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таблицы в электронном формате по теме;</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анимационный фильм “Репликация ДНК”;</w:t>
      </w:r>
    </w:p>
    <w:p w:rsidR="00514A39" w:rsidRPr="004F6585" w:rsidRDefault="004D7B7C">
      <w:pPr>
        <w:pStyle w:val="a1"/>
        <w:tabs>
          <w:tab w:val="left" w:pos="2580"/>
        </w:tabs>
        <w:spacing w:line="240" w:lineRule="atLeast"/>
        <w:rPr>
          <w:rFonts w:ascii="Arial Narrow" w:hAnsi="Arial Narrow"/>
          <w:sz w:val="22"/>
          <w:szCs w:val="22"/>
        </w:rPr>
      </w:pPr>
      <w:r w:rsidRPr="004F6585">
        <w:rPr>
          <w:rFonts w:ascii="Arial Narrow" w:hAnsi="Arial Narrow"/>
          <w:sz w:val="22"/>
          <w:szCs w:val="22"/>
        </w:rPr>
        <w:t xml:space="preserve">3D –модель ДНК (электронное пособие “Биология. 6-9 класс “Кирилл и </w:t>
      </w:r>
      <w:proofErr w:type="spellStart"/>
      <w:r w:rsidRPr="004F6585">
        <w:rPr>
          <w:rFonts w:ascii="Arial Narrow" w:hAnsi="Arial Narrow"/>
          <w:sz w:val="22"/>
          <w:szCs w:val="22"/>
        </w:rPr>
        <w:t>Мефодий</w:t>
      </w:r>
      <w:proofErr w:type="spellEnd"/>
      <w:r w:rsidRPr="004F6585">
        <w:rPr>
          <w:rFonts w:ascii="Arial Narrow" w:hAnsi="Arial Narrow"/>
          <w:sz w:val="22"/>
          <w:szCs w:val="22"/>
        </w:rPr>
        <w:t>”);</w:t>
      </w:r>
    </w:p>
    <w:tbl>
      <w:tblPr>
        <w:tblW w:w="0" w:type="auto"/>
        <w:tblInd w:w="75" w:type="dxa"/>
        <w:tblLayout w:type="fixed"/>
        <w:tblCellMar>
          <w:top w:w="75" w:type="dxa"/>
          <w:left w:w="75" w:type="dxa"/>
          <w:bottom w:w="75" w:type="dxa"/>
          <w:right w:w="75" w:type="dxa"/>
        </w:tblCellMar>
        <w:tblLook w:val="0000"/>
      </w:tblPr>
      <w:tblGrid>
        <w:gridCol w:w="2185"/>
        <w:gridCol w:w="2885"/>
        <w:gridCol w:w="2008"/>
      </w:tblGrid>
      <w:tr w:rsidR="00514A39" w:rsidRPr="004F6585">
        <w:tc>
          <w:tcPr>
            <w:tcW w:w="2185" w:type="dxa"/>
            <w:tcBorders>
              <w:top w:val="single" w:sz="8" w:space="0" w:color="FFFFFF"/>
              <w:left w:val="single" w:sz="8" w:space="0" w:color="FFFFFF"/>
              <w:bottom w:val="single" w:sz="8" w:space="0" w:color="FFFFFF"/>
            </w:tcBorders>
            <w:shd w:val="clear" w:color="auto" w:fill="auto"/>
          </w:tcPr>
          <w:p w:rsidR="00514A39" w:rsidRPr="004F6585" w:rsidRDefault="004D7B7C">
            <w:pPr>
              <w:pStyle w:val="ab"/>
              <w:snapToGrid w:val="0"/>
              <w:spacing w:after="120"/>
              <w:jc w:val="center"/>
              <w:rPr>
                <w:rStyle w:val="a8"/>
                <w:rFonts w:ascii="Arial Narrow" w:hAnsi="Arial Narrow"/>
                <w:sz w:val="22"/>
                <w:szCs w:val="22"/>
              </w:rPr>
            </w:pPr>
            <w:r w:rsidRPr="004F6585">
              <w:rPr>
                <w:rStyle w:val="a8"/>
                <w:rFonts w:ascii="Arial Narrow" w:hAnsi="Arial Narrow"/>
                <w:sz w:val="22"/>
                <w:szCs w:val="22"/>
              </w:rPr>
              <w:t>Этапы урока</w:t>
            </w:r>
          </w:p>
        </w:tc>
        <w:tc>
          <w:tcPr>
            <w:tcW w:w="2885" w:type="dxa"/>
            <w:tcBorders>
              <w:top w:val="single" w:sz="8" w:space="0" w:color="FFFFFF"/>
              <w:left w:val="single" w:sz="8" w:space="0" w:color="FFFFFF"/>
              <w:bottom w:val="single" w:sz="8" w:space="0" w:color="FFFFFF"/>
            </w:tcBorders>
            <w:shd w:val="clear" w:color="auto" w:fill="auto"/>
          </w:tcPr>
          <w:p w:rsidR="00514A39" w:rsidRPr="004F6585" w:rsidRDefault="004D7B7C">
            <w:pPr>
              <w:pStyle w:val="ab"/>
              <w:snapToGrid w:val="0"/>
              <w:spacing w:after="120"/>
              <w:jc w:val="center"/>
              <w:rPr>
                <w:rStyle w:val="a8"/>
                <w:rFonts w:ascii="Arial Narrow" w:hAnsi="Arial Narrow"/>
                <w:sz w:val="22"/>
                <w:szCs w:val="22"/>
              </w:rPr>
            </w:pPr>
            <w:r w:rsidRPr="004F6585">
              <w:rPr>
                <w:rStyle w:val="a8"/>
                <w:rFonts w:ascii="Arial Narrow" w:hAnsi="Arial Narrow"/>
                <w:sz w:val="22"/>
                <w:szCs w:val="22"/>
              </w:rPr>
              <w:t>Действия учителя</w:t>
            </w:r>
          </w:p>
        </w:tc>
        <w:tc>
          <w:tcPr>
            <w:tcW w:w="2008" w:type="dxa"/>
            <w:tcBorders>
              <w:top w:val="single" w:sz="8" w:space="0" w:color="FFFFFF"/>
              <w:left w:val="single" w:sz="8" w:space="0" w:color="FFFFFF"/>
              <w:bottom w:val="single" w:sz="8" w:space="0" w:color="FFFFFF"/>
              <w:right w:val="single" w:sz="8" w:space="0" w:color="FFFFFF"/>
            </w:tcBorders>
            <w:shd w:val="clear" w:color="auto" w:fill="auto"/>
          </w:tcPr>
          <w:p w:rsidR="00514A39" w:rsidRPr="004F6585" w:rsidRDefault="004D7B7C">
            <w:pPr>
              <w:pStyle w:val="ab"/>
              <w:snapToGrid w:val="0"/>
              <w:spacing w:after="120"/>
              <w:jc w:val="center"/>
              <w:rPr>
                <w:rStyle w:val="a8"/>
                <w:rFonts w:ascii="Arial Narrow" w:hAnsi="Arial Narrow"/>
                <w:sz w:val="22"/>
                <w:szCs w:val="22"/>
              </w:rPr>
            </w:pPr>
            <w:r w:rsidRPr="004F6585">
              <w:rPr>
                <w:rStyle w:val="a8"/>
                <w:rFonts w:ascii="Arial Narrow" w:hAnsi="Arial Narrow"/>
                <w:sz w:val="22"/>
                <w:szCs w:val="22"/>
              </w:rPr>
              <w:t>Действия учеников</w:t>
            </w: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I. Организационный момент (1-2 мин.).</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 xml:space="preserve">Организация начала урока, раздача тетрадей для проверочных работ, включение слайдовой </w:t>
                  </w:r>
                  <w:r w:rsidRPr="004F6585">
                    <w:rPr>
                      <w:rFonts w:ascii="Arial Narrow" w:hAnsi="Arial Narrow"/>
                      <w:sz w:val="22"/>
                      <w:szCs w:val="22"/>
                    </w:rPr>
                    <w:lastRenderedPageBreak/>
                    <w:t>презентации.</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lastRenderedPageBreak/>
                    <w:t>Приветствие учителя, подготовка рабочих мест к уроку.</w:t>
                  </w:r>
                </w:p>
              </w:tc>
            </w:tr>
          </w:tbl>
          <w:p w:rsidR="00514A39" w:rsidRPr="004F6585" w:rsidRDefault="00514A39">
            <w:pPr>
              <w:pStyle w:val="ab"/>
              <w:rPr>
                <w:rFonts w:ascii="Arial Narrow" w:hAnsi="Arial Narrow"/>
                <w:sz w:val="22"/>
                <w:szCs w:val="22"/>
              </w:rPr>
            </w:pP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spacing w:after="283"/>
                    <w:rPr>
                      <w:rFonts w:ascii="Arial Narrow" w:hAnsi="Arial Narrow"/>
                      <w:sz w:val="22"/>
                      <w:szCs w:val="22"/>
                    </w:rPr>
                  </w:pPr>
                  <w:r w:rsidRPr="004F6585">
                    <w:rPr>
                      <w:rFonts w:ascii="Arial Narrow" w:hAnsi="Arial Narrow"/>
                      <w:sz w:val="22"/>
                      <w:szCs w:val="22"/>
                    </w:rPr>
                    <w:lastRenderedPageBreak/>
                    <w:t>II. Изучение новой темы.</w:t>
                  </w:r>
                </w:p>
              </w:tc>
            </w:tr>
            <w:tr w:rsidR="00514A39" w:rsidRPr="004F6585">
              <w:tc>
                <w:tcPr>
                  <w:tcW w:w="2037" w:type="dxa"/>
                  <w:tcBorders>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spacing w:after="120"/>
                    <w:rPr>
                      <w:rFonts w:ascii="Arial Narrow" w:hAnsi="Arial Narrow"/>
                      <w:sz w:val="22"/>
                      <w:szCs w:val="22"/>
                    </w:rPr>
                  </w:pPr>
                  <w:r w:rsidRPr="004F6585">
                    <w:rPr>
                      <w:rFonts w:ascii="Arial Narrow" w:hAnsi="Arial Narrow"/>
                      <w:sz w:val="22"/>
                      <w:szCs w:val="22"/>
                    </w:rPr>
                    <w:t>1. Мотивация к изучению темы (1-2 мин.)</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Ознакомление с новой темой. Нацеливает учащихся на самостоятельное формулирование целей и задач урока. </w:t>
                  </w:r>
                  <w:r w:rsidRPr="004F6585">
                    <w:rPr>
                      <w:rFonts w:ascii="Arial Narrow" w:hAnsi="Arial Narrow"/>
                      <w:sz w:val="22"/>
                      <w:szCs w:val="22"/>
                    </w:rPr>
                    <w:br/>
                    <w:t xml:space="preserve">Вопросы для мотивации к изучению </w:t>
                  </w:r>
                  <w:proofErr w:type="spellStart"/>
                  <w:r w:rsidRPr="004F6585">
                    <w:rPr>
                      <w:rFonts w:ascii="Arial Narrow" w:hAnsi="Arial Narrow"/>
                      <w:sz w:val="22"/>
                      <w:szCs w:val="22"/>
                    </w:rPr>
                    <w:t>темы</w:t>
                  </w:r>
                  <w:proofErr w:type="gramStart"/>
                  <w:r w:rsidRPr="004F6585">
                    <w:rPr>
                      <w:rFonts w:ascii="Arial Narrow" w:hAnsi="Arial Narrow"/>
                      <w:sz w:val="22"/>
                      <w:szCs w:val="22"/>
                    </w:rPr>
                    <w:t>:</w:t>
                  </w:r>
                  <w:r w:rsidRPr="004F6585">
                    <w:rPr>
                      <w:rStyle w:val="a7"/>
                      <w:rFonts w:ascii="Arial Narrow" w:hAnsi="Arial Narrow"/>
                      <w:sz w:val="22"/>
                      <w:szCs w:val="22"/>
                    </w:rPr>
                    <w:t>Е</w:t>
                  </w:r>
                  <w:proofErr w:type="gramEnd"/>
                  <w:r w:rsidRPr="004F6585">
                    <w:rPr>
                      <w:rStyle w:val="a7"/>
                      <w:rFonts w:ascii="Arial Narrow" w:hAnsi="Arial Narrow"/>
                      <w:sz w:val="22"/>
                      <w:szCs w:val="22"/>
                    </w:rPr>
                    <w:t>сли</w:t>
                  </w:r>
                  <w:proofErr w:type="spellEnd"/>
                  <w:r w:rsidRPr="004F6585">
                    <w:rPr>
                      <w:rStyle w:val="a7"/>
                      <w:rFonts w:ascii="Arial Narrow" w:hAnsi="Arial Narrow"/>
                      <w:sz w:val="22"/>
                      <w:szCs w:val="22"/>
                    </w:rPr>
                    <w:t xml:space="preserve"> мы разрежем яблоко, извлечем семена и посадим их, из этих семян никогда не вырастет рябина. Почему?</w:t>
                  </w:r>
                  <w:r w:rsidRPr="004F6585">
                    <w:rPr>
                      <w:rFonts w:ascii="Arial Narrow" w:hAnsi="Arial Narrow"/>
                      <w:sz w:val="22"/>
                      <w:szCs w:val="22"/>
                    </w:rPr>
                    <w:br/>
                    <w:t xml:space="preserve">При затруднении учеников через ряд вопросов подводит к понятию наследственности. А вот как сегодняшняя тема связана с наследственностью мы узнаем, </w:t>
                  </w:r>
                  <w:proofErr w:type="gramStart"/>
                  <w:r w:rsidRPr="004F6585">
                    <w:rPr>
                      <w:rFonts w:ascii="Arial Narrow" w:hAnsi="Arial Narrow"/>
                      <w:sz w:val="22"/>
                      <w:szCs w:val="22"/>
                    </w:rPr>
                    <w:t>изучив тему и в конце урока попытаемся</w:t>
                  </w:r>
                  <w:proofErr w:type="gramEnd"/>
                  <w:r w:rsidRPr="004F6585">
                    <w:rPr>
                      <w:rFonts w:ascii="Arial Narrow" w:hAnsi="Arial Narrow"/>
                      <w:sz w:val="22"/>
                      <w:szCs w:val="22"/>
                    </w:rPr>
                    <w:t xml:space="preserve"> ответить на заданный вопрос.</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Записывают в тетради тему урока. Слушают учителя, участвуют в определении целей и задач урока, отвечают на вопросы.</w:t>
                  </w:r>
                </w:p>
              </w:tc>
            </w:tr>
          </w:tbl>
          <w:p w:rsidR="00514A39" w:rsidRPr="004F6585" w:rsidRDefault="00514A39">
            <w:pPr>
              <w:pStyle w:val="ab"/>
              <w:rPr>
                <w:rFonts w:ascii="Arial Narrow" w:hAnsi="Arial Narrow"/>
                <w:sz w:val="22"/>
                <w:szCs w:val="22"/>
              </w:rPr>
            </w:pP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2. Нуклеиновые кислоты, состав, структура и функции молекул. (5 мин.)</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Фрагмент о молекулах ДНК и РНК из видеофильма “Строение ядра”, модель ДНК. Показывает и объясняет состав и структуру молекул ДНК и РНК, мотивируя учеников к тому, что внимание и запоминание рассказа учителя поможет им при выполнении самостоятельного задания. После показа фильмов задает вопросы по содержанию фильма.</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По ходу объяснения делают записи в тетрадях. </w:t>
                  </w:r>
                  <w:r w:rsidRPr="004F6585">
                    <w:rPr>
                      <w:rFonts w:ascii="Arial Narrow" w:hAnsi="Arial Narrow"/>
                      <w:sz w:val="22"/>
                      <w:szCs w:val="22"/>
                    </w:rPr>
                    <w:br/>
                    <w:t>После просмотра фильма отвечают на вопросы учителя.</w:t>
                  </w:r>
                </w:p>
              </w:tc>
            </w:tr>
          </w:tbl>
          <w:p w:rsidR="00514A39" w:rsidRPr="004F6585" w:rsidRDefault="00514A39">
            <w:pPr>
              <w:pStyle w:val="ab"/>
              <w:rPr>
                <w:rFonts w:ascii="Arial Narrow" w:hAnsi="Arial Narrow"/>
                <w:sz w:val="22"/>
                <w:szCs w:val="22"/>
              </w:rPr>
            </w:pP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 xml:space="preserve">3. Принцип </w:t>
                  </w:r>
                  <w:proofErr w:type="spellStart"/>
                  <w:r w:rsidRPr="004F6585">
                    <w:rPr>
                      <w:rFonts w:ascii="Arial Narrow" w:hAnsi="Arial Narrow"/>
                      <w:sz w:val="22"/>
                      <w:szCs w:val="22"/>
                    </w:rPr>
                    <w:t>комплементарности</w:t>
                  </w:r>
                  <w:proofErr w:type="spellEnd"/>
                  <w:r w:rsidRPr="004F6585">
                    <w:rPr>
                      <w:rFonts w:ascii="Arial Narrow" w:hAnsi="Arial Narrow"/>
                      <w:sz w:val="22"/>
                      <w:szCs w:val="22"/>
                    </w:rPr>
                    <w:t xml:space="preserve"> в ДНК, самоудвоение ДНК (5 мин.)</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 xml:space="preserve">Обращает внимание на рисунок ДНК и просит найти закономерность в расположении азотистых оснований. Объясняет понятие </w:t>
                  </w:r>
                  <w:proofErr w:type="spellStart"/>
                  <w:r w:rsidRPr="004F6585">
                    <w:rPr>
                      <w:rFonts w:ascii="Arial Narrow" w:hAnsi="Arial Narrow"/>
                      <w:sz w:val="22"/>
                      <w:szCs w:val="22"/>
                    </w:rPr>
                    <w:t>комплементарности</w:t>
                  </w:r>
                  <w:proofErr w:type="spellEnd"/>
                  <w:r w:rsidRPr="004F6585">
                    <w:rPr>
                      <w:rFonts w:ascii="Arial Narrow" w:hAnsi="Arial Narrow"/>
                      <w:sz w:val="22"/>
                      <w:szCs w:val="22"/>
                    </w:rPr>
                    <w:t xml:space="preserve"> и закрепляет знания на примере решения задачи. </w:t>
                  </w:r>
                  <w:r w:rsidRPr="004F6585">
                    <w:rPr>
                      <w:rFonts w:ascii="Arial Narrow" w:hAnsi="Arial Narrow"/>
                      <w:sz w:val="22"/>
                      <w:szCs w:val="22"/>
                    </w:rPr>
                    <w:br/>
                    <w:t>Просмотр анимационного фильма “Репликация ДНК”.</w:t>
                  </w:r>
                  <w:r w:rsidRPr="004F6585">
                    <w:rPr>
                      <w:rFonts w:ascii="Arial Narrow" w:hAnsi="Arial Narrow"/>
                      <w:sz w:val="22"/>
                      <w:szCs w:val="22"/>
                    </w:rPr>
                    <w:br/>
                    <w:t xml:space="preserve">Вопросы по фильму: Благодаря чему ДНК может </w:t>
                  </w:r>
                  <w:proofErr w:type="spellStart"/>
                  <w:r w:rsidRPr="004F6585">
                    <w:rPr>
                      <w:rFonts w:ascii="Arial Narrow" w:hAnsi="Arial Narrow"/>
                      <w:sz w:val="22"/>
                      <w:szCs w:val="22"/>
                    </w:rPr>
                    <w:t>самоудваиваться</w:t>
                  </w:r>
                  <w:proofErr w:type="spellEnd"/>
                  <w:r w:rsidRPr="004F6585">
                    <w:rPr>
                      <w:rFonts w:ascii="Arial Narrow" w:hAnsi="Arial Narrow"/>
                      <w:sz w:val="22"/>
                      <w:szCs w:val="22"/>
                    </w:rPr>
                    <w:t>? Какое значение имеет репликация ДНК?</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Внимательно слушают и записывают термины и участвуют в решении задачи. </w:t>
                  </w:r>
                  <w:r w:rsidRPr="004F6585">
                    <w:rPr>
                      <w:rFonts w:ascii="Arial Narrow" w:hAnsi="Arial Narrow"/>
                      <w:sz w:val="22"/>
                      <w:szCs w:val="22"/>
                    </w:rPr>
                    <w:br/>
                    <w:t>В ходе повторного просмотра фильма при выключенном звуке комментируют процесс и отвечают на вопросы учителя.</w:t>
                  </w:r>
                </w:p>
              </w:tc>
            </w:tr>
          </w:tbl>
          <w:p w:rsidR="00514A39" w:rsidRPr="004F6585" w:rsidRDefault="00514A39">
            <w:pPr>
              <w:pStyle w:val="ab"/>
              <w:rPr>
                <w:rFonts w:ascii="Arial Narrow" w:hAnsi="Arial Narrow"/>
                <w:sz w:val="22"/>
                <w:szCs w:val="22"/>
              </w:rPr>
            </w:pP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4. Сравнение ДНК и РНК. (10 мин.)</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 xml:space="preserve">Объясняет правила заполнения таблицы. По ходу выполнения оказывает индивидуальную помощь и </w:t>
                  </w:r>
                  <w:r w:rsidRPr="004F6585">
                    <w:rPr>
                      <w:rFonts w:ascii="Arial Narrow" w:hAnsi="Arial Narrow"/>
                      <w:sz w:val="22"/>
                      <w:szCs w:val="22"/>
                    </w:rPr>
                    <w:lastRenderedPageBreak/>
                    <w:t>проверяет тесты по ключу. </w:t>
                  </w:r>
                  <w:r w:rsidRPr="004F6585">
                    <w:rPr>
                      <w:rFonts w:ascii="Arial Narrow" w:hAnsi="Arial Narrow"/>
                      <w:sz w:val="22"/>
                      <w:szCs w:val="22"/>
                    </w:rPr>
                    <w:br/>
                    <w:t>Для снятия усталости во время выполнения задания включается легкая музыка.</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proofErr w:type="spellStart"/>
                  <w:r w:rsidRPr="004F6585">
                    <w:rPr>
                      <w:rFonts w:ascii="Arial Narrow" w:hAnsi="Arial Narrow"/>
                      <w:sz w:val="22"/>
                      <w:szCs w:val="22"/>
                    </w:rPr>
                    <w:lastRenderedPageBreak/>
                    <w:t>Ззаполняют</w:t>
                  </w:r>
                  <w:proofErr w:type="spellEnd"/>
                  <w:r w:rsidRPr="004F6585">
                    <w:rPr>
                      <w:rFonts w:ascii="Arial Narrow" w:hAnsi="Arial Narrow"/>
                      <w:sz w:val="22"/>
                      <w:szCs w:val="22"/>
                    </w:rPr>
                    <w:t xml:space="preserve"> таблицу </w:t>
                  </w:r>
                  <w:r w:rsidRPr="004F6585">
                    <w:rPr>
                      <w:rFonts w:ascii="Arial Narrow" w:hAnsi="Arial Narrow"/>
                      <w:sz w:val="22"/>
                      <w:szCs w:val="22"/>
                    </w:rPr>
                    <w:br/>
                    <w:t xml:space="preserve">“Сравнительная характеристика ДНК </w:t>
                  </w:r>
                  <w:r w:rsidRPr="004F6585">
                    <w:rPr>
                      <w:rFonts w:ascii="Arial Narrow" w:hAnsi="Arial Narrow"/>
                      <w:sz w:val="22"/>
                      <w:szCs w:val="22"/>
                    </w:rPr>
                    <w:lastRenderedPageBreak/>
                    <w:t>и РНК”. Работают индивидуально</w:t>
                  </w:r>
                </w:p>
              </w:tc>
            </w:tr>
          </w:tbl>
          <w:p w:rsidR="00514A39" w:rsidRPr="004F6585" w:rsidRDefault="00514A39">
            <w:pPr>
              <w:pStyle w:val="ab"/>
              <w:rPr>
                <w:rFonts w:ascii="Arial Narrow" w:hAnsi="Arial Narrow"/>
                <w:sz w:val="22"/>
                <w:szCs w:val="22"/>
              </w:rPr>
            </w:pP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lastRenderedPageBreak/>
                    <w:t>III. Повторение и закрепление материала. (10 минут)</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Объяснение правил выполнения, ознакомление с критериями оценки. Сбор выполненных работ по истечении времени. </w:t>
                  </w:r>
                  <w:r w:rsidRPr="004F6585">
                    <w:rPr>
                      <w:rFonts w:ascii="Arial Narrow" w:hAnsi="Arial Narrow"/>
                      <w:sz w:val="22"/>
                      <w:szCs w:val="22"/>
                    </w:rPr>
                    <w:br/>
                    <w:t>Ознакомление с правильными ответами и их пояснение.</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Выполнение тестов, копирование ответов в рабочей тетради. </w:t>
                  </w:r>
                  <w:r w:rsidRPr="004F6585">
                    <w:rPr>
                      <w:rFonts w:ascii="Arial Narrow" w:hAnsi="Arial Narrow"/>
                      <w:sz w:val="22"/>
                      <w:szCs w:val="22"/>
                    </w:rPr>
                    <w:br/>
                    <w:t>Самопроверка ответов по ключу</w:t>
                  </w:r>
                </w:p>
              </w:tc>
            </w:tr>
          </w:tbl>
          <w:p w:rsidR="00514A39" w:rsidRPr="004F6585" w:rsidRDefault="00514A39">
            <w:pPr>
              <w:pStyle w:val="ab"/>
              <w:rPr>
                <w:rFonts w:ascii="Arial Narrow" w:hAnsi="Arial Narrow"/>
                <w:sz w:val="22"/>
                <w:szCs w:val="22"/>
              </w:rPr>
            </w:pPr>
          </w:p>
        </w:tc>
      </w:tr>
      <w:tr w:rsidR="00514A39" w:rsidRPr="004F6585">
        <w:tc>
          <w:tcPr>
            <w:tcW w:w="21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037"/>
            </w:tblGrid>
            <w:tr w:rsidR="00514A39" w:rsidRPr="004F6585">
              <w:tc>
                <w:tcPr>
                  <w:tcW w:w="20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IV. Домашнее задание и подведение итогов (1-2 мин.)</w:t>
                  </w:r>
                </w:p>
              </w:tc>
            </w:tr>
          </w:tbl>
          <w:p w:rsidR="00514A39" w:rsidRPr="004F6585" w:rsidRDefault="00514A39">
            <w:pPr>
              <w:pStyle w:val="ab"/>
              <w:rPr>
                <w:rFonts w:ascii="Arial Narrow" w:hAnsi="Arial Narrow"/>
                <w:sz w:val="22"/>
                <w:szCs w:val="22"/>
              </w:rPr>
            </w:pPr>
          </w:p>
        </w:tc>
        <w:tc>
          <w:tcPr>
            <w:tcW w:w="2885" w:type="dxa"/>
            <w:tcBorders>
              <w:left w:val="single" w:sz="8" w:space="0" w:color="FFFFFF"/>
              <w:bottom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2737"/>
            </w:tblGrid>
            <w:tr w:rsidR="00514A39" w:rsidRPr="004F6585">
              <w:tc>
                <w:tcPr>
                  <w:tcW w:w="2737"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Объявляет домашнее задание и оценки за проверочный тест и за участие на уроке. Подводит итоги урока.</w:t>
                  </w:r>
                </w:p>
              </w:tc>
            </w:tr>
          </w:tbl>
          <w:p w:rsidR="00514A39" w:rsidRPr="004F6585" w:rsidRDefault="00514A39">
            <w:pPr>
              <w:pStyle w:val="ab"/>
              <w:rPr>
                <w:rFonts w:ascii="Arial Narrow" w:hAnsi="Arial Narrow"/>
                <w:sz w:val="22"/>
                <w:szCs w:val="22"/>
              </w:rPr>
            </w:pPr>
          </w:p>
        </w:tc>
        <w:tc>
          <w:tcPr>
            <w:tcW w:w="2008" w:type="dxa"/>
            <w:tcBorders>
              <w:left w:val="single" w:sz="8" w:space="0" w:color="FFFFFF"/>
              <w:bottom w:val="single" w:sz="8" w:space="0" w:color="FFFFFF"/>
              <w:right w:val="single" w:sz="8" w:space="0" w:color="FFFFFF"/>
            </w:tcBorders>
            <w:shd w:val="clear" w:color="auto" w:fill="auto"/>
          </w:tcPr>
          <w:tbl>
            <w:tblPr>
              <w:tblW w:w="0" w:type="auto"/>
              <w:tblLayout w:type="fixed"/>
              <w:tblCellMar>
                <w:top w:w="55" w:type="dxa"/>
                <w:left w:w="55" w:type="dxa"/>
                <w:bottom w:w="55" w:type="dxa"/>
                <w:right w:w="55" w:type="dxa"/>
              </w:tblCellMar>
              <w:tblLook w:val="0000"/>
            </w:tblPr>
            <w:tblGrid>
              <w:gridCol w:w="1840"/>
            </w:tblGrid>
            <w:tr w:rsidR="00514A39" w:rsidRPr="004F6585">
              <w:tc>
                <w:tcPr>
                  <w:tcW w:w="1840" w:type="dxa"/>
                  <w:tcBorders>
                    <w:top w:val="single" w:sz="1" w:space="0" w:color="000000"/>
                    <w:left w:val="single" w:sz="1" w:space="0" w:color="000000"/>
                    <w:bottom w:val="single" w:sz="1" w:space="0" w:color="000000"/>
                    <w:right w:val="single" w:sz="1" w:space="0" w:color="000000"/>
                  </w:tcBorders>
                  <w:shd w:val="clear" w:color="auto" w:fill="auto"/>
                </w:tcPr>
                <w:p w:rsidR="00514A39" w:rsidRPr="004F6585" w:rsidRDefault="004D7B7C">
                  <w:pPr>
                    <w:pStyle w:val="ab"/>
                    <w:snapToGrid w:val="0"/>
                    <w:rPr>
                      <w:rFonts w:ascii="Arial Narrow" w:hAnsi="Arial Narrow"/>
                      <w:sz w:val="22"/>
                      <w:szCs w:val="22"/>
                    </w:rPr>
                  </w:pPr>
                  <w:r w:rsidRPr="004F6585">
                    <w:rPr>
                      <w:rFonts w:ascii="Arial Narrow" w:hAnsi="Arial Narrow"/>
                      <w:sz w:val="22"/>
                      <w:szCs w:val="22"/>
                    </w:rPr>
                    <w:t>Записывают домашнее задание, подают дневники для выставления отметок.</w:t>
                  </w:r>
                </w:p>
              </w:tc>
            </w:tr>
          </w:tbl>
          <w:p w:rsidR="00514A39" w:rsidRPr="004F6585" w:rsidRDefault="00514A39">
            <w:pPr>
              <w:pStyle w:val="ab"/>
              <w:rPr>
                <w:rFonts w:ascii="Arial Narrow" w:hAnsi="Arial Narrow"/>
                <w:sz w:val="22"/>
                <w:szCs w:val="22"/>
              </w:rPr>
            </w:pPr>
          </w:p>
        </w:tc>
      </w:tr>
    </w:tbl>
    <w:p w:rsidR="00514A39" w:rsidRPr="004F6585" w:rsidRDefault="004D7B7C">
      <w:pPr>
        <w:pStyle w:val="a1"/>
        <w:jc w:val="center"/>
        <w:rPr>
          <w:rFonts w:ascii="Arial Narrow" w:hAnsi="Arial Narrow"/>
          <w:sz w:val="22"/>
          <w:szCs w:val="22"/>
        </w:rPr>
      </w:pPr>
      <w:r w:rsidRPr="004F6585">
        <w:rPr>
          <w:rFonts w:ascii="Arial Narrow" w:hAnsi="Arial Narrow"/>
          <w:sz w:val="22"/>
          <w:szCs w:val="22"/>
        </w:rPr>
        <w:t>ХОД УРОКА</w:t>
      </w:r>
    </w:p>
    <w:p w:rsidR="00514A39" w:rsidRPr="004F6585" w:rsidRDefault="004D7B7C">
      <w:pPr>
        <w:pStyle w:val="a1"/>
        <w:rPr>
          <w:rStyle w:val="a8"/>
          <w:rFonts w:ascii="Arial Narrow" w:hAnsi="Arial Narrow"/>
          <w:sz w:val="22"/>
          <w:szCs w:val="22"/>
        </w:rPr>
      </w:pPr>
      <w:r w:rsidRPr="004F6585">
        <w:rPr>
          <w:rStyle w:val="a8"/>
          <w:rFonts w:ascii="Arial Narrow" w:hAnsi="Arial Narrow"/>
          <w:sz w:val="22"/>
          <w:szCs w:val="22"/>
        </w:rPr>
        <w:t>Объявление темы и цели урока. Мотивация учебной деятельности</w:t>
      </w:r>
    </w:p>
    <w:p w:rsidR="00514A39" w:rsidRPr="004F6585" w:rsidRDefault="004D7B7C">
      <w:pPr>
        <w:pStyle w:val="a1"/>
        <w:rPr>
          <w:rFonts w:ascii="Arial Narrow" w:hAnsi="Arial Narrow"/>
          <w:sz w:val="22"/>
          <w:szCs w:val="22"/>
        </w:rPr>
      </w:pPr>
      <w:r w:rsidRPr="004F6585">
        <w:rPr>
          <w:rFonts w:ascii="Arial Narrow" w:hAnsi="Arial Narrow"/>
          <w:sz w:val="22"/>
          <w:szCs w:val="22"/>
        </w:rPr>
        <w:t>– Из всего, что нас окружает, самой необъяснимой кажется жизнь. (Слайд 2) Мы привыкли, что она всегда вокруг нас и в нас самих, и потеряли способность удивляться. Но пойдите в лес, взгляните так, будто вы их увидели впервые, на деревья, траву, цветы, на птиц и муравьев, и вас охватит чувство беспомощности перед лицом великой тайны жизни. Неужели во всем этом есть нечто общее, нечто такое, что объединяет все живые существа, будь то человек или невидимый глазом микроб? Что определяет преемственность жизни, ее возрождение вновь и вновь из поколения в поколение? Эти вопросы стары как мир, но только во второй половине ХХ века посчастливилось впервые узнать ответы. В сущности, ответы оказались не слишком сложными и, главное, ослепительно красивыми. О том, как их удалось получить и в чем они состоят, мы узнаем сегодня на уроке. Центральное место в новой науке молекулярной биологии, которая призвана дать ответ на вечный вопрос: “Что такое жизнь?”, занимают молекулы ДНК и РНК. Нуклеиновые кислоты – это тот инструмент, с помощью которого можно проникнуть в тайны природы.</w:t>
      </w:r>
    </w:p>
    <w:p w:rsidR="00514A39" w:rsidRPr="004F6585" w:rsidRDefault="004D7B7C">
      <w:pPr>
        <w:pStyle w:val="a1"/>
        <w:rPr>
          <w:rFonts w:ascii="Arial Narrow" w:hAnsi="Arial Narrow"/>
          <w:sz w:val="22"/>
          <w:szCs w:val="22"/>
        </w:rPr>
      </w:pPr>
      <w:r w:rsidRPr="004F6585">
        <w:rPr>
          <w:rFonts w:ascii="Arial Narrow" w:hAnsi="Arial Narrow"/>
          <w:sz w:val="22"/>
          <w:szCs w:val="22"/>
        </w:rPr>
        <w:t>– Сегодня на уроке мы познакомимся с видами нуклеиновых кислот, их структурой и биологической ролью, узнаем об истории открытия и изучения этих важных органических веществ и проведем подготовку к ЕГЭ, так как материал данного урока включен в задания экзаменационной работы по биологии.</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План изучения нуклеиновых кислот (Слайд 4) </w:t>
      </w:r>
      <w:r w:rsidRPr="004F6585">
        <w:rPr>
          <w:rFonts w:ascii="Arial Narrow" w:hAnsi="Arial Narrow"/>
          <w:sz w:val="22"/>
          <w:szCs w:val="22"/>
        </w:rPr>
        <w:br/>
        <w:t>Строение. (Слайд 12)</w:t>
      </w:r>
      <w:r w:rsidRPr="004F6585">
        <w:rPr>
          <w:rFonts w:ascii="Arial Narrow" w:hAnsi="Arial Narrow"/>
          <w:sz w:val="22"/>
          <w:szCs w:val="22"/>
        </w:rPr>
        <w:br/>
        <w:t>История открытия и изучения. (Слайды 5-10)</w:t>
      </w:r>
      <w:r w:rsidRPr="004F6585">
        <w:rPr>
          <w:rFonts w:ascii="Arial Narrow" w:hAnsi="Arial Narrow"/>
          <w:sz w:val="22"/>
          <w:szCs w:val="22"/>
        </w:rPr>
        <w:br/>
        <w:t>Виды. (Слайд 11)</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 </w:t>
      </w:r>
      <w:r w:rsidRPr="004F6585">
        <w:rPr>
          <w:rFonts w:ascii="Arial Narrow" w:hAnsi="Arial Narrow"/>
          <w:sz w:val="22"/>
          <w:szCs w:val="22"/>
        </w:rPr>
        <w:t>Нуклеиновые кислоты – это высокомолекулярные органические соединения. Они состоят из углерода, водорода, кислорода, фосфора, азота.</w:t>
      </w:r>
      <w:r w:rsidRPr="004F6585">
        <w:rPr>
          <w:rFonts w:ascii="Arial Narrow" w:hAnsi="Arial Narrow"/>
          <w:sz w:val="22"/>
          <w:szCs w:val="22"/>
        </w:rPr>
        <w:br/>
        <w:t xml:space="preserve">Нуклеиновые кислоты были открыты в 1869 г. швейцарским врачом </w:t>
      </w:r>
      <w:proofErr w:type="spellStart"/>
      <w:r w:rsidRPr="004F6585">
        <w:rPr>
          <w:rFonts w:ascii="Arial Narrow" w:hAnsi="Arial Narrow"/>
          <w:sz w:val="22"/>
          <w:szCs w:val="22"/>
        </w:rPr>
        <w:t>Ф.Мишером</w:t>
      </w:r>
      <w:proofErr w:type="spellEnd"/>
      <w:r w:rsidRPr="004F6585">
        <w:rPr>
          <w:rFonts w:ascii="Arial Narrow" w:hAnsi="Arial Narrow"/>
          <w:sz w:val="22"/>
          <w:szCs w:val="22"/>
        </w:rPr>
        <w:t xml:space="preserve"> в ядрах лейкоцитов, входящих в состав гноя. Впоследствии нуклеиновые кислоты были обнаружены во всех растительных и животных клетках, бактериях, протистах, грибах и вирусах.</w:t>
      </w:r>
      <w:r w:rsidRPr="004F6585">
        <w:rPr>
          <w:rFonts w:ascii="Arial Narrow" w:hAnsi="Arial Narrow"/>
          <w:sz w:val="22"/>
          <w:szCs w:val="22"/>
        </w:rPr>
        <w:br/>
        <w:t>Они играют центральную роль в хранении и передаче наследственной информации о свойствах организма.</w:t>
      </w:r>
    </w:p>
    <w:p w:rsidR="00514A39" w:rsidRPr="004F6585" w:rsidRDefault="004D7B7C">
      <w:pPr>
        <w:pStyle w:val="a1"/>
        <w:rPr>
          <w:rFonts w:ascii="Arial Narrow" w:hAnsi="Arial Narrow"/>
          <w:sz w:val="22"/>
          <w:szCs w:val="22"/>
        </w:rPr>
      </w:pPr>
      <w:r w:rsidRPr="004F6585">
        <w:rPr>
          <w:rFonts w:ascii="Arial Narrow" w:hAnsi="Arial Narrow"/>
          <w:sz w:val="22"/>
          <w:szCs w:val="22"/>
        </w:rPr>
        <w:t>В природе существует </w:t>
      </w:r>
      <w:r w:rsidRPr="004F6585">
        <w:rPr>
          <w:rStyle w:val="a8"/>
          <w:rFonts w:ascii="Arial Narrow" w:hAnsi="Arial Narrow"/>
          <w:sz w:val="22"/>
          <w:szCs w:val="22"/>
        </w:rPr>
        <w:t>два вида</w:t>
      </w:r>
      <w:r w:rsidRPr="004F6585">
        <w:rPr>
          <w:rFonts w:ascii="Arial Narrow" w:hAnsi="Arial Narrow"/>
          <w:sz w:val="22"/>
          <w:szCs w:val="22"/>
        </w:rPr>
        <w:t> </w:t>
      </w:r>
      <w:r w:rsidRPr="004F6585">
        <w:rPr>
          <w:rStyle w:val="a8"/>
          <w:rFonts w:ascii="Arial Narrow" w:hAnsi="Arial Narrow"/>
          <w:sz w:val="22"/>
          <w:szCs w:val="22"/>
        </w:rPr>
        <w:t>нуклеиновых кислот:</w:t>
      </w:r>
      <w:r w:rsidR="004F6585">
        <w:rPr>
          <w:rStyle w:val="a8"/>
          <w:rFonts w:ascii="Arial Narrow" w:hAnsi="Arial Narrow"/>
          <w:sz w:val="22"/>
          <w:szCs w:val="22"/>
        </w:rPr>
        <w:t xml:space="preserve"> </w:t>
      </w:r>
      <w:r w:rsidRPr="004F6585">
        <w:rPr>
          <w:rStyle w:val="a8"/>
          <w:rFonts w:ascii="Arial Narrow" w:hAnsi="Arial Narrow"/>
          <w:sz w:val="22"/>
          <w:szCs w:val="22"/>
        </w:rPr>
        <w:t>дезоксирибонуклеиновые, или ДНК, и рибонуклеиновые, или РНК. </w:t>
      </w:r>
      <w:r w:rsidRPr="004F6585">
        <w:rPr>
          <w:rFonts w:ascii="Arial Narrow" w:hAnsi="Arial Narrow"/>
          <w:sz w:val="22"/>
          <w:szCs w:val="22"/>
        </w:rPr>
        <w:t xml:space="preserve">Название произошло от углевода, входящего в состав нуклеиновых кислот. Молекула ДНК содержит сахар </w:t>
      </w:r>
      <w:proofErr w:type="spellStart"/>
      <w:r w:rsidRPr="004F6585">
        <w:rPr>
          <w:rFonts w:ascii="Arial Narrow" w:hAnsi="Arial Narrow"/>
          <w:sz w:val="22"/>
          <w:szCs w:val="22"/>
        </w:rPr>
        <w:t>дезоксирибозу</w:t>
      </w:r>
      <w:proofErr w:type="spellEnd"/>
      <w:r w:rsidRPr="004F6585">
        <w:rPr>
          <w:rFonts w:ascii="Arial Narrow" w:hAnsi="Arial Narrow"/>
          <w:sz w:val="22"/>
          <w:szCs w:val="22"/>
        </w:rPr>
        <w:t>, а молекула РНК – рибозу.</w:t>
      </w:r>
      <w:r w:rsidRPr="004F6585">
        <w:rPr>
          <w:rFonts w:ascii="Arial Narrow" w:hAnsi="Arial Narrow"/>
          <w:sz w:val="22"/>
          <w:szCs w:val="22"/>
        </w:rPr>
        <w:br/>
        <w:t xml:space="preserve">В настоящее время известны </w:t>
      </w:r>
      <w:proofErr w:type="spellStart"/>
      <w:r w:rsidRPr="004F6585">
        <w:rPr>
          <w:rFonts w:ascii="Arial Narrow" w:hAnsi="Arial Narrow"/>
          <w:sz w:val="22"/>
          <w:szCs w:val="22"/>
        </w:rPr>
        <w:t>хромосомальная</w:t>
      </w:r>
      <w:proofErr w:type="spellEnd"/>
      <w:r w:rsidRPr="004F6585">
        <w:rPr>
          <w:rFonts w:ascii="Arial Narrow" w:hAnsi="Arial Narrow"/>
          <w:sz w:val="22"/>
          <w:szCs w:val="22"/>
        </w:rPr>
        <w:t xml:space="preserve"> и </w:t>
      </w:r>
      <w:proofErr w:type="spellStart"/>
      <w:r w:rsidRPr="004F6585">
        <w:rPr>
          <w:rFonts w:ascii="Arial Narrow" w:hAnsi="Arial Narrow"/>
          <w:sz w:val="22"/>
          <w:szCs w:val="22"/>
        </w:rPr>
        <w:t>внехромосомальная</w:t>
      </w:r>
      <w:proofErr w:type="spellEnd"/>
      <w:r w:rsidRPr="004F6585">
        <w:rPr>
          <w:rFonts w:ascii="Arial Narrow" w:hAnsi="Arial Narrow"/>
          <w:sz w:val="22"/>
          <w:szCs w:val="22"/>
        </w:rPr>
        <w:t xml:space="preserve"> ДНК и </w:t>
      </w:r>
      <w:proofErr w:type="spellStart"/>
      <w:r w:rsidRPr="004F6585">
        <w:rPr>
          <w:rFonts w:ascii="Arial Narrow" w:hAnsi="Arial Narrow"/>
          <w:sz w:val="22"/>
          <w:szCs w:val="22"/>
        </w:rPr>
        <w:t>рибосомальная</w:t>
      </w:r>
      <w:proofErr w:type="spellEnd"/>
      <w:r w:rsidRPr="004F6585">
        <w:rPr>
          <w:rFonts w:ascii="Arial Narrow" w:hAnsi="Arial Narrow"/>
          <w:sz w:val="22"/>
          <w:szCs w:val="22"/>
        </w:rPr>
        <w:t xml:space="preserve">, информационная и транспортная РНК, которые участвуют в синтезе белка. ДНК включает множество генов, определяющих различия в метаболизме. Например, ДНК бактериальной клетки кишечной палочки содержит несколько тысяч различных генов, а у животных и растений – много больше, причем каждый вид организмов имеет </w:t>
      </w:r>
      <w:proofErr w:type="gramStart"/>
      <w:r w:rsidRPr="004F6585">
        <w:rPr>
          <w:rFonts w:ascii="Arial Narrow" w:hAnsi="Arial Narrow"/>
          <w:sz w:val="22"/>
          <w:szCs w:val="22"/>
        </w:rPr>
        <w:t>характерный</w:t>
      </w:r>
      <w:proofErr w:type="gramEnd"/>
      <w:r w:rsidRPr="004F6585">
        <w:rPr>
          <w:rFonts w:ascii="Arial Narrow" w:hAnsi="Arial Narrow"/>
          <w:sz w:val="22"/>
          <w:szCs w:val="22"/>
        </w:rPr>
        <w:t xml:space="preserve"> только для него набор генов. Однако многие гены – общие для всех организмов, что подтверждает общность происхождения живых существ.</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ДНК</w:t>
      </w:r>
      <w:r w:rsidRPr="004F6585">
        <w:rPr>
          <w:rFonts w:ascii="Arial Narrow" w:hAnsi="Arial Narrow"/>
          <w:sz w:val="22"/>
          <w:szCs w:val="22"/>
        </w:rPr>
        <w:t xml:space="preserve"> состоит из двух полинуклеотидных цепей, которые соединяются </w:t>
      </w:r>
      <w:proofErr w:type="gramStart"/>
      <w:r w:rsidRPr="004F6585">
        <w:rPr>
          <w:rFonts w:ascii="Arial Narrow" w:hAnsi="Arial Narrow"/>
          <w:sz w:val="22"/>
          <w:szCs w:val="22"/>
        </w:rPr>
        <w:t>при</w:t>
      </w:r>
      <w:proofErr w:type="gramEnd"/>
      <w:r w:rsidRPr="004F6585">
        <w:rPr>
          <w:rFonts w:ascii="Arial Narrow" w:hAnsi="Arial Narrow"/>
          <w:sz w:val="22"/>
          <w:szCs w:val="22"/>
        </w:rPr>
        <w:t xml:space="preserve"> водородных связей между азотистыми основаниями по принципу </w:t>
      </w:r>
      <w:proofErr w:type="spellStart"/>
      <w:r w:rsidRPr="004F6585">
        <w:rPr>
          <w:rFonts w:ascii="Arial Narrow" w:hAnsi="Arial Narrow"/>
          <w:sz w:val="22"/>
          <w:szCs w:val="22"/>
        </w:rPr>
        <w:t>комплементарности</w:t>
      </w:r>
      <w:proofErr w:type="spellEnd"/>
      <w:r w:rsidRPr="004F6585">
        <w:rPr>
          <w:rFonts w:ascii="Arial Narrow" w:hAnsi="Arial Narrow"/>
          <w:sz w:val="22"/>
          <w:szCs w:val="22"/>
        </w:rPr>
        <w:t xml:space="preserve"> – это принцип </w:t>
      </w:r>
      <w:proofErr w:type="spellStart"/>
      <w:r w:rsidRPr="004F6585">
        <w:rPr>
          <w:rFonts w:ascii="Arial Narrow" w:hAnsi="Arial Narrow"/>
          <w:sz w:val="22"/>
          <w:szCs w:val="22"/>
        </w:rPr>
        <w:t>строгова</w:t>
      </w:r>
      <w:proofErr w:type="spellEnd"/>
      <w:r w:rsidRPr="004F6585">
        <w:rPr>
          <w:rFonts w:ascii="Arial Narrow" w:hAnsi="Arial Narrow"/>
          <w:sz w:val="22"/>
          <w:szCs w:val="22"/>
        </w:rPr>
        <w:t xml:space="preserve"> соответствия. Цепи соединены </w:t>
      </w:r>
      <w:proofErr w:type="spellStart"/>
      <w:r w:rsidRPr="004F6585">
        <w:rPr>
          <w:rFonts w:ascii="Arial Narrow" w:hAnsi="Arial Narrow"/>
          <w:sz w:val="22"/>
          <w:szCs w:val="22"/>
        </w:rPr>
        <w:lastRenderedPageBreak/>
        <w:t>антипаралельно</w:t>
      </w:r>
      <w:proofErr w:type="spellEnd"/>
      <w:proofErr w:type="gramStart"/>
      <w:r w:rsidRPr="004F6585">
        <w:rPr>
          <w:rFonts w:ascii="Arial Narrow" w:hAnsi="Arial Narrow"/>
          <w:sz w:val="22"/>
          <w:szCs w:val="22"/>
        </w:rPr>
        <w:t xml:space="preserve">,. </w:t>
      </w:r>
      <w:proofErr w:type="gramEnd"/>
      <w:r w:rsidRPr="004F6585">
        <w:rPr>
          <w:rFonts w:ascii="Arial Narrow" w:hAnsi="Arial Narrow"/>
          <w:sz w:val="22"/>
          <w:szCs w:val="22"/>
        </w:rPr>
        <w:t xml:space="preserve">Цепи ДНК в силу своей неравномерности распределения водородных связей, цепи закручиваются в спираль. Один виток содержит около 10 нуклеотидов. ДНК главным образом содержится в ядре клетки, но она </w:t>
      </w:r>
      <w:proofErr w:type="gramStart"/>
      <w:r w:rsidRPr="004F6585">
        <w:rPr>
          <w:rFonts w:ascii="Arial Narrow" w:hAnsi="Arial Narrow"/>
          <w:sz w:val="22"/>
          <w:szCs w:val="22"/>
        </w:rPr>
        <w:t>так</w:t>
      </w:r>
      <w:proofErr w:type="gramEnd"/>
      <w:r w:rsidRPr="004F6585">
        <w:rPr>
          <w:rFonts w:ascii="Arial Narrow" w:hAnsi="Arial Narrow"/>
          <w:sz w:val="22"/>
          <w:szCs w:val="22"/>
        </w:rPr>
        <w:t xml:space="preserve"> же входит в состав пластид и митохондрий. В ее структуре содержится вся генетическая информация. ДНК участвует в ее хранении и реализации. </w:t>
      </w:r>
      <w:proofErr w:type="spellStart"/>
      <w:r w:rsidRPr="004F6585">
        <w:rPr>
          <w:rFonts w:ascii="Arial Narrow" w:hAnsi="Arial Narrow"/>
          <w:sz w:val="22"/>
          <w:szCs w:val="22"/>
        </w:rPr>
        <w:t>Колличкство</w:t>
      </w:r>
      <w:proofErr w:type="spellEnd"/>
      <w:r w:rsidRPr="004F6585">
        <w:rPr>
          <w:rFonts w:ascii="Arial Narrow" w:hAnsi="Arial Narrow"/>
          <w:sz w:val="22"/>
          <w:szCs w:val="22"/>
        </w:rPr>
        <w:t xml:space="preserve"> ДНК в </w:t>
      </w:r>
      <w:proofErr w:type="spellStart"/>
      <w:r w:rsidRPr="004F6585">
        <w:rPr>
          <w:rFonts w:ascii="Arial Narrow" w:hAnsi="Arial Narrow"/>
          <w:sz w:val="22"/>
          <w:szCs w:val="22"/>
        </w:rPr>
        <w:t>самотических</w:t>
      </w:r>
      <w:proofErr w:type="spellEnd"/>
      <w:r w:rsidRPr="004F6585">
        <w:rPr>
          <w:rFonts w:ascii="Arial Narrow" w:hAnsi="Arial Narrow"/>
          <w:sz w:val="22"/>
          <w:szCs w:val="22"/>
        </w:rPr>
        <w:t xml:space="preserve"> клетках постоянна в пределах одного вида. ДНК обладает важным свойством репликацией. Репликация ДНК происходит в S период клеточного цикла в интерфазе, при подготовке клетки к делению. Под действием фермента </w:t>
      </w:r>
      <w:proofErr w:type="spellStart"/>
      <w:r w:rsidRPr="004F6585">
        <w:rPr>
          <w:rFonts w:ascii="Arial Narrow" w:hAnsi="Arial Narrow"/>
          <w:sz w:val="22"/>
          <w:szCs w:val="22"/>
        </w:rPr>
        <w:t>ДНК-полимиразы</w:t>
      </w:r>
      <w:proofErr w:type="spellEnd"/>
      <w:r w:rsidRPr="004F6585">
        <w:rPr>
          <w:rFonts w:ascii="Arial Narrow" w:hAnsi="Arial Narrow"/>
          <w:sz w:val="22"/>
          <w:szCs w:val="22"/>
        </w:rPr>
        <w:t xml:space="preserve">, молекула ДНК раскручивается и водородные связи </w:t>
      </w:r>
      <w:proofErr w:type="spellStart"/>
      <w:r w:rsidRPr="004F6585">
        <w:rPr>
          <w:rFonts w:ascii="Arial Narrow" w:hAnsi="Arial Narrow"/>
          <w:sz w:val="22"/>
          <w:szCs w:val="22"/>
        </w:rPr>
        <w:t>разрывыаются</w:t>
      </w:r>
      <w:proofErr w:type="spellEnd"/>
      <w:r w:rsidRPr="004F6585">
        <w:rPr>
          <w:rFonts w:ascii="Arial Narrow" w:hAnsi="Arial Narrow"/>
          <w:sz w:val="22"/>
          <w:szCs w:val="22"/>
        </w:rPr>
        <w:t xml:space="preserve">. Затем </w:t>
      </w:r>
      <w:proofErr w:type="spellStart"/>
      <w:r w:rsidRPr="004F6585">
        <w:rPr>
          <w:rFonts w:ascii="Arial Narrow" w:hAnsi="Arial Narrow"/>
          <w:sz w:val="22"/>
          <w:szCs w:val="22"/>
        </w:rPr>
        <w:t>цпи</w:t>
      </w:r>
      <w:proofErr w:type="spellEnd"/>
      <w:r w:rsidRPr="004F6585">
        <w:rPr>
          <w:rFonts w:ascii="Arial Narrow" w:hAnsi="Arial Narrow"/>
          <w:sz w:val="22"/>
          <w:szCs w:val="22"/>
        </w:rPr>
        <w:t xml:space="preserve"> расходятся и служат матрицами для синтеза </w:t>
      </w:r>
      <w:proofErr w:type="spellStart"/>
      <w:r w:rsidRPr="004F6585">
        <w:rPr>
          <w:rFonts w:ascii="Arial Narrow" w:hAnsi="Arial Narrow"/>
          <w:sz w:val="22"/>
          <w:szCs w:val="22"/>
        </w:rPr>
        <w:t>длчерних</w:t>
      </w:r>
      <w:proofErr w:type="spellEnd"/>
      <w:r w:rsidRPr="004F6585">
        <w:rPr>
          <w:rFonts w:ascii="Arial Narrow" w:hAnsi="Arial Narrow"/>
          <w:sz w:val="22"/>
          <w:szCs w:val="22"/>
        </w:rPr>
        <w:t xml:space="preserve"> цепей. При этом направление синтеза определяется С3 положением. Поэтому на одной </w:t>
      </w:r>
      <w:proofErr w:type="spellStart"/>
      <w:r w:rsidRPr="004F6585">
        <w:rPr>
          <w:rFonts w:ascii="Arial Narrow" w:hAnsi="Arial Narrow"/>
          <w:sz w:val="22"/>
          <w:szCs w:val="22"/>
        </w:rPr>
        <w:t>зи</w:t>
      </w:r>
      <w:proofErr w:type="spellEnd"/>
      <w:r w:rsidRPr="004F6585">
        <w:rPr>
          <w:rFonts w:ascii="Arial Narrow" w:hAnsi="Arial Narrow"/>
          <w:sz w:val="22"/>
          <w:szCs w:val="22"/>
        </w:rPr>
        <w:t xml:space="preserve"> цепей синтез происходит непрерывно – лидирующая цепь, а на другой цепи синтез происходит в виде фрагментов, которые потом сшиваются – отстающая цепь.   Полинуклеотидная цепь ДНК состоит из нуклеотидов. А что является структурными компонентами нуклеотидов?</w:t>
      </w:r>
    </w:p>
    <w:p w:rsidR="00514A39" w:rsidRPr="004F6585" w:rsidRDefault="004D7B7C">
      <w:pPr>
        <w:pStyle w:val="a1"/>
        <w:rPr>
          <w:rFonts w:ascii="Arial Narrow" w:hAnsi="Arial Narrow"/>
          <w:sz w:val="22"/>
          <w:szCs w:val="22"/>
        </w:rPr>
      </w:pPr>
      <w:r w:rsidRPr="004F6585">
        <w:rPr>
          <w:rFonts w:ascii="Arial Narrow" w:hAnsi="Arial Narrow"/>
          <w:sz w:val="22"/>
          <w:szCs w:val="22"/>
        </w:rPr>
        <w:t xml:space="preserve">В состав любого нуклеотида ДНК входит одно из четырех азотистых оснований: </w:t>
      </w:r>
      <w:proofErr w:type="spellStart"/>
      <w:r w:rsidRPr="004F6585">
        <w:rPr>
          <w:rFonts w:ascii="Arial Narrow" w:hAnsi="Arial Narrow"/>
          <w:sz w:val="22"/>
          <w:szCs w:val="22"/>
        </w:rPr>
        <w:t>аденин</w:t>
      </w:r>
      <w:proofErr w:type="spellEnd"/>
      <w:r w:rsidRPr="004F6585">
        <w:rPr>
          <w:rFonts w:ascii="Arial Narrow" w:hAnsi="Arial Narrow"/>
          <w:sz w:val="22"/>
          <w:szCs w:val="22"/>
        </w:rPr>
        <w:t xml:space="preserve"> (А), гуанин (Г), </w:t>
      </w:r>
      <w:proofErr w:type="spellStart"/>
      <w:r w:rsidRPr="004F6585">
        <w:rPr>
          <w:rFonts w:ascii="Arial Narrow" w:hAnsi="Arial Narrow"/>
          <w:sz w:val="22"/>
          <w:szCs w:val="22"/>
        </w:rPr>
        <w:t>тимин</w:t>
      </w:r>
      <w:proofErr w:type="spellEnd"/>
      <w:r w:rsidRPr="004F6585">
        <w:rPr>
          <w:rFonts w:ascii="Arial Narrow" w:hAnsi="Arial Narrow"/>
          <w:sz w:val="22"/>
          <w:szCs w:val="22"/>
        </w:rPr>
        <w:t xml:space="preserve"> (Т) и </w:t>
      </w:r>
      <w:proofErr w:type="spellStart"/>
      <w:r w:rsidRPr="004F6585">
        <w:rPr>
          <w:rFonts w:ascii="Arial Narrow" w:hAnsi="Arial Narrow"/>
          <w:sz w:val="22"/>
          <w:szCs w:val="22"/>
        </w:rPr>
        <w:t>цитозин</w:t>
      </w:r>
      <w:proofErr w:type="spellEnd"/>
      <w:r w:rsidRPr="004F6585">
        <w:rPr>
          <w:rFonts w:ascii="Arial Narrow" w:hAnsi="Arial Narrow"/>
          <w:sz w:val="22"/>
          <w:szCs w:val="22"/>
        </w:rPr>
        <w:t xml:space="preserve"> (Ц), а также сахар </w:t>
      </w:r>
      <w:proofErr w:type="spellStart"/>
      <w:r w:rsidRPr="004F6585">
        <w:rPr>
          <w:rFonts w:ascii="Arial Narrow" w:hAnsi="Arial Narrow"/>
          <w:sz w:val="22"/>
          <w:szCs w:val="22"/>
        </w:rPr>
        <w:t>дезоксирибоза</w:t>
      </w:r>
      <w:proofErr w:type="spellEnd"/>
      <w:r w:rsidRPr="004F6585">
        <w:rPr>
          <w:rFonts w:ascii="Arial Narrow" w:hAnsi="Arial Narrow"/>
          <w:sz w:val="22"/>
          <w:szCs w:val="22"/>
        </w:rPr>
        <w:t xml:space="preserve"> (C3H10O4) и остаток фосфорной кислоты.</w:t>
      </w:r>
    </w:p>
    <w:p w:rsidR="00514A39" w:rsidRPr="004F6585" w:rsidRDefault="004D7B7C">
      <w:pPr>
        <w:pStyle w:val="a1"/>
        <w:rPr>
          <w:rFonts w:ascii="Arial Narrow" w:hAnsi="Arial Narrow"/>
          <w:sz w:val="22"/>
          <w:szCs w:val="22"/>
        </w:rPr>
      </w:pPr>
      <w:r w:rsidRPr="004F6585">
        <w:rPr>
          <w:rFonts w:ascii="Arial Narrow" w:hAnsi="Arial Narrow"/>
          <w:sz w:val="22"/>
          <w:szCs w:val="22"/>
        </w:rPr>
        <w:t>Различаются ли нуклеотиды между собой? </w:t>
      </w:r>
      <w:r w:rsidRPr="004F6585">
        <w:rPr>
          <w:rFonts w:ascii="Arial Narrow" w:hAnsi="Arial Narrow"/>
          <w:sz w:val="22"/>
          <w:szCs w:val="22"/>
        </w:rPr>
        <w:br/>
        <w:t>Они отличаются только азотистыми основаниями, которые попарно имеют близкое химическое строение: Ц подобен</w:t>
      </w:r>
      <w:proofErr w:type="gramStart"/>
      <w:r w:rsidRPr="004F6585">
        <w:rPr>
          <w:rFonts w:ascii="Arial Narrow" w:hAnsi="Arial Narrow"/>
          <w:sz w:val="22"/>
          <w:szCs w:val="22"/>
        </w:rPr>
        <w:t xml:space="preserve"> Т</w:t>
      </w:r>
      <w:proofErr w:type="gramEnd"/>
      <w:r w:rsidRPr="004F6585">
        <w:rPr>
          <w:rFonts w:ascii="Arial Narrow" w:hAnsi="Arial Narrow"/>
          <w:sz w:val="22"/>
          <w:szCs w:val="22"/>
        </w:rPr>
        <w:t xml:space="preserve"> (они относятся к пиримидиновым основаниям), А подобен Г (они относятся к пуриновым основаниям). А и Г по размерам несколько больше, чем</w:t>
      </w:r>
      <w:proofErr w:type="gramStart"/>
      <w:r w:rsidRPr="004F6585">
        <w:rPr>
          <w:rFonts w:ascii="Arial Narrow" w:hAnsi="Arial Narrow"/>
          <w:sz w:val="22"/>
          <w:szCs w:val="22"/>
        </w:rPr>
        <w:t xml:space="preserve"> Т</w:t>
      </w:r>
      <w:proofErr w:type="gramEnd"/>
      <w:r w:rsidRPr="004F6585">
        <w:rPr>
          <w:rFonts w:ascii="Arial Narrow" w:hAnsi="Arial Narrow"/>
          <w:sz w:val="22"/>
          <w:szCs w:val="22"/>
        </w:rPr>
        <w:t xml:space="preserve"> и Ц. В ДНК входят нуклеотиды только четырех видов.</w:t>
      </w:r>
      <w:r w:rsidRPr="004F6585">
        <w:rPr>
          <w:rFonts w:ascii="Arial Narrow" w:hAnsi="Arial Narrow"/>
          <w:sz w:val="22"/>
          <w:szCs w:val="22"/>
        </w:rPr>
        <w:br/>
        <w:t>Как объединяются две полинуклеотидные цепи в единую молекулу ДНК? </w:t>
      </w:r>
      <w:r w:rsidRPr="004F6585">
        <w:rPr>
          <w:rFonts w:ascii="Arial Narrow" w:hAnsi="Arial Narrow"/>
          <w:sz w:val="22"/>
          <w:szCs w:val="22"/>
        </w:rPr>
        <w:br/>
        <w:t xml:space="preserve">Между азотистыми основаниями нуклеотидов разных цепей образуются водородные связи (между А и Т – две, а между Г и </w:t>
      </w:r>
      <w:proofErr w:type="gramStart"/>
      <w:r w:rsidRPr="004F6585">
        <w:rPr>
          <w:rFonts w:ascii="Arial Narrow" w:hAnsi="Arial Narrow"/>
          <w:sz w:val="22"/>
          <w:szCs w:val="22"/>
        </w:rPr>
        <w:t>Ц</w:t>
      </w:r>
      <w:proofErr w:type="gramEnd"/>
      <w:r w:rsidRPr="004F6585">
        <w:rPr>
          <w:rFonts w:ascii="Arial Narrow" w:hAnsi="Arial Narrow"/>
          <w:sz w:val="22"/>
          <w:szCs w:val="22"/>
        </w:rPr>
        <w:t xml:space="preserve"> – три). При этом</w:t>
      </w:r>
      <w:proofErr w:type="gramStart"/>
      <w:r w:rsidRPr="004F6585">
        <w:rPr>
          <w:rFonts w:ascii="Arial Narrow" w:hAnsi="Arial Narrow"/>
          <w:sz w:val="22"/>
          <w:szCs w:val="22"/>
        </w:rPr>
        <w:t xml:space="preserve"> А</w:t>
      </w:r>
      <w:proofErr w:type="gramEnd"/>
      <w:r w:rsidRPr="004F6585">
        <w:rPr>
          <w:rFonts w:ascii="Arial Narrow" w:hAnsi="Arial Narrow"/>
          <w:sz w:val="22"/>
          <w:szCs w:val="22"/>
        </w:rPr>
        <w:t xml:space="preserve"> соединяется водородными связями только с Т, а Г – с Ц. В результате у всякого организма число </w:t>
      </w:r>
      <w:proofErr w:type="spellStart"/>
      <w:r w:rsidRPr="004F6585">
        <w:rPr>
          <w:rFonts w:ascii="Arial Narrow" w:hAnsi="Arial Narrow"/>
          <w:sz w:val="22"/>
          <w:szCs w:val="22"/>
        </w:rPr>
        <w:t>адениловых</w:t>
      </w:r>
      <w:proofErr w:type="spellEnd"/>
      <w:r w:rsidRPr="004F6585">
        <w:rPr>
          <w:rFonts w:ascii="Arial Narrow" w:hAnsi="Arial Narrow"/>
          <w:sz w:val="22"/>
          <w:szCs w:val="22"/>
        </w:rPr>
        <w:t xml:space="preserve"> нуклеотидов равно числу </w:t>
      </w:r>
      <w:proofErr w:type="spellStart"/>
      <w:r w:rsidRPr="004F6585">
        <w:rPr>
          <w:rFonts w:ascii="Arial Narrow" w:hAnsi="Arial Narrow"/>
          <w:sz w:val="22"/>
          <w:szCs w:val="22"/>
        </w:rPr>
        <w:t>тимидиловых</w:t>
      </w:r>
      <w:proofErr w:type="spellEnd"/>
      <w:r w:rsidRPr="004F6585">
        <w:rPr>
          <w:rFonts w:ascii="Arial Narrow" w:hAnsi="Arial Narrow"/>
          <w:sz w:val="22"/>
          <w:szCs w:val="22"/>
        </w:rPr>
        <w:t xml:space="preserve">, а число </w:t>
      </w:r>
      <w:proofErr w:type="spellStart"/>
      <w:r w:rsidRPr="004F6585">
        <w:rPr>
          <w:rFonts w:ascii="Arial Narrow" w:hAnsi="Arial Narrow"/>
          <w:sz w:val="22"/>
          <w:szCs w:val="22"/>
        </w:rPr>
        <w:t>гуаниловых</w:t>
      </w:r>
      <w:proofErr w:type="spellEnd"/>
      <w:r w:rsidRPr="004F6585">
        <w:rPr>
          <w:rFonts w:ascii="Arial Narrow" w:hAnsi="Arial Narrow"/>
          <w:sz w:val="22"/>
          <w:szCs w:val="22"/>
        </w:rPr>
        <w:t xml:space="preserve"> – числу </w:t>
      </w:r>
      <w:proofErr w:type="spellStart"/>
      <w:r w:rsidRPr="004F6585">
        <w:rPr>
          <w:rFonts w:ascii="Arial Narrow" w:hAnsi="Arial Narrow"/>
          <w:sz w:val="22"/>
          <w:szCs w:val="22"/>
        </w:rPr>
        <w:t>цитидиловых</w:t>
      </w:r>
      <w:proofErr w:type="spellEnd"/>
      <w:r w:rsidRPr="004F6585">
        <w:rPr>
          <w:rFonts w:ascii="Arial Narrow" w:hAnsi="Arial Narrow"/>
          <w:sz w:val="22"/>
          <w:szCs w:val="22"/>
        </w:rPr>
        <w:t xml:space="preserve">. Эта закономерность получила название правила </w:t>
      </w:r>
      <w:proofErr w:type="spellStart"/>
      <w:r w:rsidRPr="004F6585">
        <w:rPr>
          <w:rFonts w:ascii="Arial Narrow" w:hAnsi="Arial Narrow"/>
          <w:sz w:val="22"/>
          <w:szCs w:val="22"/>
        </w:rPr>
        <w:t>Чаргаффа</w:t>
      </w:r>
      <w:proofErr w:type="spellEnd"/>
      <w:r w:rsidRPr="004F6585">
        <w:rPr>
          <w:rFonts w:ascii="Arial Narrow" w:hAnsi="Arial Narrow"/>
          <w:sz w:val="22"/>
          <w:szCs w:val="22"/>
        </w:rPr>
        <w:t xml:space="preserve">. Благодаря этому свойству последовательность нуклеотидов в одной цепочке определяет их последовательность в другой, т.е. цепи ДНК являются как бы зеркальными отражениями друг друга. Такое избирательное соединение нуклеотидов называется </w:t>
      </w:r>
      <w:proofErr w:type="spellStart"/>
      <w:r w:rsidRPr="004F6585">
        <w:rPr>
          <w:rFonts w:ascii="Arial Narrow" w:hAnsi="Arial Narrow"/>
          <w:sz w:val="22"/>
          <w:szCs w:val="22"/>
        </w:rPr>
        <w:t>комплементарностью</w:t>
      </w:r>
      <w:proofErr w:type="spellEnd"/>
      <w:r w:rsidRPr="004F6585">
        <w:rPr>
          <w:rFonts w:ascii="Arial Narrow" w:hAnsi="Arial Narrow"/>
          <w:sz w:val="22"/>
          <w:szCs w:val="22"/>
        </w:rPr>
        <w:t xml:space="preserve">, и это свойство лежит в основе </w:t>
      </w:r>
      <w:proofErr w:type="spellStart"/>
      <w:r w:rsidRPr="004F6585">
        <w:rPr>
          <w:rFonts w:ascii="Arial Narrow" w:hAnsi="Arial Narrow"/>
          <w:sz w:val="22"/>
          <w:szCs w:val="22"/>
        </w:rPr>
        <w:t>самосборки</w:t>
      </w:r>
      <w:proofErr w:type="spellEnd"/>
      <w:r w:rsidRPr="004F6585">
        <w:rPr>
          <w:rFonts w:ascii="Arial Narrow" w:hAnsi="Arial Narrow"/>
          <w:sz w:val="22"/>
          <w:szCs w:val="22"/>
        </w:rPr>
        <w:t xml:space="preserve"> новой полинуклеотидной цепи ДНК на базе исходной. Помимо водородных связей в стабилизации структуры двойной спирали участвуют и гидрофобные взаимодействия.</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Задание </w:t>
      </w:r>
      <w:r w:rsidRPr="004F6585">
        <w:rPr>
          <w:rFonts w:ascii="Arial Narrow" w:hAnsi="Arial Narrow"/>
          <w:sz w:val="22"/>
          <w:szCs w:val="22"/>
        </w:rPr>
        <w:t xml:space="preserve">(Слайд): постройте молекулу </w:t>
      </w:r>
      <w:proofErr w:type="spellStart"/>
      <w:r w:rsidRPr="004F6585">
        <w:rPr>
          <w:rFonts w:ascii="Arial Narrow" w:hAnsi="Arial Narrow"/>
          <w:sz w:val="22"/>
          <w:szCs w:val="22"/>
        </w:rPr>
        <w:t>и-РНК</w:t>
      </w:r>
      <w:proofErr w:type="spellEnd"/>
      <w:r w:rsidRPr="004F6585">
        <w:rPr>
          <w:rFonts w:ascii="Arial Narrow" w:hAnsi="Arial Narrow"/>
          <w:sz w:val="22"/>
          <w:szCs w:val="22"/>
        </w:rPr>
        <w:t>, если участок молекулы ДНК имеет следующее строение:</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А – А – </w:t>
      </w:r>
      <w:proofErr w:type="gramStart"/>
      <w:r w:rsidRPr="004F6585">
        <w:rPr>
          <w:rFonts w:ascii="Arial Narrow" w:hAnsi="Arial Narrow"/>
          <w:sz w:val="22"/>
          <w:szCs w:val="22"/>
        </w:rPr>
        <w:t>Ц</w:t>
      </w:r>
      <w:proofErr w:type="gramEnd"/>
      <w:r w:rsidRPr="004F6585">
        <w:rPr>
          <w:rFonts w:ascii="Arial Narrow" w:hAnsi="Arial Narrow"/>
          <w:sz w:val="22"/>
          <w:szCs w:val="22"/>
        </w:rPr>
        <w:t xml:space="preserve"> – Г – Г – Ц – Г – Т – А – Ц – Г – Т</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У – У – Г – </w:t>
      </w:r>
      <w:proofErr w:type="gramStart"/>
      <w:r w:rsidRPr="004F6585">
        <w:rPr>
          <w:rFonts w:ascii="Arial Narrow" w:hAnsi="Arial Narrow"/>
          <w:sz w:val="22"/>
          <w:szCs w:val="22"/>
        </w:rPr>
        <w:t>Ц</w:t>
      </w:r>
      <w:proofErr w:type="gramEnd"/>
      <w:r w:rsidRPr="004F6585">
        <w:rPr>
          <w:rFonts w:ascii="Arial Narrow" w:hAnsi="Arial Narrow"/>
          <w:sz w:val="22"/>
          <w:szCs w:val="22"/>
        </w:rPr>
        <w:t xml:space="preserve"> – Ц – Г – Ц – А – У – Г – Ц – А – решение.</w:t>
      </w:r>
    </w:p>
    <w:p w:rsidR="00514A39" w:rsidRPr="004F6585" w:rsidRDefault="004D7B7C">
      <w:pPr>
        <w:pStyle w:val="a1"/>
        <w:rPr>
          <w:rFonts w:ascii="Arial Narrow" w:hAnsi="Arial Narrow"/>
          <w:sz w:val="22"/>
          <w:szCs w:val="22"/>
        </w:rPr>
      </w:pPr>
      <w:r w:rsidRPr="004F6585">
        <w:rPr>
          <w:rFonts w:ascii="Arial Narrow" w:hAnsi="Arial Narrow"/>
          <w:sz w:val="22"/>
          <w:szCs w:val="22"/>
        </w:rPr>
        <w:t xml:space="preserve">Необходимо напомнить, что вместо </w:t>
      </w:r>
      <w:proofErr w:type="spellStart"/>
      <w:r w:rsidRPr="004F6585">
        <w:rPr>
          <w:rFonts w:ascii="Arial Narrow" w:hAnsi="Arial Narrow"/>
          <w:sz w:val="22"/>
          <w:szCs w:val="22"/>
        </w:rPr>
        <w:t>тимина</w:t>
      </w:r>
      <w:proofErr w:type="spellEnd"/>
      <w:r w:rsidRPr="004F6585">
        <w:rPr>
          <w:rFonts w:ascii="Arial Narrow" w:hAnsi="Arial Narrow"/>
          <w:sz w:val="22"/>
          <w:szCs w:val="22"/>
        </w:rPr>
        <w:t xml:space="preserve"> в РНК содержится </w:t>
      </w:r>
      <w:proofErr w:type="spellStart"/>
      <w:r w:rsidRPr="004F6585">
        <w:rPr>
          <w:rFonts w:ascii="Arial Narrow" w:hAnsi="Arial Narrow"/>
          <w:sz w:val="22"/>
          <w:szCs w:val="22"/>
        </w:rPr>
        <w:t>урацил</w:t>
      </w:r>
      <w:proofErr w:type="spellEnd"/>
      <w:r w:rsidRPr="004F6585">
        <w:rPr>
          <w:rFonts w:ascii="Arial Narrow" w:hAnsi="Arial Narrow"/>
          <w:sz w:val="22"/>
          <w:szCs w:val="22"/>
        </w:rPr>
        <w:t xml:space="preserve"> (мнемоника: вместо Тигра-Альбиноса в РНК строится Утка-Альбинос) </w:t>
      </w:r>
      <w:r w:rsidRPr="004F6585">
        <w:rPr>
          <w:rFonts w:ascii="Arial Narrow" w:hAnsi="Arial Narrow"/>
          <w:sz w:val="22"/>
          <w:szCs w:val="22"/>
        </w:rPr>
        <w:br/>
        <w:t xml:space="preserve">Дополнительный вопрос: сколько аминокислотных звеньев в молекуле белка кодирует данный участок? Решение: Так как данный участок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состоит из 12 нуклеотидов, а одну аминокислоту кодирует триплет, т. е. тройка нуклеотидов, то число аминокислотных звеньев равно 12</w:t>
      </w:r>
      <w:proofErr w:type="gramStart"/>
      <w:r w:rsidRPr="004F6585">
        <w:rPr>
          <w:rFonts w:ascii="Arial Narrow" w:hAnsi="Arial Narrow"/>
          <w:sz w:val="22"/>
          <w:szCs w:val="22"/>
        </w:rPr>
        <w:t xml:space="preserve"> :</w:t>
      </w:r>
      <w:proofErr w:type="gramEnd"/>
      <w:r w:rsidRPr="004F6585">
        <w:rPr>
          <w:rFonts w:ascii="Arial Narrow" w:hAnsi="Arial Narrow"/>
          <w:sz w:val="22"/>
          <w:szCs w:val="22"/>
        </w:rPr>
        <w:t xml:space="preserve"> 3 = 4</w:t>
      </w:r>
    </w:p>
    <w:p w:rsidR="00514A39" w:rsidRPr="004F6585" w:rsidRDefault="004D7B7C">
      <w:pPr>
        <w:pStyle w:val="a1"/>
        <w:ind w:left="2580"/>
        <w:rPr>
          <w:rFonts w:ascii="Arial Narrow" w:hAnsi="Arial Narrow"/>
          <w:sz w:val="22"/>
          <w:szCs w:val="22"/>
        </w:rPr>
      </w:pPr>
      <w:r w:rsidRPr="004F6585">
        <w:rPr>
          <w:rStyle w:val="a8"/>
          <w:rFonts w:ascii="Arial Narrow" w:hAnsi="Arial Narrow"/>
          <w:sz w:val="22"/>
          <w:szCs w:val="22"/>
        </w:rPr>
        <w:t>РНК</w:t>
      </w:r>
      <w:r w:rsidRPr="004F6585">
        <w:rPr>
          <w:rFonts w:ascii="Arial Narrow" w:hAnsi="Arial Narrow"/>
          <w:sz w:val="22"/>
          <w:szCs w:val="22"/>
        </w:rPr>
        <w:t> — полимер, мономерами которой являются </w:t>
      </w:r>
      <w:proofErr w:type="spellStart"/>
      <w:r w:rsidRPr="004F6585">
        <w:rPr>
          <w:rStyle w:val="a8"/>
          <w:rFonts w:ascii="Arial Narrow" w:hAnsi="Arial Narrow"/>
          <w:sz w:val="22"/>
          <w:szCs w:val="22"/>
        </w:rPr>
        <w:t>рибонуклеотиды</w:t>
      </w:r>
      <w:proofErr w:type="spellEnd"/>
      <w:r w:rsidRPr="004F6585">
        <w:rPr>
          <w:rFonts w:ascii="Arial Narrow" w:hAnsi="Arial Narrow"/>
          <w:sz w:val="22"/>
          <w:szCs w:val="22"/>
        </w:rPr>
        <w:t xml:space="preserve">. </w:t>
      </w:r>
      <w:proofErr w:type="gramStart"/>
      <w:r w:rsidRPr="004F6585">
        <w:rPr>
          <w:rFonts w:ascii="Arial Narrow" w:hAnsi="Arial Narrow"/>
          <w:sz w:val="22"/>
          <w:szCs w:val="22"/>
        </w:rPr>
        <w:t xml:space="preserve">В отличие от ДНК, РНК образована не двумя, а одной полинуклеотидной цепочкой (исключение — некоторые РНК-содержащие вирусы имеют </w:t>
      </w:r>
      <w:proofErr w:type="spellStart"/>
      <w:r w:rsidRPr="004F6585">
        <w:rPr>
          <w:rFonts w:ascii="Arial Narrow" w:hAnsi="Arial Narrow"/>
          <w:sz w:val="22"/>
          <w:szCs w:val="22"/>
        </w:rPr>
        <w:t>двухцепочечную</w:t>
      </w:r>
      <w:proofErr w:type="spellEnd"/>
      <w:r w:rsidRPr="004F6585">
        <w:rPr>
          <w:rFonts w:ascii="Arial Narrow" w:hAnsi="Arial Narrow"/>
          <w:sz w:val="22"/>
          <w:szCs w:val="22"/>
        </w:rPr>
        <w:t xml:space="preserve"> РНК).</w:t>
      </w:r>
      <w:proofErr w:type="gramEnd"/>
      <w:r w:rsidRPr="004F6585">
        <w:rPr>
          <w:rFonts w:ascii="Arial Narrow" w:hAnsi="Arial Narrow"/>
          <w:sz w:val="22"/>
          <w:szCs w:val="22"/>
        </w:rPr>
        <w:t xml:space="preserve"> Нуклеотиды РНК способны образовывать водородные связи между собой. Цепи РНК значительно короче цепей ДНК.</w:t>
      </w:r>
    </w:p>
    <w:p w:rsidR="00514A39" w:rsidRPr="004F6585" w:rsidRDefault="004D7B7C">
      <w:pPr>
        <w:pStyle w:val="a1"/>
        <w:ind w:left="2580"/>
        <w:rPr>
          <w:rFonts w:ascii="Arial Narrow" w:hAnsi="Arial Narrow"/>
          <w:sz w:val="22"/>
          <w:szCs w:val="22"/>
        </w:rPr>
      </w:pPr>
      <w:r w:rsidRPr="004F6585">
        <w:rPr>
          <w:rStyle w:val="a8"/>
          <w:rFonts w:ascii="Arial Narrow" w:hAnsi="Arial Narrow"/>
          <w:sz w:val="22"/>
          <w:szCs w:val="22"/>
        </w:rPr>
        <w:t>Мономер РНК — нуклеотид (</w:t>
      </w:r>
      <w:proofErr w:type="spellStart"/>
      <w:r w:rsidRPr="004F6585">
        <w:rPr>
          <w:rStyle w:val="a8"/>
          <w:rFonts w:ascii="Arial Narrow" w:hAnsi="Arial Narrow"/>
          <w:sz w:val="22"/>
          <w:szCs w:val="22"/>
        </w:rPr>
        <w:t>рибонуклеотид</w:t>
      </w:r>
      <w:proofErr w:type="spellEnd"/>
      <w:r w:rsidRPr="004F6585">
        <w:rPr>
          <w:rStyle w:val="a8"/>
          <w:rFonts w:ascii="Arial Narrow" w:hAnsi="Arial Narrow"/>
          <w:sz w:val="22"/>
          <w:szCs w:val="22"/>
        </w:rPr>
        <w:t>)</w:t>
      </w:r>
      <w:r w:rsidRPr="004F6585">
        <w:rPr>
          <w:rFonts w:ascii="Arial Narrow" w:hAnsi="Arial Narrow"/>
          <w:sz w:val="22"/>
          <w:szCs w:val="22"/>
        </w:rPr>
        <w:t> — состоит из остатков трех веществ:</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 азотистого основания, </w:t>
      </w:r>
      <w:r w:rsidRPr="004F6585">
        <w:rPr>
          <w:rFonts w:ascii="Arial Narrow" w:hAnsi="Arial Narrow"/>
          <w:sz w:val="22"/>
          <w:szCs w:val="22"/>
        </w:rPr>
        <w:br/>
        <w:t xml:space="preserve">2) </w:t>
      </w:r>
      <w:proofErr w:type="spellStart"/>
      <w:r w:rsidRPr="004F6585">
        <w:rPr>
          <w:rFonts w:ascii="Arial Narrow" w:hAnsi="Arial Narrow"/>
          <w:sz w:val="22"/>
          <w:szCs w:val="22"/>
        </w:rPr>
        <w:t>пятиуглеродного</w:t>
      </w:r>
      <w:proofErr w:type="spellEnd"/>
      <w:r w:rsidRPr="004F6585">
        <w:rPr>
          <w:rFonts w:ascii="Arial Narrow" w:hAnsi="Arial Narrow"/>
          <w:sz w:val="22"/>
          <w:szCs w:val="22"/>
        </w:rPr>
        <w:t xml:space="preserve"> моносахарида (пентозы) и </w:t>
      </w:r>
      <w:r w:rsidRPr="004F6585">
        <w:rPr>
          <w:rFonts w:ascii="Arial Narrow" w:hAnsi="Arial Narrow"/>
          <w:sz w:val="22"/>
          <w:szCs w:val="22"/>
        </w:rPr>
        <w:br/>
        <w:t>3) фосфорной кислоты. Азотистые основания РНК также относятся к классам пиримидинов и пуринов. </w:t>
      </w:r>
    </w:p>
    <w:p w:rsidR="00514A39" w:rsidRPr="004F6585" w:rsidRDefault="004D7B7C">
      <w:pPr>
        <w:pStyle w:val="a1"/>
        <w:rPr>
          <w:rFonts w:ascii="Arial Narrow" w:hAnsi="Arial Narrow"/>
          <w:sz w:val="22"/>
          <w:szCs w:val="22"/>
        </w:rPr>
      </w:pPr>
      <w:r w:rsidRPr="004F6585">
        <w:rPr>
          <w:rFonts w:ascii="Arial Narrow" w:hAnsi="Arial Narrow"/>
          <w:sz w:val="22"/>
          <w:szCs w:val="22"/>
        </w:rPr>
        <w:t xml:space="preserve">Пиримидиновые основания РНК — </w:t>
      </w:r>
      <w:proofErr w:type="spellStart"/>
      <w:r w:rsidRPr="004F6585">
        <w:rPr>
          <w:rFonts w:ascii="Arial Narrow" w:hAnsi="Arial Narrow"/>
          <w:sz w:val="22"/>
          <w:szCs w:val="22"/>
        </w:rPr>
        <w:t>урацил</w:t>
      </w:r>
      <w:proofErr w:type="spellEnd"/>
      <w:r w:rsidRPr="004F6585">
        <w:rPr>
          <w:rFonts w:ascii="Arial Narrow" w:hAnsi="Arial Narrow"/>
          <w:sz w:val="22"/>
          <w:szCs w:val="22"/>
        </w:rPr>
        <w:t xml:space="preserve">, </w:t>
      </w:r>
      <w:proofErr w:type="spellStart"/>
      <w:r w:rsidRPr="004F6585">
        <w:rPr>
          <w:rFonts w:ascii="Arial Narrow" w:hAnsi="Arial Narrow"/>
          <w:sz w:val="22"/>
          <w:szCs w:val="22"/>
        </w:rPr>
        <w:t>цитозин</w:t>
      </w:r>
      <w:proofErr w:type="spellEnd"/>
      <w:r w:rsidRPr="004F6585">
        <w:rPr>
          <w:rFonts w:ascii="Arial Narrow" w:hAnsi="Arial Narrow"/>
          <w:sz w:val="22"/>
          <w:szCs w:val="22"/>
        </w:rPr>
        <w:t xml:space="preserve">, пуриновые основания — </w:t>
      </w:r>
      <w:proofErr w:type="spellStart"/>
      <w:r w:rsidRPr="004F6585">
        <w:rPr>
          <w:rFonts w:ascii="Arial Narrow" w:hAnsi="Arial Narrow"/>
          <w:sz w:val="22"/>
          <w:szCs w:val="22"/>
        </w:rPr>
        <w:t>аденин</w:t>
      </w:r>
      <w:proofErr w:type="spellEnd"/>
      <w:r w:rsidRPr="004F6585">
        <w:rPr>
          <w:rFonts w:ascii="Arial Narrow" w:hAnsi="Arial Narrow"/>
          <w:sz w:val="22"/>
          <w:szCs w:val="22"/>
        </w:rPr>
        <w:t xml:space="preserve"> и гуанин. Моносахарид нуклеотида РНК представлен рибозой.</w:t>
      </w:r>
    </w:p>
    <w:p w:rsidR="00514A39" w:rsidRPr="004F6585" w:rsidRDefault="004D7B7C">
      <w:pPr>
        <w:pStyle w:val="a1"/>
        <w:ind w:left="2580"/>
        <w:rPr>
          <w:rStyle w:val="a8"/>
          <w:rFonts w:ascii="Arial Narrow" w:hAnsi="Arial Narrow"/>
          <w:sz w:val="22"/>
          <w:szCs w:val="22"/>
        </w:rPr>
      </w:pPr>
      <w:r w:rsidRPr="004F6585">
        <w:rPr>
          <w:rFonts w:ascii="Arial Narrow" w:hAnsi="Arial Narrow"/>
          <w:sz w:val="22"/>
          <w:szCs w:val="22"/>
        </w:rPr>
        <w:t>Выделяют </w:t>
      </w:r>
      <w:r w:rsidRPr="004F6585">
        <w:rPr>
          <w:rStyle w:val="a8"/>
          <w:rFonts w:ascii="Arial Narrow" w:hAnsi="Arial Narrow"/>
          <w:sz w:val="22"/>
          <w:szCs w:val="22"/>
        </w:rPr>
        <w:t>три вида РНК:</w:t>
      </w:r>
    </w:p>
    <w:p w:rsidR="00514A39" w:rsidRPr="004F6585" w:rsidRDefault="004D7B7C">
      <w:pPr>
        <w:pStyle w:val="a1"/>
        <w:rPr>
          <w:rFonts w:ascii="Arial Narrow" w:hAnsi="Arial Narrow"/>
          <w:sz w:val="22"/>
          <w:szCs w:val="22"/>
        </w:rPr>
      </w:pPr>
      <w:r w:rsidRPr="004F6585">
        <w:rPr>
          <w:rFonts w:ascii="Arial Narrow" w:hAnsi="Arial Narrow"/>
          <w:sz w:val="22"/>
          <w:szCs w:val="22"/>
        </w:rPr>
        <w:t>1) </w:t>
      </w:r>
      <w:r w:rsidRPr="004F6585">
        <w:rPr>
          <w:rStyle w:val="a8"/>
          <w:rFonts w:ascii="Arial Narrow" w:hAnsi="Arial Narrow"/>
          <w:sz w:val="22"/>
          <w:szCs w:val="22"/>
        </w:rPr>
        <w:t>информационная</w:t>
      </w:r>
      <w:r w:rsidRPr="004F6585">
        <w:rPr>
          <w:rFonts w:ascii="Arial Narrow" w:hAnsi="Arial Narrow"/>
          <w:sz w:val="22"/>
          <w:szCs w:val="22"/>
        </w:rPr>
        <w:t xml:space="preserve"> (матричная) РНК —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w:t>
      </w:r>
      <w:proofErr w:type="spellStart"/>
      <w:r w:rsidRPr="004F6585">
        <w:rPr>
          <w:rFonts w:ascii="Arial Narrow" w:hAnsi="Arial Narrow"/>
          <w:sz w:val="22"/>
          <w:szCs w:val="22"/>
        </w:rPr>
        <w:t>мРНК</w:t>
      </w:r>
      <w:proofErr w:type="spellEnd"/>
      <w:r w:rsidRPr="004F6585">
        <w:rPr>
          <w:rFonts w:ascii="Arial Narrow" w:hAnsi="Arial Narrow"/>
          <w:sz w:val="22"/>
          <w:szCs w:val="22"/>
        </w:rPr>
        <w:t>), </w:t>
      </w:r>
      <w:r w:rsidRPr="004F6585">
        <w:rPr>
          <w:rFonts w:ascii="Arial Narrow" w:hAnsi="Arial Narrow"/>
          <w:sz w:val="22"/>
          <w:szCs w:val="22"/>
        </w:rPr>
        <w:br/>
        <w:t>2) </w:t>
      </w:r>
      <w:r w:rsidRPr="004F6585">
        <w:rPr>
          <w:rStyle w:val="a8"/>
          <w:rFonts w:ascii="Arial Narrow" w:hAnsi="Arial Narrow"/>
          <w:sz w:val="22"/>
          <w:szCs w:val="22"/>
        </w:rPr>
        <w:t>транспортная</w:t>
      </w:r>
      <w:r w:rsidRPr="004F6585">
        <w:rPr>
          <w:rFonts w:ascii="Arial Narrow" w:hAnsi="Arial Narrow"/>
          <w:sz w:val="22"/>
          <w:szCs w:val="22"/>
        </w:rPr>
        <w:t xml:space="preserve"> РНК — </w:t>
      </w:r>
      <w:proofErr w:type="spellStart"/>
      <w:r w:rsidRPr="004F6585">
        <w:rPr>
          <w:rFonts w:ascii="Arial Narrow" w:hAnsi="Arial Narrow"/>
          <w:sz w:val="22"/>
          <w:szCs w:val="22"/>
        </w:rPr>
        <w:t>тРНК</w:t>
      </w:r>
      <w:proofErr w:type="spellEnd"/>
      <w:r w:rsidRPr="004F6585">
        <w:rPr>
          <w:rFonts w:ascii="Arial Narrow" w:hAnsi="Arial Narrow"/>
          <w:sz w:val="22"/>
          <w:szCs w:val="22"/>
        </w:rPr>
        <w:t>, </w:t>
      </w:r>
      <w:r w:rsidRPr="004F6585">
        <w:rPr>
          <w:rFonts w:ascii="Arial Narrow" w:hAnsi="Arial Narrow"/>
          <w:sz w:val="22"/>
          <w:szCs w:val="22"/>
        </w:rPr>
        <w:br/>
        <w:t>3) </w:t>
      </w:r>
      <w:proofErr w:type="spellStart"/>
      <w:r w:rsidRPr="004F6585">
        <w:rPr>
          <w:rStyle w:val="a8"/>
          <w:rFonts w:ascii="Arial Narrow" w:hAnsi="Arial Narrow"/>
          <w:sz w:val="22"/>
          <w:szCs w:val="22"/>
        </w:rPr>
        <w:t>рибосомная</w:t>
      </w:r>
      <w:proofErr w:type="spellEnd"/>
      <w:r w:rsidRPr="004F6585">
        <w:rPr>
          <w:rFonts w:ascii="Arial Narrow" w:hAnsi="Arial Narrow"/>
          <w:sz w:val="22"/>
          <w:szCs w:val="22"/>
        </w:rPr>
        <w:t xml:space="preserve"> РНК — </w:t>
      </w:r>
      <w:proofErr w:type="spellStart"/>
      <w:r w:rsidRPr="004F6585">
        <w:rPr>
          <w:rFonts w:ascii="Arial Narrow" w:hAnsi="Arial Narrow"/>
          <w:sz w:val="22"/>
          <w:szCs w:val="22"/>
        </w:rPr>
        <w:t>рРНК</w:t>
      </w:r>
      <w:proofErr w:type="spellEnd"/>
      <w:r w:rsidRPr="004F6585">
        <w:rPr>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Все виды РНК представляют собой неразветвленные </w:t>
      </w:r>
      <w:proofErr w:type="spellStart"/>
      <w:r w:rsidRPr="004F6585">
        <w:rPr>
          <w:rFonts w:ascii="Arial Narrow" w:hAnsi="Arial Narrow"/>
          <w:sz w:val="22"/>
          <w:szCs w:val="22"/>
        </w:rPr>
        <w:t>полинуклеотиды</w:t>
      </w:r>
      <w:proofErr w:type="spellEnd"/>
      <w:r w:rsidRPr="004F6585">
        <w:rPr>
          <w:rFonts w:ascii="Arial Narrow" w:hAnsi="Arial Narrow"/>
          <w:sz w:val="22"/>
          <w:szCs w:val="22"/>
        </w:rPr>
        <w:t xml:space="preserve">, имеют </w:t>
      </w:r>
      <w:r w:rsidRPr="004F6585">
        <w:rPr>
          <w:rFonts w:ascii="Arial Narrow" w:hAnsi="Arial Narrow"/>
          <w:sz w:val="22"/>
          <w:szCs w:val="22"/>
        </w:rPr>
        <w:lastRenderedPageBreak/>
        <w:t xml:space="preserve">специфическую пространственную </w:t>
      </w:r>
      <w:proofErr w:type="spellStart"/>
      <w:r w:rsidRPr="004F6585">
        <w:rPr>
          <w:rFonts w:ascii="Arial Narrow" w:hAnsi="Arial Narrow"/>
          <w:sz w:val="22"/>
          <w:szCs w:val="22"/>
        </w:rPr>
        <w:t>конформацию</w:t>
      </w:r>
      <w:proofErr w:type="spellEnd"/>
      <w:r w:rsidRPr="004F6585">
        <w:rPr>
          <w:rFonts w:ascii="Arial Narrow" w:hAnsi="Arial Narrow"/>
          <w:sz w:val="22"/>
          <w:szCs w:val="22"/>
        </w:rPr>
        <w:t xml:space="preserve"> и принимают участие в процессах синтеза белка. Информация о строении всех видов РНК хранится в ДНК. Процесс </w:t>
      </w:r>
      <w:proofErr w:type="spellStart"/>
      <w:r w:rsidRPr="004F6585">
        <w:rPr>
          <w:rFonts w:ascii="Arial Narrow" w:hAnsi="Arial Narrow"/>
          <w:sz w:val="22"/>
          <w:szCs w:val="22"/>
        </w:rPr>
        <w:t>синт</w:t>
      </w:r>
      <w:proofErr w:type="spellEnd"/>
    </w:p>
    <w:p w:rsidR="00514A39" w:rsidRPr="004F6585" w:rsidRDefault="004D7B7C">
      <w:pPr>
        <w:pStyle w:val="a1"/>
        <w:rPr>
          <w:rFonts w:ascii="Arial Narrow" w:hAnsi="Arial Narrow"/>
          <w:sz w:val="22"/>
          <w:szCs w:val="22"/>
        </w:rPr>
      </w:pPr>
      <w:proofErr w:type="gramStart"/>
      <w:r w:rsidRPr="004F6585">
        <w:rPr>
          <w:rStyle w:val="a8"/>
          <w:rFonts w:ascii="Arial Narrow" w:hAnsi="Arial Narrow"/>
          <w:sz w:val="22"/>
          <w:szCs w:val="22"/>
        </w:rPr>
        <w:t>Транспортные</w:t>
      </w:r>
      <w:proofErr w:type="gramEnd"/>
      <w:r w:rsidRPr="004F6585">
        <w:rPr>
          <w:rStyle w:val="a8"/>
          <w:rFonts w:ascii="Arial Narrow" w:hAnsi="Arial Narrow"/>
          <w:sz w:val="22"/>
          <w:szCs w:val="22"/>
        </w:rPr>
        <w:t xml:space="preserve"> РНК</w:t>
      </w:r>
      <w:r w:rsidRPr="004F6585">
        <w:rPr>
          <w:rFonts w:ascii="Arial Narrow" w:hAnsi="Arial Narrow"/>
          <w:sz w:val="22"/>
          <w:szCs w:val="22"/>
        </w:rPr>
        <w:t xml:space="preserve"> содержат обычно 76 (от 75 до 95) нуклеотидов; молекулярная масса — 25 000–30 000. На долю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приходится около 10% от общего содержания РНК в клетке.</w:t>
      </w:r>
    </w:p>
    <w:p w:rsidR="00514A39" w:rsidRPr="004F6585" w:rsidRDefault="004D7B7C">
      <w:pPr>
        <w:pStyle w:val="a1"/>
        <w:ind w:left="2580"/>
        <w:rPr>
          <w:rStyle w:val="a8"/>
          <w:rFonts w:ascii="Arial Narrow" w:hAnsi="Arial Narrow"/>
          <w:sz w:val="22"/>
          <w:szCs w:val="22"/>
        </w:rPr>
      </w:pPr>
      <w:r w:rsidRPr="004F6585">
        <w:rPr>
          <w:rStyle w:val="a8"/>
          <w:rFonts w:ascii="Arial Narrow" w:hAnsi="Arial Narrow"/>
          <w:sz w:val="22"/>
          <w:szCs w:val="22"/>
        </w:rPr>
        <w:t xml:space="preserve">Функции </w:t>
      </w:r>
      <w:proofErr w:type="spellStart"/>
      <w:r w:rsidRPr="004F6585">
        <w:rPr>
          <w:rStyle w:val="a8"/>
          <w:rFonts w:ascii="Arial Narrow" w:hAnsi="Arial Narrow"/>
          <w:sz w:val="22"/>
          <w:szCs w:val="22"/>
        </w:rPr>
        <w:t>тРНК</w:t>
      </w:r>
      <w:proofErr w:type="spellEnd"/>
      <w:r w:rsidRPr="004F6585">
        <w:rPr>
          <w:rStyle w:val="a8"/>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 транспорт аминокислот к месту синтеза белка, к рибосомам, </w:t>
      </w:r>
      <w:r w:rsidRPr="004F6585">
        <w:rPr>
          <w:rFonts w:ascii="Arial Narrow" w:hAnsi="Arial Narrow"/>
          <w:sz w:val="22"/>
          <w:szCs w:val="22"/>
        </w:rPr>
        <w:br/>
        <w:t xml:space="preserve">2) трансляционный посредник. В клетке встречается около 40 видов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каждый из них имеет характерную только для него последовательность нуклеотидов. Однако у всех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имеется несколько внутримолекулярных </w:t>
      </w:r>
      <w:proofErr w:type="spellStart"/>
      <w:r w:rsidRPr="004F6585">
        <w:rPr>
          <w:rFonts w:ascii="Arial Narrow" w:hAnsi="Arial Narrow"/>
          <w:sz w:val="22"/>
          <w:szCs w:val="22"/>
        </w:rPr>
        <w:t>комплементарных</w:t>
      </w:r>
      <w:proofErr w:type="spellEnd"/>
      <w:r w:rsidRPr="004F6585">
        <w:rPr>
          <w:rFonts w:ascii="Arial Narrow" w:hAnsi="Arial Narrow"/>
          <w:sz w:val="22"/>
          <w:szCs w:val="22"/>
        </w:rPr>
        <w:t xml:space="preserve"> участков, из-за которых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приобретают </w:t>
      </w:r>
      <w:proofErr w:type="spellStart"/>
      <w:r w:rsidRPr="004F6585">
        <w:rPr>
          <w:rFonts w:ascii="Arial Narrow" w:hAnsi="Arial Narrow"/>
          <w:sz w:val="22"/>
          <w:szCs w:val="22"/>
        </w:rPr>
        <w:t>конформацию</w:t>
      </w:r>
      <w:proofErr w:type="spellEnd"/>
      <w:r w:rsidRPr="004F6585">
        <w:rPr>
          <w:rFonts w:ascii="Arial Narrow" w:hAnsi="Arial Narrow"/>
          <w:sz w:val="22"/>
          <w:szCs w:val="22"/>
        </w:rPr>
        <w:t xml:space="preserve">, </w:t>
      </w:r>
      <w:proofErr w:type="gramStart"/>
      <w:r w:rsidRPr="004F6585">
        <w:rPr>
          <w:rFonts w:ascii="Arial Narrow" w:hAnsi="Arial Narrow"/>
          <w:sz w:val="22"/>
          <w:szCs w:val="22"/>
        </w:rPr>
        <w:t>напоминающую</w:t>
      </w:r>
      <w:proofErr w:type="gramEnd"/>
      <w:r w:rsidRPr="004F6585">
        <w:rPr>
          <w:rFonts w:ascii="Arial Narrow" w:hAnsi="Arial Narrow"/>
          <w:sz w:val="22"/>
          <w:szCs w:val="22"/>
        </w:rPr>
        <w:t xml:space="preserve"> по форме лист клевера. У любой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есть петля для контакта с рибосомой (1), </w:t>
      </w:r>
      <w:proofErr w:type="spellStart"/>
      <w:r w:rsidRPr="004F6585">
        <w:rPr>
          <w:rFonts w:ascii="Arial Narrow" w:hAnsi="Arial Narrow"/>
          <w:sz w:val="22"/>
          <w:szCs w:val="22"/>
        </w:rPr>
        <w:t>антикодоновая</w:t>
      </w:r>
      <w:proofErr w:type="spellEnd"/>
      <w:r w:rsidRPr="004F6585">
        <w:rPr>
          <w:rFonts w:ascii="Arial Narrow" w:hAnsi="Arial Narrow"/>
          <w:sz w:val="22"/>
          <w:szCs w:val="22"/>
        </w:rPr>
        <w:t xml:space="preserve"> петля (2), петля для контакта с ферментом (3), акцепторный стебель (4), антикодон (5). Аминокислота присоединяется к 3'-концу акцепторного стебля.</w:t>
      </w:r>
    </w:p>
    <w:p w:rsidR="00514A39" w:rsidRPr="004F6585" w:rsidRDefault="004D7B7C">
      <w:pPr>
        <w:pStyle w:val="a1"/>
        <w:rPr>
          <w:rFonts w:ascii="Arial Narrow" w:hAnsi="Arial Narrow"/>
          <w:sz w:val="22"/>
          <w:szCs w:val="22"/>
        </w:rPr>
      </w:pPr>
      <w:r w:rsidRPr="004F6585">
        <w:rPr>
          <w:rStyle w:val="a8"/>
          <w:rFonts w:ascii="Arial Narrow" w:hAnsi="Arial Narrow"/>
          <w:sz w:val="22"/>
          <w:szCs w:val="22"/>
        </w:rPr>
        <w:t>Антикодон</w:t>
      </w:r>
      <w:r w:rsidRPr="004F6585">
        <w:rPr>
          <w:rFonts w:ascii="Arial Narrow" w:hAnsi="Arial Narrow"/>
          <w:sz w:val="22"/>
          <w:szCs w:val="22"/>
        </w:rPr>
        <w:t xml:space="preserve"> — три нуклеотида, «опознающие» кодон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Следует подчеркнуть, что </w:t>
      </w:r>
      <w:proofErr w:type="gramStart"/>
      <w:r w:rsidRPr="004F6585">
        <w:rPr>
          <w:rFonts w:ascii="Arial Narrow" w:hAnsi="Arial Narrow"/>
          <w:sz w:val="22"/>
          <w:szCs w:val="22"/>
        </w:rPr>
        <w:t>конкретная</w:t>
      </w:r>
      <w:proofErr w:type="gramEnd"/>
      <w:r w:rsidRPr="004F6585">
        <w:rPr>
          <w:rFonts w:ascii="Arial Narrow" w:hAnsi="Arial Narrow"/>
          <w:sz w:val="22"/>
          <w:szCs w:val="22"/>
        </w:rPr>
        <w:t xml:space="preserve">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может транспортировать строго определенную аминокислоту, соответствующую ее антикодону. Специфичность соединения аминокислоты и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достигается благодаря свойствам фермента </w:t>
      </w:r>
      <w:proofErr w:type="spellStart"/>
      <w:r w:rsidRPr="004F6585">
        <w:rPr>
          <w:rFonts w:ascii="Arial Narrow" w:hAnsi="Arial Narrow"/>
          <w:sz w:val="22"/>
          <w:szCs w:val="22"/>
        </w:rPr>
        <w:t>аминоацил-тРНК-синтетаза</w:t>
      </w:r>
      <w:proofErr w:type="spellEnd"/>
      <w:r w:rsidRPr="004F6585">
        <w:rPr>
          <w:rFonts w:ascii="Arial Narrow" w:hAnsi="Arial Narrow"/>
          <w:sz w:val="22"/>
          <w:szCs w:val="22"/>
        </w:rPr>
        <w:t>.</w:t>
      </w:r>
    </w:p>
    <w:p w:rsidR="00514A39" w:rsidRPr="004F6585" w:rsidRDefault="004D7B7C">
      <w:pPr>
        <w:pStyle w:val="a1"/>
        <w:rPr>
          <w:rFonts w:ascii="Arial Narrow" w:hAnsi="Arial Narrow"/>
          <w:sz w:val="22"/>
          <w:szCs w:val="22"/>
        </w:rPr>
      </w:pPr>
      <w:proofErr w:type="spellStart"/>
      <w:r w:rsidRPr="004F6585">
        <w:rPr>
          <w:rStyle w:val="a8"/>
          <w:rFonts w:ascii="Arial Narrow" w:hAnsi="Arial Narrow"/>
          <w:sz w:val="22"/>
          <w:szCs w:val="22"/>
        </w:rPr>
        <w:t>Рибосомные</w:t>
      </w:r>
      <w:proofErr w:type="spellEnd"/>
      <w:r w:rsidRPr="004F6585">
        <w:rPr>
          <w:rStyle w:val="a8"/>
          <w:rFonts w:ascii="Arial Narrow" w:hAnsi="Arial Narrow"/>
          <w:sz w:val="22"/>
          <w:szCs w:val="22"/>
        </w:rPr>
        <w:t xml:space="preserve"> РНК</w:t>
      </w:r>
      <w:r w:rsidRPr="004F6585">
        <w:rPr>
          <w:rFonts w:ascii="Arial Narrow" w:hAnsi="Arial Narrow"/>
          <w:sz w:val="22"/>
          <w:szCs w:val="22"/>
        </w:rPr>
        <w:t xml:space="preserve"> содержат 3000-5000 нуклеотидов; молекулярная масса — 1 000 000-1 500 000. На долю </w:t>
      </w:r>
      <w:proofErr w:type="spellStart"/>
      <w:r w:rsidRPr="004F6585">
        <w:rPr>
          <w:rFonts w:ascii="Arial Narrow" w:hAnsi="Arial Narrow"/>
          <w:sz w:val="22"/>
          <w:szCs w:val="22"/>
        </w:rPr>
        <w:t>рРНК</w:t>
      </w:r>
      <w:proofErr w:type="spellEnd"/>
      <w:r w:rsidRPr="004F6585">
        <w:rPr>
          <w:rFonts w:ascii="Arial Narrow" w:hAnsi="Arial Narrow"/>
          <w:sz w:val="22"/>
          <w:szCs w:val="22"/>
        </w:rPr>
        <w:t xml:space="preserve"> приходится 80-85% от общего содержания РНК в клетке. В комплексе с </w:t>
      </w:r>
      <w:proofErr w:type="spellStart"/>
      <w:r w:rsidRPr="004F6585">
        <w:rPr>
          <w:rFonts w:ascii="Arial Narrow" w:hAnsi="Arial Narrow"/>
          <w:sz w:val="22"/>
          <w:szCs w:val="22"/>
        </w:rPr>
        <w:t>рибосомными</w:t>
      </w:r>
      <w:proofErr w:type="spellEnd"/>
      <w:r w:rsidRPr="004F6585">
        <w:rPr>
          <w:rFonts w:ascii="Arial Narrow" w:hAnsi="Arial Narrow"/>
          <w:sz w:val="22"/>
          <w:szCs w:val="22"/>
        </w:rPr>
        <w:t xml:space="preserve"> белками </w:t>
      </w:r>
      <w:proofErr w:type="spellStart"/>
      <w:r w:rsidRPr="004F6585">
        <w:rPr>
          <w:rFonts w:ascii="Arial Narrow" w:hAnsi="Arial Narrow"/>
          <w:sz w:val="22"/>
          <w:szCs w:val="22"/>
        </w:rPr>
        <w:t>рРНК</w:t>
      </w:r>
      <w:proofErr w:type="spellEnd"/>
      <w:r w:rsidRPr="004F6585">
        <w:rPr>
          <w:rFonts w:ascii="Arial Narrow" w:hAnsi="Arial Narrow"/>
          <w:sz w:val="22"/>
          <w:szCs w:val="22"/>
        </w:rPr>
        <w:t xml:space="preserve"> образует рибосомы — органоиды, осуществляющие синтез белка. В </w:t>
      </w:r>
      <w:proofErr w:type="spellStart"/>
      <w:r w:rsidRPr="004F6585">
        <w:rPr>
          <w:rFonts w:ascii="Arial Narrow" w:hAnsi="Arial Narrow"/>
          <w:sz w:val="22"/>
          <w:szCs w:val="22"/>
        </w:rPr>
        <w:t>эукариотических</w:t>
      </w:r>
      <w:proofErr w:type="spellEnd"/>
      <w:r w:rsidRPr="004F6585">
        <w:rPr>
          <w:rFonts w:ascii="Arial Narrow" w:hAnsi="Arial Narrow"/>
          <w:sz w:val="22"/>
          <w:szCs w:val="22"/>
        </w:rPr>
        <w:t xml:space="preserve"> клетках синтез </w:t>
      </w:r>
      <w:proofErr w:type="spellStart"/>
      <w:r w:rsidRPr="004F6585">
        <w:rPr>
          <w:rFonts w:ascii="Arial Narrow" w:hAnsi="Arial Narrow"/>
          <w:sz w:val="22"/>
          <w:szCs w:val="22"/>
        </w:rPr>
        <w:t>рРНК</w:t>
      </w:r>
      <w:proofErr w:type="spellEnd"/>
      <w:r w:rsidRPr="004F6585">
        <w:rPr>
          <w:rFonts w:ascii="Arial Narrow" w:hAnsi="Arial Narrow"/>
          <w:sz w:val="22"/>
          <w:szCs w:val="22"/>
        </w:rPr>
        <w:t xml:space="preserve"> происходит в ядрышках.</w:t>
      </w:r>
    </w:p>
    <w:p w:rsidR="00514A39" w:rsidRPr="004F6585" w:rsidRDefault="004D7B7C">
      <w:pPr>
        <w:pStyle w:val="a1"/>
        <w:ind w:left="2580"/>
        <w:rPr>
          <w:rStyle w:val="a8"/>
          <w:rFonts w:ascii="Arial Narrow" w:hAnsi="Arial Narrow"/>
          <w:sz w:val="22"/>
          <w:szCs w:val="22"/>
        </w:rPr>
      </w:pPr>
      <w:r w:rsidRPr="004F6585">
        <w:rPr>
          <w:rStyle w:val="a8"/>
          <w:rFonts w:ascii="Arial Narrow" w:hAnsi="Arial Narrow"/>
          <w:sz w:val="22"/>
          <w:szCs w:val="22"/>
        </w:rPr>
        <w:t xml:space="preserve">Функции </w:t>
      </w:r>
      <w:proofErr w:type="spellStart"/>
      <w:r w:rsidRPr="004F6585">
        <w:rPr>
          <w:rStyle w:val="a8"/>
          <w:rFonts w:ascii="Arial Narrow" w:hAnsi="Arial Narrow"/>
          <w:sz w:val="22"/>
          <w:szCs w:val="22"/>
        </w:rPr>
        <w:t>рРНК</w:t>
      </w:r>
      <w:proofErr w:type="spellEnd"/>
      <w:r w:rsidRPr="004F6585">
        <w:rPr>
          <w:rStyle w:val="a8"/>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 необходимый структурный компонент рибосом и, таким образом, обеспечение функционирования рибосом; </w:t>
      </w:r>
      <w:r w:rsidRPr="004F6585">
        <w:rPr>
          <w:rFonts w:ascii="Arial Narrow" w:hAnsi="Arial Narrow"/>
          <w:sz w:val="22"/>
          <w:szCs w:val="22"/>
        </w:rPr>
        <w:br/>
        <w:t xml:space="preserve">2) обеспечение взаимодействия рибосомы и </w:t>
      </w:r>
      <w:proofErr w:type="spellStart"/>
      <w:r w:rsidRPr="004F6585">
        <w:rPr>
          <w:rFonts w:ascii="Arial Narrow" w:hAnsi="Arial Narrow"/>
          <w:sz w:val="22"/>
          <w:szCs w:val="22"/>
        </w:rPr>
        <w:t>тРНК</w:t>
      </w:r>
      <w:proofErr w:type="spellEnd"/>
      <w:r w:rsidRPr="004F6585">
        <w:rPr>
          <w:rFonts w:ascii="Arial Narrow" w:hAnsi="Arial Narrow"/>
          <w:sz w:val="22"/>
          <w:szCs w:val="22"/>
        </w:rPr>
        <w:t>; </w:t>
      </w:r>
      <w:r w:rsidRPr="004F6585">
        <w:rPr>
          <w:rFonts w:ascii="Arial Narrow" w:hAnsi="Arial Narrow"/>
          <w:sz w:val="22"/>
          <w:szCs w:val="22"/>
        </w:rPr>
        <w:br/>
        <w:t xml:space="preserve">3) первоначальное связывание рибосомы и кодона-инициатора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и определение рамки считывания, </w:t>
      </w:r>
      <w:r w:rsidRPr="004F6585">
        <w:rPr>
          <w:rFonts w:ascii="Arial Narrow" w:hAnsi="Arial Narrow"/>
          <w:sz w:val="22"/>
          <w:szCs w:val="22"/>
        </w:rPr>
        <w:br/>
        <w:t>4) формирование активного центра рибосомы.</w:t>
      </w:r>
    </w:p>
    <w:p w:rsidR="00514A39" w:rsidRPr="004F6585" w:rsidRDefault="004D7B7C">
      <w:pPr>
        <w:pStyle w:val="a1"/>
        <w:rPr>
          <w:rFonts w:ascii="Arial Narrow" w:hAnsi="Arial Narrow"/>
          <w:sz w:val="22"/>
          <w:szCs w:val="22"/>
        </w:rPr>
      </w:pPr>
      <w:proofErr w:type="gramStart"/>
      <w:r w:rsidRPr="004F6585">
        <w:rPr>
          <w:rStyle w:val="a8"/>
          <w:rFonts w:ascii="Arial Narrow" w:hAnsi="Arial Narrow"/>
          <w:sz w:val="22"/>
          <w:szCs w:val="22"/>
        </w:rPr>
        <w:t>Информационные</w:t>
      </w:r>
      <w:proofErr w:type="gramEnd"/>
      <w:r w:rsidRPr="004F6585">
        <w:rPr>
          <w:rStyle w:val="a8"/>
          <w:rFonts w:ascii="Arial Narrow" w:hAnsi="Arial Narrow"/>
          <w:sz w:val="22"/>
          <w:szCs w:val="22"/>
        </w:rPr>
        <w:t xml:space="preserve"> РНК</w:t>
      </w:r>
      <w:r w:rsidRPr="004F6585">
        <w:rPr>
          <w:rFonts w:ascii="Arial Narrow" w:hAnsi="Arial Narrow"/>
          <w:sz w:val="22"/>
          <w:szCs w:val="22"/>
        </w:rPr>
        <w:t xml:space="preserve"> разнообразны по содержанию нуклеотидов и молекулярной массе (от 50 000 до 4 000 </w:t>
      </w:r>
      <w:proofErr w:type="spellStart"/>
      <w:r w:rsidRPr="004F6585">
        <w:rPr>
          <w:rFonts w:ascii="Arial Narrow" w:hAnsi="Arial Narrow"/>
          <w:sz w:val="22"/>
          <w:szCs w:val="22"/>
        </w:rPr>
        <w:t>000</w:t>
      </w:r>
      <w:proofErr w:type="spellEnd"/>
      <w:r w:rsidRPr="004F6585">
        <w:rPr>
          <w:rFonts w:ascii="Arial Narrow" w:hAnsi="Arial Narrow"/>
          <w:sz w:val="22"/>
          <w:szCs w:val="22"/>
        </w:rPr>
        <w:t xml:space="preserve">). На долю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приходится до 5% от общего содержания РНК в клетке.</w:t>
      </w:r>
    </w:p>
    <w:p w:rsidR="00514A39" w:rsidRPr="004F6585" w:rsidRDefault="004D7B7C">
      <w:pPr>
        <w:pStyle w:val="a1"/>
        <w:ind w:left="2580"/>
        <w:rPr>
          <w:rStyle w:val="a8"/>
          <w:rFonts w:ascii="Arial Narrow" w:hAnsi="Arial Narrow"/>
          <w:sz w:val="22"/>
          <w:szCs w:val="22"/>
        </w:rPr>
      </w:pPr>
      <w:r w:rsidRPr="004F6585">
        <w:rPr>
          <w:rStyle w:val="a8"/>
          <w:rFonts w:ascii="Arial Narrow" w:hAnsi="Arial Narrow"/>
          <w:sz w:val="22"/>
          <w:szCs w:val="22"/>
        </w:rPr>
        <w:t xml:space="preserve">Функции </w:t>
      </w:r>
      <w:proofErr w:type="spellStart"/>
      <w:r w:rsidRPr="004F6585">
        <w:rPr>
          <w:rStyle w:val="a8"/>
          <w:rFonts w:ascii="Arial Narrow" w:hAnsi="Arial Narrow"/>
          <w:sz w:val="22"/>
          <w:szCs w:val="22"/>
        </w:rPr>
        <w:t>иРНК</w:t>
      </w:r>
      <w:proofErr w:type="spellEnd"/>
      <w:r w:rsidRPr="004F6585">
        <w:rPr>
          <w:rStyle w:val="a8"/>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 перенос генетической информации от ДНК к рибосомам, </w:t>
      </w:r>
      <w:r w:rsidRPr="004F6585">
        <w:rPr>
          <w:rFonts w:ascii="Arial Narrow" w:hAnsi="Arial Narrow"/>
          <w:sz w:val="22"/>
          <w:szCs w:val="22"/>
        </w:rPr>
        <w:br/>
        <w:t>2) матрица для синтеза молекулы белка, </w:t>
      </w:r>
      <w:r w:rsidRPr="004F6585">
        <w:rPr>
          <w:rFonts w:ascii="Arial Narrow" w:hAnsi="Arial Narrow"/>
          <w:sz w:val="22"/>
          <w:szCs w:val="22"/>
        </w:rPr>
        <w:br/>
        <w:t>3) определение аминокислотной последовательности первичной структуры белковой молекулы</w:t>
      </w:r>
    </w:p>
    <w:p w:rsidR="00514A39" w:rsidRPr="004F6585" w:rsidRDefault="004D7B7C">
      <w:pPr>
        <w:pStyle w:val="a1"/>
        <w:ind w:left="2580"/>
        <w:rPr>
          <w:rStyle w:val="a8"/>
          <w:rFonts w:ascii="Arial Narrow" w:hAnsi="Arial Narrow"/>
          <w:sz w:val="22"/>
          <w:szCs w:val="22"/>
        </w:rPr>
      </w:pPr>
      <w:r w:rsidRPr="004F6585">
        <w:rPr>
          <w:rStyle w:val="a8"/>
          <w:rFonts w:ascii="Arial Narrow" w:hAnsi="Arial Narrow"/>
          <w:sz w:val="22"/>
          <w:szCs w:val="22"/>
        </w:rPr>
        <w:t>Чем отличаются составы нуклеотидов ДНК и РНК?</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РНК построена из тех же азотистых оснований, что и ДНК, но вместо </w:t>
      </w:r>
      <w:proofErr w:type="spellStart"/>
      <w:r w:rsidRPr="004F6585">
        <w:rPr>
          <w:rFonts w:ascii="Arial Narrow" w:hAnsi="Arial Narrow"/>
          <w:sz w:val="22"/>
          <w:szCs w:val="22"/>
        </w:rPr>
        <w:t>тимина</w:t>
      </w:r>
      <w:proofErr w:type="spellEnd"/>
      <w:r w:rsidRPr="004F6585">
        <w:rPr>
          <w:rFonts w:ascii="Arial Narrow" w:hAnsi="Arial Narrow"/>
          <w:sz w:val="22"/>
          <w:szCs w:val="22"/>
        </w:rPr>
        <w:t xml:space="preserve"> в ее состав входит </w:t>
      </w:r>
      <w:proofErr w:type="spellStart"/>
      <w:r w:rsidRPr="004F6585">
        <w:rPr>
          <w:rFonts w:ascii="Arial Narrow" w:hAnsi="Arial Narrow"/>
          <w:sz w:val="22"/>
          <w:szCs w:val="22"/>
        </w:rPr>
        <w:t>урацил</w:t>
      </w:r>
      <w:proofErr w:type="spellEnd"/>
      <w:r w:rsidRPr="004F6585">
        <w:rPr>
          <w:rFonts w:ascii="Arial Narrow" w:hAnsi="Arial Narrow"/>
          <w:sz w:val="22"/>
          <w:szCs w:val="22"/>
        </w:rPr>
        <w:t>. Кроме того, углевод нуклеотидов РНК представлен рибозой.</w:t>
      </w:r>
      <w:r w:rsidRPr="004F6585">
        <w:rPr>
          <w:rFonts w:ascii="Arial Narrow" w:hAnsi="Arial Narrow"/>
          <w:sz w:val="22"/>
          <w:szCs w:val="22"/>
        </w:rPr>
        <w:br/>
      </w:r>
      <w:r w:rsidRPr="004F6585">
        <w:rPr>
          <w:rStyle w:val="a7"/>
          <w:rFonts w:ascii="Arial Narrow" w:hAnsi="Arial Narrow"/>
          <w:sz w:val="22"/>
          <w:szCs w:val="22"/>
        </w:rPr>
        <w:t>Как происходит соединение нуклеотидов между собой в полинуклеотидной цепи</w:t>
      </w:r>
      <w:r w:rsidRPr="004F6585">
        <w:rPr>
          <w:rFonts w:ascii="Arial Narrow" w:hAnsi="Arial Narrow"/>
          <w:sz w:val="22"/>
          <w:szCs w:val="22"/>
        </w:rPr>
        <w:t>?</w:t>
      </w:r>
      <w:r w:rsidRPr="004F6585">
        <w:rPr>
          <w:rFonts w:ascii="Arial Narrow" w:hAnsi="Arial Narrow"/>
          <w:sz w:val="22"/>
          <w:szCs w:val="22"/>
        </w:rPr>
        <w:br/>
        <w:t xml:space="preserve">В полинуклеотидной цепи соседние нуклеотиды связаны между собой ковалентными связями, которые образуются между </w:t>
      </w:r>
      <w:proofErr w:type="spellStart"/>
      <w:r w:rsidRPr="004F6585">
        <w:rPr>
          <w:rFonts w:ascii="Arial Narrow" w:hAnsi="Arial Narrow"/>
          <w:sz w:val="22"/>
          <w:szCs w:val="22"/>
        </w:rPr>
        <w:t>дезоксирибозой</w:t>
      </w:r>
      <w:proofErr w:type="spellEnd"/>
      <w:r w:rsidRPr="004F6585">
        <w:rPr>
          <w:rFonts w:ascii="Arial Narrow" w:hAnsi="Arial Narrow"/>
          <w:sz w:val="22"/>
          <w:szCs w:val="22"/>
        </w:rPr>
        <w:t xml:space="preserve"> (в молекуле ДНК) или рибозой (в молекуле РНК) одного нуклеотида и остатком фосфорной кислоты другого нуклеотида.</w:t>
      </w:r>
      <w:r w:rsidRPr="004F6585">
        <w:rPr>
          <w:rFonts w:ascii="Arial Narrow" w:hAnsi="Arial Narrow"/>
          <w:sz w:val="22"/>
          <w:szCs w:val="22"/>
        </w:rPr>
        <w:br/>
      </w:r>
      <w:r w:rsidRPr="004F6585">
        <w:rPr>
          <w:rStyle w:val="a7"/>
          <w:rFonts w:ascii="Arial Narrow" w:hAnsi="Arial Narrow"/>
          <w:sz w:val="22"/>
          <w:szCs w:val="22"/>
        </w:rPr>
        <w:t>Чем объясняется огромное разнообразие генов в составе молекулы ДНК</w:t>
      </w:r>
      <w:r w:rsidRPr="004F6585">
        <w:rPr>
          <w:rFonts w:ascii="Arial Narrow" w:hAnsi="Arial Narrow"/>
          <w:sz w:val="22"/>
          <w:szCs w:val="22"/>
        </w:rPr>
        <w:t>? </w:t>
      </w:r>
      <w:r w:rsidRPr="004F6585">
        <w:rPr>
          <w:rFonts w:ascii="Arial Narrow" w:hAnsi="Arial Narrow"/>
          <w:sz w:val="22"/>
          <w:szCs w:val="22"/>
        </w:rPr>
        <w:br/>
        <w:t>Хотя ДНК содержит всего четыре типа разных нуклеотидов, благодаря различной последовательности их расположения в длинной цепочке достигается огромное разнообразие их сочетаний в молекуле.</w:t>
      </w:r>
    </w:p>
    <w:p w:rsidR="00514A39" w:rsidRPr="004F6585" w:rsidRDefault="004D7B7C">
      <w:pPr>
        <w:pStyle w:val="a1"/>
        <w:rPr>
          <w:rStyle w:val="a8"/>
          <w:rFonts w:ascii="Arial Narrow" w:hAnsi="Arial Narrow"/>
          <w:sz w:val="22"/>
          <w:szCs w:val="22"/>
        </w:rPr>
      </w:pPr>
      <w:r w:rsidRPr="004F6585">
        <w:rPr>
          <w:rStyle w:val="a8"/>
          <w:rFonts w:ascii="Arial Narrow" w:hAnsi="Arial Narrow"/>
          <w:sz w:val="22"/>
          <w:szCs w:val="22"/>
        </w:rPr>
        <w:t>Работа по вопросам: (и заполнение таблицы)</w:t>
      </w:r>
    </w:p>
    <w:p w:rsidR="00514A39" w:rsidRPr="004F6585" w:rsidRDefault="004D7B7C">
      <w:pPr>
        <w:pStyle w:val="a1"/>
        <w:numPr>
          <w:ilvl w:val="1"/>
          <w:numId w:val="4"/>
        </w:numPr>
        <w:tabs>
          <w:tab w:val="left" w:pos="2580"/>
        </w:tabs>
        <w:spacing w:line="240" w:lineRule="atLeast"/>
        <w:rPr>
          <w:rFonts w:ascii="Arial Narrow" w:hAnsi="Arial Narrow"/>
          <w:sz w:val="22"/>
          <w:szCs w:val="22"/>
        </w:rPr>
      </w:pPr>
      <w:r w:rsidRPr="004F6585">
        <w:rPr>
          <w:rFonts w:ascii="Arial Narrow" w:hAnsi="Arial Narrow"/>
          <w:sz w:val="22"/>
          <w:szCs w:val="22"/>
        </w:rPr>
        <w:t>Где в клетке находятся нуклеиновые кислоты?</w:t>
      </w:r>
    </w:p>
    <w:p w:rsidR="00514A39" w:rsidRPr="004F6585" w:rsidRDefault="004D7B7C">
      <w:pPr>
        <w:pStyle w:val="a1"/>
        <w:numPr>
          <w:ilvl w:val="1"/>
          <w:numId w:val="4"/>
        </w:numPr>
        <w:tabs>
          <w:tab w:val="left" w:pos="2580"/>
        </w:tabs>
        <w:spacing w:line="240" w:lineRule="atLeast"/>
        <w:rPr>
          <w:rFonts w:ascii="Arial Narrow" w:hAnsi="Arial Narrow"/>
          <w:sz w:val="22"/>
          <w:szCs w:val="22"/>
        </w:rPr>
      </w:pPr>
      <w:r w:rsidRPr="004F6585">
        <w:rPr>
          <w:rFonts w:ascii="Arial Narrow" w:hAnsi="Arial Narrow"/>
          <w:sz w:val="22"/>
          <w:szCs w:val="22"/>
        </w:rPr>
        <w:t>Какое строение имеют молекулы ДНК и РНК?</w:t>
      </w:r>
    </w:p>
    <w:p w:rsidR="00514A39" w:rsidRPr="004F6585" w:rsidRDefault="004D7B7C">
      <w:pPr>
        <w:pStyle w:val="a1"/>
        <w:numPr>
          <w:ilvl w:val="1"/>
          <w:numId w:val="4"/>
        </w:numPr>
        <w:tabs>
          <w:tab w:val="left" w:pos="2580"/>
        </w:tabs>
        <w:spacing w:line="240" w:lineRule="atLeast"/>
        <w:rPr>
          <w:rFonts w:ascii="Arial Narrow" w:hAnsi="Arial Narrow"/>
          <w:sz w:val="22"/>
          <w:szCs w:val="22"/>
        </w:rPr>
      </w:pPr>
      <w:r w:rsidRPr="004F6585">
        <w:rPr>
          <w:rFonts w:ascii="Arial Narrow" w:hAnsi="Arial Narrow"/>
          <w:sz w:val="22"/>
          <w:szCs w:val="22"/>
        </w:rPr>
        <w:t>Чем отличаются составы нуклеотидов ДНК и РНК?</w:t>
      </w:r>
    </w:p>
    <w:p w:rsidR="00514A39" w:rsidRPr="004F6585" w:rsidRDefault="004D7B7C">
      <w:pPr>
        <w:pStyle w:val="a1"/>
        <w:numPr>
          <w:ilvl w:val="1"/>
          <w:numId w:val="4"/>
        </w:numPr>
        <w:tabs>
          <w:tab w:val="left" w:pos="2580"/>
        </w:tabs>
        <w:spacing w:line="240" w:lineRule="atLeast"/>
        <w:rPr>
          <w:rFonts w:ascii="Arial Narrow" w:hAnsi="Arial Narrow"/>
          <w:sz w:val="22"/>
          <w:szCs w:val="22"/>
        </w:rPr>
      </w:pPr>
      <w:r w:rsidRPr="004F6585">
        <w:rPr>
          <w:rFonts w:ascii="Arial Narrow" w:hAnsi="Arial Narrow"/>
          <w:sz w:val="22"/>
          <w:szCs w:val="22"/>
        </w:rPr>
        <w:lastRenderedPageBreak/>
        <w:t>Какие углеводы входят в состав нуклеотидов ДНК и РНК?</w:t>
      </w:r>
    </w:p>
    <w:p w:rsidR="00514A39" w:rsidRPr="004F6585" w:rsidRDefault="004D7B7C">
      <w:pPr>
        <w:pStyle w:val="a1"/>
        <w:numPr>
          <w:ilvl w:val="1"/>
          <w:numId w:val="4"/>
        </w:numPr>
        <w:tabs>
          <w:tab w:val="left" w:pos="2580"/>
        </w:tabs>
        <w:spacing w:line="240" w:lineRule="atLeast"/>
        <w:rPr>
          <w:rFonts w:ascii="Arial Narrow" w:hAnsi="Arial Narrow"/>
          <w:sz w:val="22"/>
          <w:szCs w:val="22"/>
        </w:rPr>
      </w:pPr>
      <w:r w:rsidRPr="004F6585">
        <w:rPr>
          <w:rFonts w:ascii="Arial Narrow" w:hAnsi="Arial Narrow"/>
          <w:sz w:val="22"/>
          <w:szCs w:val="22"/>
        </w:rPr>
        <w:t>Какую роль выполняют эти НК?</w:t>
      </w:r>
    </w:p>
    <w:p w:rsidR="00514A39" w:rsidRPr="004F6585" w:rsidRDefault="004D7B7C">
      <w:pPr>
        <w:pStyle w:val="a1"/>
        <w:numPr>
          <w:ilvl w:val="1"/>
          <w:numId w:val="4"/>
        </w:numPr>
        <w:tabs>
          <w:tab w:val="left" w:pos="2580"/>
        </w:tabs>
        <w:spacing w:line="240" w:lineRule="atLeast"/>
        <w:rPr>
          <w:rFonts w:ascii="Arial Narrow" w:hAnsi="Arial Narrow"/>
          <w:sz w:val="22"/>
          <w:szCs w:val="22"/>
        </w:rPr>
      </w:pPr>
      <w:r w:rsidRPr="004F6585">
        <w:rPr>
          <w:rFonts w:ascii="Arial Narrow" w:hAnsi="Arial Narrow"/>
          <w:sz w:val="22"/>
          <w:szCs w:val="22"/>
        </w:rPr>
        <w:t>Каково их местоположение?</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По вопросам составляется сравнительная характеристика.  </w:t>
      </w:r>
    </w:p>
    <w:tbl>
      <w:tblPr>
        <w:tblW w:w="0" w:type="auto"/>
        <w:tblInd w:w="2130" w:type="dxa"/>
        <w:tblLayout w:type="fixed"/>
        <w:tblCellMar>
          <w:top w:w="75" w:type="dxa"/>
          <w:left w:w="75" w:type="dxa"/>
          <w:bottom w:w="75" w:type="dxa"/>
          <w:right w:w="75" w:type="dxa"/>
        </w:tblCellMar>
        <w:tblLook w:val="0000"/>
      </w:tblPr>
      <w:tblGrid>
        <w:gridCol w:w="1945"/>
        <w:gridCol w:w="2741"/>
        <w:gridCol w:w="2393"/>
      </w:tblGrid>
      <w:tr w:rsidR="00514A39" w:rsidRPr="004F6585" w:rsidTr="004F6585">
        <w:tc>
          <w:tcPr>
            <w:tcW w:w="1945" w:type="dxa"/>
            <w:tcBorders>
              <w:top w:val="single" w:sz="8" w:space="0" w:color="FFFFFF"/>
              <w:left w:val="single" w:sz="8" w:space="0" w:color="FFFFFF"/>
              <w:bottom w:val="single" w:sz="8" w:space="0" w:color="FFFFFF"/>
            </w:tcBorders>
            <w:shd w:val="clear" w:color="auto" w:fill="auto"/>
            <w:vAlign w:val="center"/>
          </w:tcPr>
          <w:p w:rsidR="00514A39" w:rsidRPr="004F6585" w:rsidRDefault="00514A39">
            <w:pPr>
              <w:pStyle w:val="ab"/>
              <w:snapToGrid w:val="0"/>
              <w:rPr>
                <w:rFonts w:ascii="Arial Narrow" w:hAnsi="Arial Narrow"/>
                <w:sz w:val="22"/>
                <w:szCs w:val="22"/>
              </w:rPr>
            </w:pPr>
          </w:p>
        </w:tc>
        <w:tc>
          <w:tcPr>
            <w:tcW w:w="2741" w:type="dxa"/>
            <w:tcBorders>
              <w:top w:val="single" w:sz="8" w:space="0" w:color="FFFFFF"/>
              <w:left w:val="single" w:sz="8" w:space="0" w:color="FFFFFF"/>
              <w:bottom w:val="single" w:sz="8" w:space="0" w:color="FFFFFF"/>
            </w:tcBorders>
            <w:shd w:val="clear" w:color="auto" w:fill="auto"/>
            <w:vAlign w:val="center"/>
          </w:tcPr>
          <w:p w:rsidR="00514A39" w:rsidRPr="004F6585" w:rsidRDefault="00514A39">
            <w:pPr>
              <w:pStyle w:val="ab"/>
              <w:snapToGrid w:val="0"/>
              <w:rPr>
                <w:rFonts w:ascii="Arial Narrow" w:hAnsi="Arial Narrow"/>
                <w:sz w:val="22"/>
                <w:szCs w:val="22"/>
              </w:rPr>
            </w:pPr>
          </w:p>
        </w:tc>
        <w:tc>
          <w:tcPr>
            <w:tcW w:w="2393" w:type="dxa"/>
            <w:tcBorders>
              <w:top w:val="single" w:sz="8" w:space="0" w:color="FFFFFF"/>
              <w:left w:val="single" w:sz="8" w:space="0" w:color="FFFFFF"/>
              <w:bottom w:val="single" w:sz="8" w:space="0" w:color="FFFFFF"/>
              <w:right w:val="single" w:sz="8" w:space="0" w:color="FFFFFF"/>
            </w:tcBorders>
            <w:shd w:val="clear" w:color="auto" w:fill="auto"/>
            <w:vAlign w:val="center"/>
          </w:tcPr>
          <w:p w:rsidR="00514A39" w:rsidRPr="004F6585" w:rsidRDefault="00514A39">
            <w:pPr>
              <w:pStyle w:val="ab"/>
              <w:snapToGrid w:val="0"/>
              <w:spacing w:after="120"/>
              <w:jc w:val="center"/>
              <w:rPr>
                <w:rFonts w:ascii="Arial Narrow" w:hAnsi="Arial Narrow"/>
                <w:sz w:val="22"/>
                <w:szCs w:val="22"/>
              </w:rPr>
            </w:pPr>
          </w:p>
        </w:tc>
      </w:tr>
      <w:tr w:rsidR="00514A39" w:rsidRPr="004F6585" w:rsidTr="004F6585">
        <w:tc>
          <w:tcPr>
            <w:tcW w:w="1945"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741"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393" w:type="dxa"/>
            <w:tcBorders>
              <w:left w:val="single" w:sz="8" w:space="0" w:color="FFFFFF"/>
              <w:bottom w:val="single" w:sz="8" w:space="0" w:color="FFFFFF"/>
              <w:right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r>
      <w:tr w:rsidR="00514A39" w:rsidRPr="004F6585" w:rsidTr="004F6585">
        <w:tc>
          <w:tcPr>
            <w:tcW w:w="1945"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741"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393" w:type="dxa"/>
            <w:tcBorders>
              <w:left w:val="single" w:sz="8" w:space="0" w:color="FFFFFF"/>
              <w:bottom w:val="single" w:sz="8" w:space="0" w:color="FFFFFF"/>
              <w:right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r>
      <w:tr w:rsidR="00514A39" w:rsidRPr="004F6585" w:rsidTr="004F6585">
        <w:tc>
          <w:tcPr>
            <w:tcW w:w="1945"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741"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393" w:type="dxa"/>
            <w:tcBorders>
              <w:left w:val="single" w:sz="8" w:space="0" w:color="FFFFFF"/>
              <w:bottom w:val="single" w:sz="8" w:space="0" w:color="FFFFFF"/>
              <w:right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r>
      <w:tr w:rsidR="00514A39" w:rsidRPr="004F6585" w:rsidTr="004F6585">
        <w:tc>
          <w:tcPr>
            <w:tcW w:w="1945"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741" w:type="dxa"/>
            <w:tcBorders>
              <w:left w:val="single" w:sz="8" w:space="0" w:color="FFFFFF"/>
              <w:bottom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c>
          <w:tcPr>
            <w:tcW w:w="2393" w:type="dxa"/>
            <w:tcBorders>
              <w:left w:val="single" w:sz="8" w:space="0" w:color="FFFFFF"/>
              <w:bottom w:val="single" w:sz="8" w:space="0" w:color="FFFFFF"/>
              <w:right w:val="single" w:sz="8" w:space="0" w:color="FFFFFF"/>
            </w:tcBorders>
            <w:shd w:val="clear" w:color="auto" w:fill="auto"/>
          </w:tcPr>
          <w:p w:rsidR="00514A39" w:rsidRPr="004F6585" w:rsidRDefault="00514A39">
            <w:pPr>
              <w:pStyle w:val="ab"/>
              <w:snapToGrid w:val="0"/>
              <w:rPr>
                <w:rFonts w:ascii="Arial Narrow" w:hAnsi="Arial Narrow"/>
                <w:sz w:val="22"/>
                <w:szCs w:val="22"/>
              </w:rPr>
            </w:pPr>
          </w:p>
        </w:tc>
      </w:tr>
    </w:tbl>
    <w:tbl>
      <w:tblPr>
        <w:tblpPr w:leftFromText="180" w:rightFromText="180" w:vertAnchor="text" w:horzAnchor="margin" w:tblpXSpec="center" w:tblpY="-2077"/>
        <w:tblOverlap w:val="never"/>
        <w:tblW w:w="6641" w:type="dxa"/>
        <w:tblLayout w:type="fixed"/>
        <w:tblCellMar>
          <w:top w:w="55" w:type="dxa"/>
          <w:left w:w="55" w:type="dxa"/>
          <w:bottom w:w="55" w:type="dxa"/>
          <w:right w:w="55" w:type="dxa"/>
        </w:tblCellMar>
        <w:tblLook w:val="0000"/>
      </w:tblPr>
      <w:tblGrid>
        <w:gridCol w:w="2805"/>
        <w:gridCol w:w="1719"/>
        <w:gridCol w:w="2117"/>
      </w:tblGrid>
      <w:tr w:rsidR="004F6585" w:rsidRPr="004F6585" w:rsidTr="004F6585">
        <w:tc>
          <w:tcPr>
            <w:tcW w:w="2805" w:type="dxa"/>
            <w:tcBorders>
              <w:top w:val="single" w:sz="1" w:space="0" w:color="000000"/>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П</w:t>
            </w:r>
            <w:r w:rsidRPr="004F6585">
              <w:rPr>
                <w:rFonts w:ascii="Arial Narrow" w:hAnsi="Arial Narrow"/>
                <w:sz w:val="22"/>
                <w:szCs w:val="22"/>
              </w:rPr>
              <w:t>ризнаки</w:t>
            </w:r>
            <w:r>
              <w:rPr>
                <w:rFonts w:ascii="Arial Narrow" w:hAnsi="Arial Narrow"/>
                <w:sz w:val="22"/>
                <w:szCs w:val="22"/>
              </w:rPr>
              <w:t xml:space="preserve"> </w:t>
            </w:r>
          </w:p>
        </w:tc>
        <w:tc>
          <w:tcPr>
            <w:tcW w:w="1719" w:type="dxa"/>
            <w:tcBorders>
              <w:top w:val="single" w:sz="1" w:space="0" w:color="000000"/>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 xml:space="preserve">ДНК </w:t>
            </w:r>
          </w:p>
        </w:tc>
        <w:tc>
          <w:tcPr>
            <w:tcW w:w="2117" w:type="dxa"/>
            <w:tcBorders>
              <w:top w:val="single" w:sz="1" w:space="0" w:color="000000"/>
              <w:left w:val="single" w:sz="1" w:space="0" w:color="000000"/>
              <w:bottom w:val="single" w:sz="1" w:space="0" w:color="000000"/>
              <w:right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 xml:space="preserve">РНК </w:t>
            </w:r>
          </w:p>
        </w:tc>
      </w:tr>
      <w:tr w:rsidR="004F6585" w:rsidRPr="004F6585" w:rsidTr="004F6585">
        <w:tc>
          <w:tcPr>
            <w:tcW w:w="2805"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Местоположение в клетке</w:t>
            </w:r>
          </w:p>
        </w:tc>
        <w:tc>
          <w:tcPr>
            <w:tcW w:w="1719"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p>
        </w:tc>
        <w:tc>
          <w:tcPr>
            <w:tcW w:w="2117" w:type="dxa"/>
            <w:tcBorders>
              <w:left w:val="single" w:sz="1" w:space="0" w:color="000000"/>
              <w:bottom w:val="single" w:sz="1" w:space="0" w:color="000000"/>
              <w:right w:val="single" w:sz="1" w:space="0" w:color="000000"/>
            </w:tcBorders>
            <w:shd w:val="clear" w:color="auto" w:fill="auto"/>
          </w:tcPr>
          <w:p w:rsidR="004F6585" w:rsidRPr="004F6585" w:rsidRDefault="004F6585" w:rsidP="004F6585">
            <w:pPr>
              <w:pStyle w:val="ab"/>
              <w:rPr>
                <w:rFonts w:ascii="Arial Narrow" w:hAnsi="Arial Narrow"/>
                <w:sz w:val="22"/>
                <w:szCs w:val="22"/>
              </w:rPr>
            </w:pPr>
          </w:p>
        </w:tc>
      </w:tr>
      <w:tr w:rsidR="004F6585" w:rsidRPr="004F6585" w:rsidTr="004F6585">
        <w:tc>
          <w:tcPr>
            <w:tcW w:w="2805"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Роль в клетке</w:t>
            </w:r>
          </w:p>
        </w:tc>
        <w:tc>
          <w:tcPr>
            <w:tcW w:w="1719"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p>
        </w:tc>
        <w:tc>
          <w:tcPr>
            <w:tcW w:w="2117" w:type="dxa"/>
            <w:tcBorders>
              <w:left w:val="single" w:sz="1" w:space="0" w:color="000000"/>
              <w:bottom w:val="single" w:sz="1" w:space="0" w:color="000000"/>
              <w:right w:val="single" w:sz="1" w:space="0" w:color="000000"/>
            </w:tcBorders>
            <w:shd w:val="clear" w:color="auto" w:fill="auto"/>
          </w:tcPr>
          <w:p w:rsidR="004F6585" w:rsidRPr="004F6585" w:rsidRDefault="004F6585" w:rsidP="004F6585">
            <w:pPr>
              <w:pStyle w:val="ab"/>
              <w:rPr>
                <w:rFonts w:ascii="Arial Narrow" w:hAnsi="Arial Narrow"/>
                <w:sz w:val="22"/>
                <w:szCs w:val="22"/>
              </w:rPr>
            </w:pPr>
          </w:p>
        </w:tc>
      </w:tr>
      <w:tr w:rsidR="004F6585" w:rsidRPr="004F6585" w:rsidTr="004F6585">
        <w:tc>
          <w:tcPr>
            <w:tcW w:w="2805"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 xml:space="preserve">Строение </w:t>
            </w:r>
          </w:p>
        </w:tc>
        <w:tc>
          <w:tcPr>
            <w:tcW w:w="1719"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p>
        </w:tc>
        <w:tc>
          <w:tcPr>
            <w:tcW w:w="2117" w:type="dxa"/>
            <w:tcBorders>
              <w:left w:val="single" w:sz="1" w:space="0" w:color="000000"/>
              <w:bottom w:val="single" w:sz="1" w:space="0" w:color="000000"/>
              <w:right w:val="single" w:sz="1" w:space="0" w:color="000000"/>
            </w:tcBorders>
            <w:shd w:val="clear" w:color="auto" w:fill="auto"/>
          </w:tcPr>
          <w:p w:rsidR="004F6585" w:rsidRPr="004F6585" w:rsidRDefault="004F6585" w:rsidP="004F6585">
            <w:pPr>
              <w:pStyle w:val="ab"/>
              <w:rPr>
                <w:rFonts w:ascii="Arial Narrow" w:hAnsi="Arial Narrow"/>
                <w:sz w:val="22"/>
                <w:szCs w:val="22"/>
              </w:rPr>
            </w:pPr>
          </w:p>
        </w:tc>
      </w:tr>
      <w:tr w:rsidR="004F6585" w:rsidRPr="004F6585" w:rsidTr="004F6585">
        <w:tc>
          <w:tcPr>
            <w:tcW w:w="2805"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r w:rsidRPr="004F6585">
              <w:rPr>
                <w:rFonts w:ascii="Arial Narrow" w:hAnsi="Arial Narrow"/>
                <w:sz w:val="22"/>
                <w:szCs w:val="22"/>
              </w:rPr>
              <w:t>мономеры</w:t>
            </w:r>
          </w:p>
        </w:tc>
        <w:tc>
          <w:tcPr>
            <w:tcW w:w="1719" w:type="dxa"/>
            <w:tcBorders>
              <w:left w:val="single" w:sz="1" w:space="0" w:color="000000"/>
              <w:bottom w:val="single" w:sz="1" w:space="0" w:color="000000"/>
            </w:tcBorders>
            <w:shd w:val="clear" w:color="auto" w:fill="auto"/>
          </w:tcPr>
          <w:p w:rsidR="004F6585" w:rsidRPr="004F6585" w:rsidRDefault="004F6585" w:rsidP="004F6585">
            <w:pPr>
              <w:pStyle w:val="ab"/>
              <w:rPr>
                <w:rFonts w:ascii="Arial Narrow" w:hAnsi="Arial Narrow"/>
                <w:sz w:val="22"/>
                <w:szCs w:val="22"/>
              </w:rPr>
            </w:pPr>
          </w:p>
        </w:tc>
        <w:tc>
          <w:tcPr>
            <w:tcW w:w="2117" w:type="dxa"/>
            <w:tcBorders>
              <w:left w:val="single" w:sz="1" w:space="0" w:color="000000"/>
              <w:bottom w:val="single" w:sz="1" w:space="0" w:color="000000"/>
              <w:right w:val="single" w:sz="1" w:space="0" w:color="000000"/>
            </w:tcBorders>
            <w:shd w:val="clear" w:color="auto" w:fill="auto"/>
          </w:tcPr>
          <w:p w:rsidR="004F6585" w:rsidRPr="004F6585" w:rsidRDefault="004F6585" w:rsidP="004F6585">
            <w:pPr>
              <w:pStyle w:val="ab"/>
              <w:rPr>
                <w:rFonts w:ascii="Arial Narrow" w:hAnsi="Arial Narrow"/>
                <w:sz w:val="22"/>
                <w:szCs w:val="22"/>
              </w:rPr>
            </w:pPr>
          </w:p>
        </w:tc>
      </w:tr>
    </w:tbl>
    <w:p w:rsidR="00514A39" w:rsidRPr="004F6585" w:rsidRDefault="004D7B7C" w:rsidP="004F6585">
      <w:pPr>
        <w:pStyle w:val="a1"/>
        <w:jc w:val="center"/>
        <w:rPr>
          <w:rFonts w:ascii="Arial Narrow" w:hAnsi="Arial Narrow"/>
          <w:b/>
          <w:sz w:val="22"/>
          <w:szCs w:val="22"/>
        </w:rPr>
      </w:pPr>
      <w:r w:rsidRPr="004F6585">
        <w:rPr>
          <w:rFonts w:ascii="Arial Narrow" w:hAnsi="Arial Narrow"/>
          <w:b/>
          <w:sz w:val="22"/>
          <w:szCs w:val="22"/>
        </w:rPr>
        <w:t>III. Обобщение и корректировка знаний</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Проверка правильности заполнения обобщающей таблицы (Слайд 29)</w:t>
      </w:r>
    </w:p>
    <w:p w:rsidR="00514A39" w:rsidRPr="004F6585" w:rsidRDefault="004D7B7C">
      <w:pPr>
        <w:pStyle w:val="a1"/>
        <w:ind w:left="2580"/>
        <w:rPr>
          <w:rFonts w:ascii="Arial Narrow" w:hAnsi="Arial Narrow"/>
          <w:sz w:val="22"/>
          <w:szCs w:val="22"/>
        </w:rPr>
      </w:pPr>
      <w:r w:rsidRPr="004F6585">
        <w:rPr>
          <w:rStyle w:val="a8"/>
          <w:rFonts w:ascii="Arial Narrow" w:hAnsi="Arial Narrow"/>
          <w:sz w:val="22"/>
          <w:szCs w:val="22"/>
        </w:rPr>
        <w:t>IV. Итоговое тестирование</w:t>
      </w:r>
      <w:r w:rsidRPr="004F6585">
        <w:rPr>
          <w:rFonts w:ascii="Arial Narrow" w:hAnsi="Arial Narrow"/>
          <w:sz w:val="22"/>
          <w:szCs w:val="22"/>
        </w:rPr>
        <w:t> (Слайды 32-33)</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 Молекулы ДНК представляют собой материальную основу наследственности, так как в них закодирована информация о структуре молекул</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полисахаридов; б – белков; </w:t>
      </w:r>
      <w:proofErr w:type="gramStart"/>
      <w:r w:rsidRPr="004F6585">
        <w:rPr>
          <w:rFonts w:ascii="Arial Narrow" w:hAnsi="Arial Narrow"/>
          <w:sz w:val="22"/>
          <w:szCs w:val="22"/>
        </w:rPr>
        <w:t>в</w:t>
      </w:r>
      <w:proofErr w:type="gramEnd"/>
      <w:r w:rsidRPr="004F6585">
        <w:rPr>
          <w:rFonts w:ascii="Arial Narrow" w:hAnsi="Arial Narrow"/>
          <w:sz w:val="22"/>
          <w:szCs w:val="22"/>
        </w:rPr>
        <w:t xml:space="preserve"> – липидов; г – аминокислот.</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2. В состав нуклеиновых кислот НЕ входят</w:t>
      </w:r>
    </w:p>
    <w:p w:rsidR="00514A39" w:rsidRPr="004F6585" w:rsidRDefault="004D7B7C">
      <w:pPr>
        <w:pStyle w:val="12"/>
        <w:spacing w:after="120" w:line="240" w:lineRule="atLeast"/>
        <w:ind w:left="3147"/>
        <w:rPr>
          <w:rFonts w:ascii="Arial Narrow" w:hAnsi="Arial Narrow"/>
          <w:sz w:val="22"/>
          <w:szCs w:val="22"/>
        </w:rPr>
      </w:pPr>
      <w:proofErr w:type="gramStart"/>
      <w:r w:rsidRPr="004F6585">
        <w:rPr>
          <w:rFonts w:ascii="Arial Narrow" w:hAnsi="Arial Narrow"/>
          <w:sz w:val="22"/>
          <w:szCs w:val="22"/>
        </w:rPr>
        <w:t>а – азотистые основания; б – остатки пентоз; в – остатки фосфорной кислоты; г – аминокислоты.</w:t>
      </w:r>
      <w:proofErr w:type="gramEnd"/>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3. Связь, возникающая между азотистыми основаниями двух </w:t>
      </w:r>
      <w:proofErr w:type="spellStart"/>
      <w:r w:rsidRPr="004F6585">
        <w:rPr>
          <w:rFonts w:ascii="Arial Narrow" w:hAnsi="Arial Narrow"/>
          <w:sz w:val="22"/>
          <w:szCs w:val="22"/>
        </w:rPr>
        <w:t>комплементарных</w:t>
      </w:r>
      <w:proofErr w:type="spellEnd"/>
      <w:r w:rsidRPr="004F6585">
        <w:rPr>
          <w:rFonts w:ascii="Arial Narrow" w:hAnsi="Arial Narrow"/>
          <w:sz w:val="22"/>
          <w:szCs w:val="22"/>
        </w:rPr>
        <w:t xml:space="preserve"> цепей ДНК,</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ионная; б – пептидная; в – водородная; </w:t>
      </w:r>
      <w:proofErr w:type="gramStart"/>
      <w:r w:rsidRPr="004F6585">
        <w:rPr>
          <w:rFonts w:ascii="Arial Narrow" w:hAnsi="Arial Narrow"/>
          <w:sz w:val="22"/>
          <w:szCs w:val="22"/>
        </w:rPr>
        <w:t>г</w:t>
      </w:r>
      <w:proofErr w:type="gramEnd"/>
      <w:r w:rsidRPr="004F6585">
        <w:rPr>
          <w:rFonts w:ascii="Arial Narrow" w:hAnsi="Arial Narrow"/>
          <w:sz w:val="22"/>
          <w:szCs w:val="22"/>
        </w:rPr>
        <w:t xml:space="preserve"> – сложноэфирная.</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4. </w:t>
      </w:r>
      <w:proofErr w:type="spellStart"/>
      <w:r w:rsidRPr="004F6585">
        <w:rPr>
          <w:rFonts w:ascii="Arial Narrow" w:hAnsi="Arial Narrow"/>
          <w:sz w:val="22"/>
          <w:szCs w:val="22"/>
        </w:rPr>
        <w:t>Комплементарными</w:t>
      </w:r>
      <w:proofErr w:type="spellEnd"/>
      <w:r w:rsidRPr="004F6585">
        <w:rPr>
          <w:rFonts w:ascii="Arial Narrow" w:hAnsi="Arial Narrow"/>
          <w:sz w:val="22"/>
          <w:szCs w:val="22"/>
        </w:rPr>
        <w:t xml:space="preserve"> основаниями НЕ является пара</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w:t>
      </w:r>
      <w:proofErr w:type="spellStart"/>
      <w:r w:rsidRPr="004F6585">
        <w:rPr>
          <w:rFonts w:ascii="Arial Narrow" w:hAnsi="Arial Narrow"/>
          <w:sz w:val="22"/>
          <w:szCs w:val="22"/>
        </w:rPr>
        <w:t>тимин</w:t>
      </w:r>
      <w:proofErr w:type="spellEnd"/>
      <w:r w:rsidRPr="004F6585">
        <w:rPr>
          <w:rFonts w:ascii="Arial Narrow" w:hAnsi="Arial Narrow"/>
          <w:sz w:val="22"/>
          <w:szCs w:val="22"/>
        </w:rPr>
        <w:t xml:space="preserve"> – </w:t>
      </w:r>
      <w:proofErr w:type="spellStart"/>
      <w:r w:rsidRPr="004F6585">
        <w:rPr>
          <w:rFonts w:ascii="Arial Narrow" w:hAnsi="Arial Narrow"/>
          <w:sz w:val="22"/>
          <w:szCs w:val="22"/>
        </w:rPr>
        <w:t>аденин</w:t>
      </w:r>
      <w:proofErr w:type="spellEnd"/>
      <w:r w:rsidRPr="004F6585">
        <w:rPr>
          <w:rFonts w:ascii="Arial Narrow" w:hAnsi="Arial Narrow"/>
          <w:sz w:val="22"/>
          <w:szCs w:val="22"/>
        </w:rPr>
        <w:t xml:space="preserve">; б – </w:t>
      </w:r>
      <w:proofErr w:type="spellStart"/>
      <w:r w:rsidRPr="004F6585">
        <w:rPr>
          <w:rFonts w:ascii="Arial Narrow" w:hAnsi="Arial Narrow"/>
          <w:sz w:val="22"/>
          <w:szCs w:val="22"/>
        </w:rPr>
        <w:t>цитозин</w:t>
      </w:r>
      <w:proofErr w:type="spellEnd"/>
      <w:r w:rsidRPr="004F6585">
        <w:rPr>
          <w:rFonts w:ascii="Arial Narrow" w:hAnsi="Arial Narrow"/>
          <w:sz w:val="22"/>
          <w:szCs w:val="22"/>
        </w:rPr>
        <w:t xml:space="preserve"> – гуанин; в – </w:t>
      </w:r>
      <w:proofErr w:type="spellStart"/>
      <w:r w:rsidRPr="004F6585">
        <w:rPr>
          <w:rFonts w:ascii="Arial Narrow" w:hAnsi="Arial Narrow"/>
          <w:sz w:val="22"/>
          <w:szCs w:val="22"/>
        </w:rPr>
        <w:t>цитозин</w:t>
      </w:r>
      <w:proofErr w:type="spellEnd"/>
      <w:r w:rsidRPr="004F6585">
        <w:rPr>
          <w:rFonts w:ascii="Arial Narrow" w:hAnsi="Arial Narrow"/>
          <w:sz w:val="22"/>
          <w:szCs w:val="22"/>
        </w:rPr>
        <w:t xml:space="preserve"> – </w:t>
      </w:r>
      <w:proofErr w:type="spellStart"/>
      <w:r w:rsidRPr="004F6585">
        <w:rPr>
          <w:rFonts w:ascii="Arial Narrow" w:hAnsi="Arial Narrow"/>
          <w:sz w:val="22"/>
          <w:szCs w:val="22"/>
        </w:rPr>
        <w:t>аденин</w:t>
      </w:r>
      <w:proofErr w:type="spellEnd"/>
      <w:r w:rsidRPr="004F6585">
        <w:rPr>
          <w:rFonts w:ascii="Arial Narrow" w:hAnsi="Arial Narrow"/>
          <w:sz w:val="22"/>
          <w:szCs w:val="22"/>
        </w:rPr>
        <w:t xml:space="preserve">; г – </w:t>
      </w:r>
      <w:proofErr w:type="spellStart"/>
      <w:r w:rsidRPr="004F6585">
        <w:rPr>
          <w:rFonts w:ascii="Arial Narrow" w:hAnsi="Arial Narrow"/>
          <w:sz w:val="22"/>
          <w:szCs w:val="22"/>
        </w:rPr>
        <w:t>урацил</w:t>
      </w:r>
      <w:proofErr w:type="spellEnd"/>
      <w:r w:rsidRPr="004F6585">
        <w:rPr>
          <w:rFonts w:ascii="Arial Narrow" w:hAnsi="Arial Narrow"/>
          <w:sz w:val="22"/>
          <w:szCs w:val="22"/>
        </w:rPr>
        <w:t xml:space="preserve"> – </w:t>
      </w:r>
      <w:proofErr w:type="spellStart"/>
      <w:r w:rsidRPr="004F6585">
        <w:rPr>
          <w:rFonts w:ascii="Arial Narrow" w:hAnsi="Arial Narrow"/>
          <w:sz w:val="22"/>
          <w:szCs w:val="22"/>
        </w:rPr>
        <w:t>аденин</w:t>
      </w:r>
      <w:proofErr w:type="spellEnd"/>
      <w:r w:rsidRPr="004F6585">
        <w:rPr>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5. В одном из генов ДНК 100 нуклеотидов с </w:t>
      </w:r>
      <w:proofErr w:type="spellStart"/>
      <w:r w:rsidRPr="004F6585">
        <w:rPr>
          <w:rFonts w:ascii="Arial Narrow" w:hAnsi="Arial Narrow"/>
          <w:sz w:val="22"/>
          <w:szCs w:val="22"/>
        </w:rPr>
        <w:t>тимином</w:t>
      </w:r>
      <w:proofErr w:type="spellEnd"/>
      <w:r w:rsidRPr="004F6585">
        <w:rPr>
          <w:rFonts w:ascii="Arial Narrow" w:hAnsi="Arial Narrow"/>
          <w:sz w:val="22"/>
          <w:szCs w:val="22"/>
        </w:rPr>
        <w:t>, что составляет 10% от общего количества. Сколько нуклеотидов с гуанином?</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а – 200; б – 400; в – 1000; г – 1800.</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6. Молекулы РНК, в отличие от ДНК, содержат азотистое основание</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w:t>
      </w:r>
      <w:proofErr w:type="spellStart"/>
      <w:r w:rsidRPr="004F6585">
        <w:rPr>
          <w:rFonts w:ascii="Arial Narrow" w:hAnsi="Arial Narrow"/>
          <w:sz w:val="22"/>
          <w:szCs w:val="22"/>
        </w:rPr>
        <w:t>урацил</w:t>
      </w:r>
      <w:proofErr w:type="spellEnd"/>
      <w:r w:rsidRPr="004F6585">
        <w:rPr>
          <w:rFonts w:ascii="Arial Narrow" w:hAnsi="Arial Narrow"/>
          <w:sz w:val="22"/>
          <w:szCs w:val="22"/>
        </w:rPr>
        <w:t xml:space="preserve">; б – </w:t>
      </w:r>
      <w:proofErr w:type="spellStart"/>
      <w:r w:rsidRPr="004F6585">
        <w:rPr>
          <w:rFonts w:ascii="Arial Narrow" w:hAnsi="Arial Narrow"/>
          <w:sz w:val="22"/>
          <w:szCs w:val="22"/>
        </w:rPr>
        <w:t>аденин</w:t>
      </w:r>
      <w:proofErr w:type="spellEnd"/>
      <w:r w:rsidRPr="004F6585">
        <w:rPr>
          <w:rFonts w:ascii="Arial Narrow" w:hAnsi="Arial Narrow"/>
          <w:sz w:val="22"/>
          <w:szCs w:val="22"/>
        </w:rPr>
        <w:t xml:space="preserve">; в – гуанин; </w:t>
      </w:r>
      <w:proofErr w:type="gramStart"/>
      <w:r w:rsidRPr="004F6585">
        <w:rPr>
          <w:rFonts w:ascii="Arial Narrow" w:hAnsi="Arial Narrow"/>
          <w:sz w:val="22"/>
          <w:szCs w:val="22"/>
        </w:rPr>
        <w:t>г</w:t>
      </w:r>
      <w:proofErr w:type="gramEnd"/>
      <w:r w:rsidRPr="004F6585">
        <w:rPr>
          <w:rFonts w:ascii="Arial Narrow" w:hAnsi="Arial Narrow"/>
          <w:sz w:val="22"/>
          <w:szCs w:val="22"/>
        </w:rPr>
        <w:t xml:space="preserve"> – </w:t>
      </w:r>
      <w:proofErr w:type="spellStart"/>
      <w:r w:rsidRPr="004F6585">
        <w:rPr>
          <w:rFonts w:ascii="Arial Narrow" w:hAnsi="Arial Narrow"/>
          <w:sz w:val="22"/>
          <w:szCs w:val="22"/>
        </w:rPr>
        <w:t>цитозин</w:t>
      </w:r>
      <w:proofErr w:type="spellEnd"/>
      <w:r w:rsidRPr="004F6585">
        <w:rPr>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7. Благодаря репликации ДНК</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а – формируется приспособленность организма к среде обитания;</w:t>
      </w:r>
      <w:r w:rsidRPr="004F6585">
        <w:rPr>
          <w:rFonts w:ascii="Arial Narrow" w:hAnsi="Arial Narrow"/>
          <w:sz w:val="22"/>
          <w:szCs w:val="22"/>
        </w:rPr>
        <w:br/>
        <w:t>б – у особей вида возникают модификации;</w:t>
      </w:r>
      <w:r w:rsidRPr="004F6585">
        <w:rPr>
          <w:rFonts w:ascii="Arial Narrow" w:hAnsi="Arial Narrow"/>
          <w:sz w:val="22"/>
          <w:szCs w:val="22"/>
        </w:rPr>
        <w:br/>
        <w:t>в – появляются новые комбинации генов;</w:t>
      </w:r>
      <w:r w:rsidRPr="004F6585">
        <w:rPr>
          <w:rFonts w:ascii="Arial Narrow" w:hAnsi="Arial Narrow"/>
          <w:sz w:val="22"/>
          <w:szCs w:val="22"/>
        </w:rPr>
        <w:br/>
        <w:t xml:space="preserve">г – наследственная информация в полном объеме передается от материнской клетки </w:t>
      </w:r>
      <w:proofErr w:type="gramStart"/>
      <w:r w:rsidRPr="004F6585">
        <w:rPr>
          <w:rFonts w:ascii="Arial Narrow" w:hAnsi="Arial Narrow"/>
          <w:sz w:val="22"/>
          <w:szCs w:val="22"/>
        </w:rPr>
        <w:t>к</w:t>
      </w:r>
      <w:proofErr w:type="gramEnd"/>
      <w:r w:rsidRPr="004F6585">
        <w:rPr>
          <w:rFonts w:ascii="Arial Narrow" w:hAnsi="Arial Narrow"/>
          <w:sz w:val="22"/>
          <w:szCs w:val="22"/>
        </w:rPr>
        <w:t xml:space="preserve"> дочерним во время митоза.</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8. Молекулы </w:t>
      </w:r>
      <w:proofErr w:type="spellStart"/>
      <w:r w:rsidRPr="004F6585">
        <w:rPr>
          <w:rFonts w:ascii="Arial Narrow" w:hAnsi="Arial Narrow"/>
          <w:sz w:val="22"/>
          <w:szCs w:val="22"/>
        </w:rPr>
        <w:t>и-РНК</w:t>
      </w:r>
      <w:proofErr w:type="spellEnd"/>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lastRenderedPageBreak/>
        <w:t xml:space="preserve">а – служат матрицей для синтеза </w:t>
      </w:r>
      <w:proofErr w:type="spellStart"/>
      <w:r w:rsidRPr="004F6585">
        <w:rPr>
          <w:rFonts w:ascii="Arial Narrow" w:hAnsi="Arial Narrow"/>
          <w:sz w:val="22"/>
          <w:szCs w:val="22"/>
        </w:rPr>
        <w:t>т-РНК</w:t>
      </w:r>
      <w:proofErr w:type="spellEnd"/>
      <w:r w:rsidRPr="004F6585">
        <w:rPr>
          <w:rFonts w:ascii="Arial Narrow" w:hAnsi="Arial Narrow"/>
          <w:sz w:val="22"/>
          <w:szCs w:val="22"/>
        </w:rPr>
        <w:t>;</w:t>
      </w:r>
      <w:r w:rsidRPr="004F6585">
        <w:rPr>
          <w:rFonts w:ascii="Arial Narrow" w:hAnsi="Arial Narrow"/>
          <w:sz w:val="22"/>
          <w:szCs w:val="22"/>
        </w:rPr>
        <w:br/>
        <w:t>б – служат матрицей для синтеза белка; </w:t>
      </w:r>
      <w:r w:rsidRPr="004F6585">
        <w:rPr>
          <w:rFonts w:ascii="Arial Narrow" w:hAnsi="Arial Narrow"/>
          <w:sz w:val="22"/>
          <w:szCs w:val="22"/>
        </w:rPr>
        <w:br/>
        <w:t>в – доставляют аминокислоты к рибосоме;</w:t>
      </w:r>
      <w:r w:rsidRPr="004F6585">
        <w:rPr>
          <w:rFonts w:ascii="Arial Narrow" w:hAnsi="Arial Narrow"/>
          <w:sz w:val="22"/>
          <w:szCs w:val="22"/>
        </w:rPr>
        <w:br/>
      </w:r>
      <w:proofErr w:type="gramStart"/>
      <w:r w:rsidRPr="004F6585">
        <w:rPr>
          <w:rFonts w:ascii="Arial Narrow" w:hAnsi="Arial Narrow"/>
          <w:sz w:val="22"/>
          <w:szCs w:val="22"/>
        </w:rPr>
        <w:t>г</w:t>
      </w:r>
      <w:proofErr w:type="gramEnd"/>
      <w:r w:rsidRPr="004F6585">
        <w:rPr>
          <w:rFonts w:ascii="Arial Narrow" w:hAnsi="Arial Narrow"/>
          <w:sz w:val="22"/>
          <w:szCs w:val="22"/>
        </w:rPr>
        <w:t xml:space="preserve"> – хранят наследственную информацию клетки.</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9. Кодовому триплету ААТ в молекуле ДНК соответствует триплет в молекуле </w:t>
      </w:r>
      <w:proofErr w:type="spellStart"/>
      <w:r w:rsidRPr="004F6585">
        <w:rPr>
          <w:rFonts w:ascii="Arial Narrow" w:hAnsi="Arial Narrow"/>
          <w:sz w:val="22"/>
          <w:szCs w:val="22"/>
        </w:rPr>
        <w:t>и-РНК</w:t>
      </w:r>
      <w:proofErr w:type="spellEnd"/>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УУА; б – ТТА; в – ГГЦ; </w:t>
      </w:r>
      <w:proofErr w:type="gramStart"/>
      <w:r w:rsidRPr="004F6585">
        <w:rPr>
          <w:rFonts w:ascii="Arial Narrow" w:hAnsi="Arial Narrow"/>
          <w:sz w:val="22"/>
          <w:szCs w:val="22"/>
        </w:rPr>
        <w:t>г</w:t>
      </w:r>
      <w:proofErr w:type="gramEnd"/>
      <w:r w:rsidRPr="004F6585">
        <w:rPr>
          <w:rFonts w:ascii="Arial Narrow" w:hAnsi="Arial Narrow"/>
          <w:sz w:val="22"/>
          <w:szCs w:val="22"/>
        </w:rPr>
        <w:t xml:space="preserve"> – ЦЦА.</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10. Белок состоит из 50 аминокислотных звеньев. Число нуклеотидов в гене, в котором зашифрована первичная структура этого белка, равно</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а – 50; б – 100; в – 150; г – 250.</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11. В рибосоме при биосинтезе белка располагаются два триплета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к которым в соответствии с принципом </w:t>
      </w:r>
      <w:proofErr w:type="spellStart"/>
      <w:r w:rsidRPr="004F6585">
        <w:rPr>
          <w:rFonts w:ascii="Arial Narrow" w:hAnsi="Arial Narrow"/>
          <w:sz w:val="22"/>
          <w:szCs w:val="22"/>
        </w:rPr>
        <w:t>комплементарности</w:t>
      </w:r>
      <w:proofErr w:type="spellEnd"/>
      <w:r w:rsidRPr="004F6585">
        <w:rPr>
          <w:rFonts w:ascii="Arial Narrow" w:hAnsi="Arial Narrow"/>
          <w:sz w:val="22"/>
          <w:szCs w:val="22"/>
        </w:rPr>
        <w:t xml:space="preserve"> присоединяются антикодоны</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w:t>
      </w:r>
      <w:proofErr w:type="spellStart"/>
      <w:r w:rsidRPr="004F6585">
        <w:rPr>
          <w:rFonts w:ascii="Arial Narrow" w:hAnsi="Arial Narrow"/>
          <w:sz w:val="22"/>
          <w:szCs w:val="22"/>
        </w:rPr>
        <w:t>т-РНК</w:t>
      </w:r>
      <w:proofErr w:type="spellEnd"/>
      <w:r w:rsidRPr="004F6585">
        <w:rPr>
          <w:rFonts w:ascii="Arial Narrow" w:hAnsi="Arial Narrow"/>
          <w:sz w:val="22"/>
          <w:szCs w:val="22"/>
        </w:rPr>
        <w:t xml:space="preserve">; б – </w:t>
      </w:r>
      <w:proofErr w:type="spellStart"/>
      <w:r w:rsidRPr="004F6585">
        <w:rPr>
          <w:rFonts w:ascii="Arial Narrow" w:hAnsi="Arial Narrow"/>
          <w:sz w:val="22"/>
          <w:szCs w:val="22"/>
        </w:rPr>
        <w:t>р-РНК</w:t>
      </w:r>
      <w:proofErr w:type="spellEnd"/>
      <w:r w:rsidRPr="004F6585">
        <w:rPr>
          <w:rFonts w:ascii="Arial Narrow" w:hAnsi="Arial Narrow"/>
          <w:sz w:val="22"/>
          <w:szCs w:val="22"/>
        </w:rPr>
        <w:t xml:space="preserve">; в – ДНК; </w:t>
      </w:r>
      <w:proofErr w:type="gramStart"/>
      <w:r w:rsidRPr="004F6585">
        <w:rPr>
          <w:rFonts w:ascii="Arial Narrow" w:hAnsi="Arial Narrow"/>
          <w:sz w:val="22"/>
          <w:szCs w:val="22"/>
        </w:rPr>
        <w:t>г</w:t>
      </w:r>
      <w:proofErr w:type="gramEnd"/>
      <w:r w:rsidRPr="004F6585">
        <w:rPr>
          <w:rFonts w:ascii="Arial Narrow" w:hAnsi="Arial Narrow"/>
          <w:sz w:val="22"/>
          <w:szCs w:val="22"/>
        </w:rPr>
        <w:t xml:space="preserve"> – белка.</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12. Какая последовательность правильно отражает путь реализации генетической информации?</w:t>
      </w:r>
    </w:p>
    <w:p w:rsidR="00514A39" w:rsidRPr="004F6585" w:rsidRDefault="004D7B7C">
      <w:pPr>
        <w:pStyle w:val="12"/>
        <w:spacing w:after="120" w:line="240" w:lineRule="atLeast"/>
        <w:ind w:left="3147"/>
        <w:rPr>
          <w:rFonts w:ascii="Arial Narrow" w:hAnsi="Arial Narrow"/>
          <w:sz w:val="22"/>
          <w:szCs w:val="22"/>
        </w:rPr>
      </w:pPr>
      <w:proofErr w:type="gramStart"/>
      <w:r w:rsidRPr="004F6585">
        <w:rPr>
          <w:rFonts w:ascii="Arial Narrow" w:hAnsi="Arial Narrow"/>
          <w:sz w:val="22"/>
          <w:szCs w:val="22"/>
        </w:rPr>
        <w:t>а) ген – ДНК – признак – белок; </w:t>
      </w:r>
      <w:r w:rsidRPr="004F6585">
        <w:rPr>
          <w:rFonts w:ascii="Arial Narrow" w:hAnsi="Arial Narrow"/>
          <w:sz w:val="22"/>
          <w:szCs w:val="22"/>
        </w:rPr>
        <w:br/>
        <w:t xml:space="preserve">б) признак – белок –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 ген – ДНК; </w:t>
      </w:r>
      <w:r w:rsidRPr="004F6585">
        <w:rPr>
          <w:rFonts w:ascii="Arial Narrow" w:hAnsi="Arial Narrow"/>
          <w:sz w:val="22"/>
          <w:szCs w:val="22"/>
        </w:rPr>
        <w:br/>
        <w:t xml:space="preserve">в)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 ген – белок – признак; </w:t>
      </w:r>
      <w:r w:rsidRPr="004F6585">
        <w:rPr>
          <w:rFonts w:ascii="Arial Narrow" w:hAnsi="Arial Narrow"/>
          <w:sz w:val="22"/>
          <w:szCs w:val="22"/>
        </w:rPr>
        <w:br/>
        <w:t xml:space="preserve">г) ген – </w:t>
      </w:r>
      <w:proofErr w:type="spellStart"/>
      <w:r w:rsidRPr="004F6585">
        <w:rPr>
          <w:rFonts w:ascii="Arial Narrow" w:hAnsi="Arial Narrow"/>
          <w:sz w:val="22"/>
          <w:szCs w:val="22"/>
        </w:rPr>
        <w:t>и-РНК</w:t>
      </w:r>
      <w:proofErr w:type="spellEnd"/>
      <w:r w:rsidRPr="004F6585">
        <w:rPr>
          <w:rFonts w:ascii="Arial Narrow" w:hAnsi="Arial Narrow"/>
          <w:sz w:val="22"/>
          <w:szCs w:val="22"/>
        </w:rPr>
        <w:t xml:space="preserve"> – белок – признак.</w:t>
      </w:r>
      <w:proofErr w:type="gramEnd"/>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 xml:space="preserve">13. Собственные ДНК и РНК в </w:t>
      </w:r>
      <w:proofErr w:type="spellStart"/>
      <w:r w:rsidRPr="004F6585">
        <w:rPr>
          <w:rFonts w:ascii="Arial Narrow" w:hAnsi="Arial Narrow"/>
          <w:sz w:val="22"/>
          <w:szCs w:val="22"/>
        </w:rPr>
        <w:t>эукариотической</w:t>
      </w:r>
      <w:proofErr w:type="spellEnd"/>
      <w:r w:rsidRPr="004F6585">
        <w:rPr>
          <w:rFonts w:ascii="Arial Narrow" w:hAnsi="Arial Narrow"/>
          <w:sz w:val="22"/>
          <w:szCs w:val="22"/>
        </w:rPr>
        <w:t xml:space="preserve"> клетке содержат а – рибосомы; б – лизосомы; в – вакуоли; </w:t>
      </w:r>
      <w:proofErr w:type="gramStart"/>
      <w:r w:rsidRPr="004F6585">
        <w:rPr>
          <w:rFonts w:ascii="Arial Narrow" w:hAnsi="Arial Narrow"/>
          <w:sz w:val="22"/>
          <w:szCs w:val="22"/>
        </w:rPr>
        <w:t>г</w:t>
      </w:r>
      <w:proofErr w:type="gramEnd"/>
      <w:r w:rsidRPr="004F6585">
        <w:rPr>
          <w:rFonts w:ascii="Arial Narrow" w:hAnsi="Arial Narrow"/>
          <w:sz w:val="22"/>
          <w:szCs w:val="22"/>
        </w:rPr>
        <w:t xml:space="preserve"> – митохондрии.</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14. В состав хромосом входят</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РНК и липиды; б – белки и ДНК; в – АТФ и </w:t>
      </w:r>
      <w:proofErr w:type="spellStart"/>
      <w:r w:rsidRPr="004F6585">
        <w:rPr>
          <w:rFonts w:ascii="Arial Narrow" w:hAnsi="Arial Narrow"/>
          <w:sz w:val="22"/>
          <w:szCs w:val="22"/>
        </w:rPr>
        <w:t>т-РНК</w:t>
      </w:r>
      <w:proofErr w:type="spellEnd"/>
      <w:r w:rsidRPr="004F6585">
        <w:rPr>
          <w:rFonts w:ascii="Arial Narrow" w:hAnsi="Arial Narrow"/>
          <w:sz w:val="22"/>
          <w:szCs w:val="22"/>
        </w:rPr>
        <w:t>; г – АТФ и глюкоза.</w:t>
      </w:r>
    </w:p>
    <w:p w:rsidR="00514A39" w:rsidRPr="004F6585" w:rsidRDefault="004D7B7C">
      <w:pPr>
        <w:pStyle w:val="a1"/>
        <w:ind w:left="2580"/>
        <w:rPr>
          <w:rFonts w:ascii="Arial Narrow" w:hAnsi="Arial Narrow"/>
          <w:sz w:val="22"/>
          <w:szCs w:val="22"/>
        </w:rPr>
      </w:pPr>
      <w:r w:rsidRPr="004F6585">
        <w:rPr>
          <w:rFonts w:ascii="Arial Narrow" w:hAnsi="Arial Narrow"/>
          <w:sz w:val="22"/>
          <w:szCs w:val="22"/>
        </w:rPr>
        <w:t>15. Ученые, которые предположили и доказали, что молекула ДНК – двойная спираль, это</w:t>
      </w:r>
    </w:p>
    <w:p w:rsidR="00514A39" w:rsidRPr="004F6585" w:rsidRDefault="004D7B7C">
      <w:pPr>
        <w:pStyle w:val="12"/>
        <w:spacing w:after="120" w:line="240" w:lineRule="atLeast"/>
        <w:ind w:left="3147"/>
        <w:rPr>
          <w:rFonts w:ascii="Arial Narrow" w:hAnsi="Arial Narrow"/>
          <w:sz w:val="22"/>
          <w:szCs w:val="22"/>
        </w:rPr>
      </w:pPr>
      <w:r w:rsidRPr="004F6585">
        <w:rPr>
          <w:rFonts w:ascii="Arial Narrow" w:hAnsi="Arial Narrow"/>
          <w:sz w:val="22"/>
          <w:szCs w:val="22"/>
        </w:rPr>
        <w:t xml:space="preserve">а – И. Ф. </w:t>
      </w:r>
      <w:proofErr w:type="spellStart"/>
      <w:r w:rsidRPr="004F6585">
        <w:rPr>
          <w:rFonts w:ascii="Arial Narrow" w:hAnsi="Arial Narrow"/>
          <w:sz w:val="22"/>
          <w:szCs w:val="22"/>
        </w:rPr>
        <w:t>Мишер</w:t>
      </w:r>
      <w:proofErr w:type="spellEnd"/>
      <w:r w:rsidRPr="004F6585">
        <w:rPr>
          <w:rFonts w:ascii="Arial Narrow" w:hAnsi="Arial Narrow"/>
          <w:sz w:val="22"/>
          <w:szCs w:val="22"/>
        </w:rPr>
        <w:t xml:space="preserve"> и О. </w:t>
      </w:r>
      <w:proofErr w:type="spellStart"/>
      <w:r w:rsidRPr="004F6585">
        <w:rPr>
          <w:rFonts w:ascii="Arial Narrow" w:hAnsi="Arial Narrow"/>
          <w:sz w:val="22"/>
          <w:szCs w:val="22"/>
        </w:rPr>
        <w:t>Эвери</w:t>
      </w:r>
      <w:proofErr w:type="spellEnd"/>
      <w:r w:rsidRPr="004F6585">
        <w:rPr>
          <w:rFonts w:ascii="Arial Narrow" w:hAnsi="Arial Narrow"/>
          <w:sz w:val="22"/>
          <w:szCs w:val="22"/>
        </w:rPr>
        <w:t>; </w:t>
      </w:r>
      <w:r w:rsidRPr="004F6585">
        <w:rPr>
          <w:rFonts w:ascii="Arial Narrow" w:hAnsi="Arial Narrow"/>
          <w:sz w:val="22"/>
          <w:szCs w:val="22"/>
        </w:rPr>
        <w:br/>
        <w:t xml:space="preserve">б – М. </w:t>
      </w:r>
      <w:proofErr w:type="spellStart"/>
      <w:r w:rsidRPr="004F6585">
        <w:rPr>
          <w:rFonts w:ascii="Arial Narrow" w:hAnsi="Arial Narrow"/>
          <w:sz w:val="22"/>
          <w:szCs w:val="22"/>
        </w:rPr>
        <w:t>Ниренберг</w:t>
      </w:r>
      <w:proofErr w:type="spellEnd"/>
      <w:r w:rsidRPr="004F6585">
        <w:rPr>
          <w:rFonts w:ascii="Arial Narrow" w:hAnsi="Arial Narrow"/>
          <w:sz w:val="22"/>
          <w:szCs w:val="22"/>
        </w:rPr>
        <w:t xml:space="preserve"> и </w:t>
      </w:r>
      <w:proofErr w:type="gramStart"/>
      <w:r w:rsidRPr="004F6585">
        <w:rPr>
          <w:rFonts w:ascii="Arial Narrow" w:hAnsi="Arial Narrow"/>
          <w:sz w:val="22"/>
          <w:szCs w:val="22"/>
        </w:rPr>
        <w:t>Дж</w:t>
      </w:r>
      <w:proofErr w:type="gramEnd"/>
      <w:r w:rsidRPr="004F6585">
        <w:rPr>
          <w:rFonts w:ascii="Arial Narrow" w:hAnsi="Arial Narrow"/>
          <w:sz w:val="22"/>
          <w:szCs w:val="22"/>
        </w:rPr>
        <w:t>. Матеи;</w:t>
      </w:r>
      <w:r w:rsidRPr="004F6585">
        <w:rPr>
          <w:rFonts w:ascii="Arial Narrow" w:hAnsi="Arial Narrow"/>
          <w:sz w:val="22"/>
          <w:szCs w:val="22"/>
        </w:rPr>
        <w:br/>
        <w:t>в – Дж. Д. Уотсон и Ф. Крик; </w:t>
      </w:r>
      <w:r w:rsidRPr="004F6585">
        <w:rPr>
          <w:rFonts w:ascii="Arial Narrow" w:hAnsi="Arial Narrow"/>
          <w:sz w:val="22"/>
          <w:szCs w:val="22"/>
        </w:rPr>
        <w:br/>
        <w:t xml:space="preserve">г – Р. Франклин и М. </w:t>
      </w:r>
      <w:proofErr w:type="spellStart"/>
      <w:r w:rsidRPr="004F6585">
        <w:rPr>
          <w:rFonts w:ascii="Arial Narrow" w:hAnsi="Arial Narrow"/>
          <w:sz w:val="22"/>
          <w:szCs w:val="22"/>
        </w:rPr>
        <w:t>Уилкинс</w:t>
      </w:r>
      <w:proofErr w:type="spellEnd"/>
      <w:r w:rsidRPr="004F6585">
        <w:rPr>
          <w:rFonts w:ascii="Arial Narrow" w:hAnsi="Arial Narrow"/>
          <w:sz w:val="22"/>
          <w:szCs w:val="22"/>
        </w:rPr>
        <w:t>.</w:t>
      </w:r>
    </w:p>
    <w:p w:rsidR="00514A39" w:rsidRPr="004F6585" w:rsidRDefault="004D7B7C">
      <w:pPr>
        <w:pStyle w:val="a1"/>
        <w:ind w:left="2580"/>
        <w:rPr>
          <w:rFonts w:ascii="Arial Narrow" w:hAnsi="Arial Narrow"/>
          <w:sz w:val="22"/>
          <w:szCs w:val="22"/>
        </w:rPr>
      </w:pPr>
      <w:r w:rsidRPr="004F6585">
        <w:rPr>
          <w:rStyle w:val="a8"/>
          <w:rFonts w:ascii="Arial Narrow" w:hAnsi="Arial Narrow"/>
          <w:sz w:val="22"/>
          <w:szCs w:val="22"/>
        </w:rPr>
        <w:t>Правильные ответы</w:t>
      </w:r>
      <w:r w:rsidRPr="004F6585">
        <w:rPr>
          <w:rFonts w:ascii="Arial Narrow" w:hAnsi="Arial Narrow"/>
          <w:sz w:val="22"/>
          <w:szCs w:val="22"/>
        </w:rPr>
        <w:t> (Слайд): 1б, 2г, 3в, 4в, 5б, 6а, 7г, 8б, 9а, 10в, 11а, 12г, 13г, 14б, 15в.</w:t>
      </w:r>
    </w:p>
    <w:p w:rsidR="00514A39" w:rsidRPr="004F6585" w:rsidRDefault="004D7B7C">
      <w:pPr>
        <w:pStyle w:val="a1"/>
        <w:ind w:left="2580"/>
        <w:rPr>
          <w:rFonts w:ascii="Arial Narrow" w:hAnsi="Arial Narrow"/>
          <w:sz w:val="22"/>
          <w:szCs w:val="22"/>
        </w:rPr>
        <w:sectPr w:rsidR="00514A39" w:rsidRPr="004F6585">
          <w:pgSz w:w="11906" w:h="16838"/>
          <w:pgMar w:top="1134" w:right="1121" w:bottom="1134" w:left="660" w:header="720" w:footer="720" w:gutter="0"/>
          <w:cols w:space="720"/>
          <w:docGrid w:linePitch="360"/>
        </w:sectPr>
      </w:pPr>
      <w:r w:rsidRPr="004F6585">
        <w:rPr>
          <w:rStyle w:val="a8"/>
          <w:rFonts w:ascii="Arial Narrow" w:hAnsi="Arial Narrow"/>
          <w:sz w:val="22"/>
          <w:szCs w:val="22"/>
        </w:rPr>
        <w:t>Выводы.</w:t>
      </w:r>
      <w:r w:rsidRPr="004F6585">
        <w:rPr>
          <w:rFonts w:ascii="Arial Narrow" w:hAnsi="Arial Narrow"/>
          <w:sz w:val="22"/>
          <w:szCs w:val="22"/>
        </w:rPr>
        <w:t> Использование в оптимальном сочетании различных элементов ЦОР усиливает эффективность урока, позволяет обогатить багаж знаний обучающегося большим количеством готовых, строго отобранных, соответствующим образом организованных знаний,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Применение различных методических приемов (например, отключить звук и попросить ученика прокомментировать процесс, остановить кадр и предложить продолжить дальнейшее протекание процесса, попросить объяснить процесс, применение приемов “вопрос-ответ”, последовательное выведение объектов на экран и др.) </w:t>
      </w:r>
      <w:r w:rsidRPr="004F6585">
        <w:rPr>
          <w:rFonts w:ascii="Arial Narrow" w:hAnsi="Arial Narrow"/>
          <w:sz w:val="22"/>
          <w:szCs w:val="22"/>
        </w:rPr>
        <w:br/>
        <w:t>позволяет интенсифицировать деятельность учителя и школьника; повысить качество обучения предмету; отразить существенные стороны биологических объектов, выдвинуть на передний план наиболее важные (с точки зрения учебных целей и задач) характеристики изучаемых объектов и явлений природы. Домашние задания различного характера (поиск информации в Интернете, подготовка сообщений и презентаций, разработка проектов и др.) повышают познавательный интерес к предмету, развивают интеллектуальные умения, способствуют углублению знаний.</w:t>
      </w:r>
    </w:p>
    <w:p w:rsidR="004D7B7C" w:rsidRPr="004F6585" w:rsidRDefault="004D7B7C">
      <w:pPr>
        <w:rPr>
          <w:rFonts w:ascii="Arial Narrow" w:hAnsi="Arial Narrow"/>
          <w:sz w:val="22"/>
          <w:szCs w:val="22"/>
        </w:rPr>
      </w:pPr>
    </w:p>
    <w:sectPr w:rsidR="004D7B7C" w:rsidRPr="004F6585" w:rsidSect="00514A39">
      <w:type w:val="continuous"/>
      <w:pgSz w:w="11906" w:h="16838"/>
      <w:pgMar w:top="1134" w:right="1121" w:bottom="1134" w:left="6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2580"/>
        </w:tabs>
        <w:ind w:left="2580" w:hanging="283"/>
      </w:pPr>
      <w:rPr>
        <w:rFonts w:ascii="Wingdings 2" w:hAnsi="Wingdings 2" w:cs="OpenSymbol"/>
      </w:rPr>
    </w:lvl>
    <w:lvl w:ilvl="1">
      <w:start w:val="1"/>
      <w:numFmt w:val="bullet"/>
      <w:lvlText w:val=""/>
      <w:lvlJc w:val="left"/>
      <w:pPr>
        <w:tabs>
          <w:tab w:val="num" w:pos="2580"/>
        </w:tabs>
        <w:ind w:left="2580" w:hanging="283"/>
      </w:pPr>
      <w:rPr>
        <w:rFonts w:ascii="Wingdings 2" w:hAnsi="Wingdings 2" w:cs="OpenSymbol"/>
      </w:rPr>
    </w:lvl>
    <w:lvl w:ilvl="2">
      <w:start w:val="1"/>
      <w:numFmt w:val="bullet"/>
      <w:lvlText w:val=""/>
      <w:lvlJc w:val="left"/>
      <w:pPr>
        <w:tabs>
          <w:tab w:val="num" w:pos="2955"/>
        </w:tabs>
        <w:ind w:left="2955"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name w:val="WW8Num3"/>
    <w:lvl w:ilvl="0">
      <w:start w:val="1"/>
      <w:numFmt w:val="bullet"/>
      <w:lvlText w:val=""/>
      <w:lvlJc w:val="left"/>
      <w:pPr>
        <w:tabs>
          <w:tab w:val="num" w:pos="2580"/>
        </w:tabs>
        <w:ind w:left="2580" w:hanging="283"/>
      </w:pPr>
      <w:rPr>
        <w:rFonts w:ascii="Wingdings 2" w:hAnsi="Wingdings 2" w:cs="OpenSymbol"/>
      </w:rPr>
    </w:lvl>
    <w:lvl w:ilvl="1">
      <w:start w:val="1"/>
      <w:numFmt w:val="bullet"/>
      <w:lvlText w:val=""/>
      <w:lvlJc w:val="left"/>
      <w:pPr>
        <w:tabs>
          <w:tab w:val="num" w:pos="2580"/>
        </w:tabs>
        <w:ind w:left="2580" w:hanging="283"/>
      </w:pPr>
      <w:rPr>
        <w:rFonts w:ascii="Wingdings 2" w:hAnsi="Wingdings 2" w:cs="OpenSymbol"/>
      </w:rPr>
    </w:lvl>
    <w:lvl w:ilvl="2">
      <w:start w:val="1"/>
      <w:numFmt w:val="bullet"/>
      <w:lvlText w:val=""/>
      <w:lvlJc w:val="left"/>
      <w:pPr>
        <w:tabs>
          <w:tab w:val="num" w:pos="2955"/>
        </w:tabs>
        <w:ind w:left="2955"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name w:val="WW8Num4"/>
    <w:lvl w:ilvl="0">
      <w:start w:val="1"/>
      <w:numFmt w:val="bullet"/>
      <w:lvlText w:val=""/>
      <w:lvlJc w:val="left"/>
      <w:pPr>
        <w:tabs>
          <w:tab w:val="num" w:pos="2580"/>
        </w:tabs>
        <w:ind w:left="2580" w:hanging="283"/>
      </w:pPr>
      <w:rPr>
        <w:rFonts w:ascii="Wingdings 2" w:hAnsi="Wingdings 2" w:cs="OpenSymbol"/>
      </w:rPr>
    </w:lvl>
    <w:lvl w:ilvl="1">
      <w:start w:val="1"/>
      <w:numFmt w:val="bullet"/>
      <w:lvlText w:val=""/>
      <w:lvlJc w:val="left"/>
      <w:pPr>
        <w:tabs>
          <w:tab w:val="num" w:pos="2580"/>
        </w:tabs>
        <w:ind w:left="2580" w:hanging="283"/>
      </w:pPr>
      <w:rPr>
        <w:rFonts w:ascii="Wingdings 2" w:hAnsi="Wingdings 2" w:cs="OpenSymbol"/>
      </w:rPr>
    </w:lvl>
    <w:lvl w:ilvl="2">
      <w:start w:val="1"/>
      <w:numFmt w:val="bullet"/>
      <w:lvlText w:val=""/>
      <w:lvlJc w:val="left"/>
      <w:pPr>
        <w:tabs>
          <w:tab w:val="num" w:pos="2955"/>
        </w:tabs>
        <w:ind w:left="2955"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A1850"/>
    <w:rsid w:val="004A1850"/>
    <w:rsid w:val="004D7B7C"/>
    <w:rsid w:val="004F6585"/>
    <w:rsid w:val="00514A39"/>
    <w:rsid w:val="00523D84"/>
    <w:rsid w:val="00614FEA"/>
    <w:rsid w:val="009E45DE"/>
    <w:rsid w:val="00A15616"/>
    <w:rsid w:val="00E4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39"/>
    <w:pPr>
      <w:widowControl w:val="0"/>
      <w:suppressAutoHyphens/>
    </w:pPr>
    <w:rPr>
      <w:rFonts w:ascii="Arial" w:eastAsia="Arial Unicode MS" w:hAnsi="Arial" w:cs="Mangal"/>
      <w:kern w:val="1"/>
      <w:szCs w:val="24"/>
      <w:lang w:eastAsia="hi-IN" w:bidi="hi-IN"/>
    </w:rPr>
  </w:style>
  <w:style w:type="paragraph" w:styleId="1">
    <w:name w:val="heading 1"/>
    <w:basedOn w:val="a0"/>
    <w:next w:val="a1"/>
    <w:qFormat/>
    <w:rsid w:val="00514A39"/>
    <w:pPr>
      <w:tabs>
        <w:tab w:val="num" w:pos="0"/>
      </w:tabs>
      <w:ind w:left="432" w:hanging="432"/>
      <w:outlineLvl w:val="0"/>
    </w:pPr>
    <w:rPr>
      <w:rFonts w:ascii="Times New Roman" w:hAnsi="Times New Roman"/>
      <w:b/>
      <w:bCs/>
      <w:sz w:val="48"/>
      <w:szCs w:val="48"/>
    </w:rPr>
  </w:style>
  <w:style w:type="paragraph" w:styleId="2">
    <w:name w:val="heading 2"/>
    <w:basedOn w:val="a0"/>
    <w:next w:val="a1"/>
    <w:qFormat/>
    <w:rsid w:val="00514A39"/>
    <w:pPr>
      <w:tabs>
        <w:tab w:val="num" w:pos="0"/>
      </w:tabs>
      <w:ind w:left="576" w:hanging="576"/>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14A39"/>
    <w:rPr>
      <w:rFonts w:ascii="Wingdings 2" w:hAnsi="Wingdings 2" w:cs="OpenSymbol"/>
    </w:rPr>
  </w:style>
  <w:style w:type="character" w:customStyle="1" w:styleId="WW8Num3z0">
    <w:name w:val="WW8Num3z0"/>
    <w:rsid w:val="00514A39"/>
    <w:rPr>
      <w:rFonts w:ascii="Wingdings 2" w:hAnsi="Wingdings 2" w:cs="OpenSymbol"/>
    </w:rPr>
  </w:style>
  <w:style w:type="character" w:customStyle="1" w:styleId="WW8Num4z0">
    <w:name w:val="WW8Num4z0"/>
    <w:rsid w:val="00514A39"/>
    <w:rPr>
      <w:rFonts w:ascii="Wingdings 2" w:hAnsi="Wingdings 2" w:cs="OpenSymbol"/>
    </w:rPr>
  </w:style>
  <w:style w:type="character" w:customStyle="1" w:styleId="Absatz-Standardschriftart">
    <w:name w:val="Absatz-Standardschriftart"/>
    <w:rsid w:val="00514A39"/>
  </w:style>
  <w:style w:type="character" w:customStyle="1" w:styleId="a5">
    <w:name w:val="Маркеры списка"/>
    <w:rsid w:val="00514A39"/>
    <w:rPr>
      <w:rFonts w:ascii="OpenSymbol" w:eastAsia="OpenSymbol" w:hAnsi="OpenSymbol" w:cs="OpenSymbol"/>
    </w:rPr>
  </w:style>
  <w:style w:type="character" w:styleId="a6">
    <w:name w:val="Hyperlink"/>
    <w:rsid w:val="00514A39"/>
    <w:rPr>
      <w:color w:val="000080"/>
      <w:u w:val="single"/>
    </w:rPr>
  </w:style>
  <w:style w:type="character" w:styleId="a7">
    <w:name w:val="Emphasis"/>
    <w:qFormat/>
    <w:rsid w:val="00514A39"/>
    <w:rPr>
      <w:i/>
      <w:iCs/>
    </w:rPr>
  </w:style>
  <w:style w:type="character" w:styleId="a8">
    <w:name w:val="Strong"/>
    <w:qFormat/>
    <w:rsid w:val="00514A39"/>
    <w:rPr>
      <w:b/>
      <w:bCs/>
    </w:rPr>
  </w:style>
  <w:style w:type="paragraph" w:customStyle="1" w:styleId="a0">
    <w:name w:val="Заголовок"/>
    <w:basedOn w:val="a"/>
    <w:next w:val="a1"/>
    <w:rsid w:val="00514A39"/>
    <w:pPr>
      <w:keepNext/>
      <w:spacing w:before="240" w:after="120"/>
    </w:pPr>
    <w:rPr>
      <w:sz w:val="28"/>
      <w:szCs w:val="28"/>
    </w:rPr>
  </w:style>
  <w:style w:type="paragraph" w:styleId="a1">
    <w:name w:val="Body Text"/>
    <w:basedOn w:val="a"/>
    <w:rsid w:val="00514A39"/>
    <w:pPr>
      <w:spacing w:after="120"/>
    </w:pPr>
  </w:style>
  <w:style w:type="paragraph" w:styleId="a9">
    <w:name w:val="List"/>
    <w:basedOn w:val="a1"/>
    <w:rsid w:val="00514A39"/>
  </w:style>
  <w:style w:type="paragraph" w:customStyle="1" w:styleId="10">
    <w:name w:val="Название1"/>
    <w:basedOn w:val="a"/>
    <w:rsid w:val="00514A39"/>
    <w:pPr>
      <w:suppressLineNumbers/>
      <w:spacing w:before="120" w:after="120"/>
    </w:pPr>
    <w:rPr>
      <w:i/>
      <w:iCs/>
    </w:rPr>
  </w:style>
  <w:style w:type="paragraph" w:customStyle="1" w:styleId="11">
    <w:name w:val="Указатель1"/>
    <w:basedOn w:val="a"/>
    <w:rsid w:val="00514A39"/>
    <w:pPr>
      <w:suppressLineNumbers/>
    </w:pPr>
  </w:style>
  <w:style w:type="paragraph" w:customStyle="1" w:styleId="aa">
    <w:name w:val="Горизонтальная линия"/>
    <w:basedOn w:val="a"/>
    <w:next w:val="a1"/>
    <w:rsid w:val="00514A39"/>
    <w:pPr>
      <w:suppressLineNumbers/>
      <w:pBdr>
        <w:bottom w:val="double" w:sz="1" w:space="0" w:color="808080"/>
      </w:pBdr>
      <w:spacing w:after="283"/>
    </w:pPr>
    <w:rPr>
      <w:sz w:val="12"/>
      <w:szCs w:val="12"/>
    </w:rPr>
  </w:style>
  <w:style w:type="paragraph" w:customStyle="1" w:styleId="ab">
    <w:name w:val="Содержимое таблицы"/>
    <w:basedOn w:val="a"/>
    <w:rsid w:val="00514A39"/>
    <w:pPr>
      <w:suppressLineNumbers/>
    </w:pPr>
  </w:style>
  <w:style w:type="paragraph" w:customStyle="1" w:styleId="ac">
    <w:name w:val="Заголовок таблицы"/>
    <w:basedOn w:val="ab"/>
    <w:rsid w:val="00514A39"/>
    <w:pPr>
      <w:jc w:val="center"/>
    </w:pPr>
    <w:rPr>
      <w:b/>
      <w:bCs/>
    </w:rPr>
  </w:style>
  <w:style w:type="paragraph" w:customStyle="1" w:styleId="12">
    <w:name w:val="Цитата1"/>
    <w:basedOn w:val="a"/>
    <w:rsid w:val="00514A39"/>
    <w:pPr>
      <w:spacing w:after="283"/>
      <w:ind w:left="567" w:right="567"/>
    </w:pPr>
  </w:style>
  <w:style w:type="paragraph" w:customStyle="1" w:styleId="ad">
    <w:name w:val="Содержимое врезки"/>
    <w:basedOn w:val="a1"/>
    <w:rsid w:val="00514A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FC73-8AB0-4FD5-8344-9CE62676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Михаил</cp:lastModifiedBy>
  <cp:revision>3</cp:revision>
  <cp:lastPrinted>1601-01-01T00:00:00Z</cp:lastPrinted>
  <dcterms:created xsi:type="dcterms:W3CDTF">2015-02-03T13:25:00Z</dcterms:created>
  <dcterms:modified xsi:type="dcterms:W3CDTF">2015-02-25T12:09:00Z</dcterms:modified>
</cp:coreProperties>
</file>