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6" w:rsidRPr="006304E6" w:rsidRDefault="006304E6" w:rsidP="006304E6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 w:rsidRPr="006304E6">
        <w:rPr>
          <w:b/>
          <w:sz w:val="28"/>
          <w:szCs w:val="28"/>
        </w:rPr>
        <w:t>Тема: Профилактика травм у футболистов.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6304E6">
        <w:rPr>
          <w:sz w:val="28"/>
          <w:szCs w:val="28"/>
        </w:rPr>
        <w:t xml:space="preserve">На сегодняшний день, высокая конкуренция в современном футболе приводит к повышению количества мышечных травм, травм связок и сухожилий, костных и суставных повреждений, в силу большого количества физических контактов, столкновений и значительных физических усилий спортсменов во время игры. Переход от более артистического и технического футбола в прошлые периоды, к </w:t>
      </w:r>
      <w:proofErr w:type="gramStart"/>
      <w:r w:rsidRPr="006304E6">
        <w:rPr>
          <w:sz w:val="28"/>
          <w:szCs w:val="28"/>
        </w:rPr>
        <w:t>более силовому</w:t>
      </w:r>
      <w:proofErr w:type="gramEnd"/>
      <w:r w:rsidRPr="006304E6">
        <w:rPr>
          <w:sz w:val="28"/>
          <w:szCs w:val="28"/>
        </w:rPr>
        <w:t xml:space="preserve"> и контактному футболу в современных условиях, привел к повышению вероятности столкновений и получения травм.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 Из всех видов спорта на современный футбол приходится наибольшее количество спортивных травм, поскольку в футбол играют более чем в ста пятидесяти странах мира. Травматизм в современном футболе настолько высок, что на него приходится от трех до десяти процентов от общего числа травм, излечиваемых в европейских клиниках.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 Врачи, физиотерапевты, массажисты, тренеры по физической подготовке должны четко понимать механизм получения травмы, знать обстоятельства и место ее получения, иметь представление о причинах, приведших к травме для эффективного ее предотвращения.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Внутренние факторы:</w:t>
      </w:r>
    </w:p>
    <w:p w:rsidR="002215E8" w:rsidRPr="006304E6" w:rsidRDefault="002215E8" w:rsidP="006304E6">
      <w:pPr>
        <w:pStyle w:val="a3"/>
        <w:spacing w:before="240" w:beforeAutospacing="0" w:after="240" w:afterAutospacing="0"/>
        <w:rPr>
          <w:sz w:val="28"/>
          <w:szCs w:val="28"/>
        </w:rPr>
      </w:pPr>
      <w:r w:rsidRPr="006304E6">
        <w:rPr>
          <w:sz w:val="28"/>
          <w:szCs w:val="28"/>
        </w:rPr>
        <w:t>• Ежедневный образ жизни – сон, питание и т.д.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Пригодность к занятию спортом, данной дисциплиной.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Тренировки – физические, технические, тактические, умственные и т.д.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Стаж занятия данным видом спорта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Уровень мастерства в данном виде спорта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Спортивные недостатки (в отношении тренировок и физических ограничений спортсмена)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Пол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Возраст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Этнический признак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Внешние факторы:</w:t>
      </w:r>
    </w:p>
    <w:p w:rsidR="002215E8" w:rsidRPr="006304E6" w:rsidRDefault="002215E8" w:rsidP="006304E6">
      <w:pPr>
        <w:pStyle w:val="a3"/>
        <w:spacing w:before="240" w:beforeAutospacing="0" w:after="240" w:afterAutospacing="0"/>
        <w:rPr>
          <w:sz w:val="28"/>
          <w:szCs w:val="28"/>
        </w:rPr>
      </w:pPr>
      <w:r w:rsidRPr="006304E6">
        <w:rPr>
          <w:sz w:val="28"/>
          <w:szCs w:val="28"/>
        </w:rPr>
        <w:t>• Место проведения тренировок и игр (условия, качество газона и пр.)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Организация учебно-тренировочного процесса, отдельно взятых тренировок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Климатические условия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Качество экипировки, правильно подобранная обувь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 xml:space="preserve">• Элементы защиты (щитки, </w:t>
      </w:r>
      <w:proofErr w:type="spellStart"/>
      <w:r w:rsidRPr="006304E6">
        <w:rPr>
          <w:sz w:val="28"/>
          <w:szCs w:val="28"/>
        </w:rPr>
        <w:t>тейп</w:t>
      </w:r>
      <w:proofErr w:type="spellEnd"/>
      <w:r w:rsidRPr="006304E6">
        <w:rPr>
          <w:sz w:val="28"/>
          <w:szCs w:val="28"/>
        </w:rPr>
        <w:t xml:space="preserve"> и прочее)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Использование запрещенных веществ и методов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Уровень профессионального мастерства соперника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Повышенная контактная агрессивность соперника</w:t>
      </w:r>
    </w:p>
    <w:p w:rsidR="002215E8" w:rsidRPr="006304E6" w:rsidRDefault="002215E8" w:rsidP="006304E6">
      <w:pPr>
        <w:pStyle w:val="a3"/>
        <w:spacing w:before="240" w:beforeAutospacing="0" w:after="240" w:afterAutospacing="0"/>
        <w:rPr>
          <w:sz w:val="28"/>
          <w:szCs w:val="28"/>
        </w:rPr>
      </w:pPr>
      <w:r w:rsidRPr="006304E6">
        <w:rPr>
          <w:sz w:val="28"/>
          <w:szCs w:val="28"/>
        </w:rPr>
        <w:t>Статистика травм.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rPr>
          <w:sz w:val="28"/>
          <w:szCs w:val="28"/>
        </w:rPr>
      </w:pPr>
      <w:r w:rsidRPr="006304E6">
        <w:rPr>
          <w:sz w:val="28"/>
          <w:szCs w:val="28"/>
        </w:rPr>
        <w:lastRenderedPageBreak/>
        <w:t>1. Ушибы от физического контакта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2. Мышечные травмы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3. Воспаления и травмы связок и сухожилий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4. Вывихи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5. Переломы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Процентное соотношение травм по позициям игроков.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rPr>
          <w:sz w:val="28"/>
          <w:szCs w:val="28"/>
        </w:rPr>
      </w:pPr>
      <w:r w:rsidRPr="006304E6">
        <w:rPr>
          <w:sz w:val="28"/>
          <w:szCs w:val="28"/>
        </w:rPr>
        <w:t>Вратарь                            9,1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Защитник                         18,2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Крайний полузащитник     18,2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Опорный полузащитник    18,2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Инсайд                             15,9</w:t>
      </w:r>
      <w:r w:rsidRPr="006304E6">
        <w:rPr>
          <w:rStyle w:val="apple-converted-space"/>
          <w:sz w:val="28"/>
          <w:szCs w:val="28"/>
        </w:rPr>
        <w:t> </w:t>
      </w:r>
      <w:r w:rsidR="006304E6">
        <w:rPr>
          <w:sz w:val="28"/>
          <w:szCs w:val="28"/>
        </w:rPr>
        <w:br/>
        <w:t>Нападающий          </w:t>
      </w:r>
      <w:r w:rsidRPr="006304E6">
        <w:rPr>
          <w:sz w:val="28"/>
          <w:szCs w:val="28"/>
        </w:rPr>
        <w:t>20,4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 Предотвращение травм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Команда профессионалов по предотвращению травм:</w:t>
      </w:r>
    </w:p>
    <w:p w:rsidR="002215E8" w:rsidRPr="006304E6" w:rsidRDefault="002215E8" w:rsidP="006304E6">
      <w:pPr>
        <w:pStyle w:val="a3"/>
        <w:spacing w:before="240" w:beforeAutospacing="0" w:after="240" w:afterAutospacing="0"/>
        <w:rPr>
          <w:sz w:val="28"/>
          <w:szCs w:val="28"/>
        </w:rPr>
      </w:pPr>
      <w:r w:rsidRPr="006304E6">
        <w:rPr>
          <w:sz w:val="28"/>
          <w:szCs w:val="28"/>
        </w:rPr>
        <w:t>• Сам спортсмен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Врачи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Физиотерапевты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Массажисты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Физиолог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Дантист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Психолог</w:t>
      </w:r>
      <w:r w:rsidRPr="006304E6">
        <w:rPr>
          <w:rStyle w:val="apple-converted-space"/>
          <w:sz w:val="28"/>
          <w:szCs w:val="28"/>
        </w:rPr>
        <w:t> </w:t>
      </w:r>
      <w:r w:rsidRPr="006304E6">
        <w:rPr>
          <w:sz w:val="28"/>
          <w:szCs w:val="28"/>
        </w:rPr>
        <w:br/>
        <w:t>• Специалист по решению социальных вопросов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rStyle w:val="a4"/>
          <w:sz w:val="28"/>
          <w:szCs w:val="28"/>
        </w:rPr>
        <w:t>Работа по предотвращению травм.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Здоровый образ жизни.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Психологический настрой спортсмена на работу перед тренировками и играми.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Концентрация и собранность во время работы.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 xml:space="preserve">Осуществление группового </w:t>
      </w:r>
      <w:proofErr w:type="spellStart"/>
      <w:r w:rsidRPr="006304E6">
        <w:rPr>
          <w:sz w:val="28"/>
          <w:szCs w:val="28"/>
        </w:rPr>
        <w:t>стретчинга</w:t>
      </w:r>
      <w:proofErr w:type="spellEnd"/>
      <w:r w:rsidRPr="006304E6">
        <w:rPr>
          <w:sz w:val="28"/>
          <w:szCs w:val="28"/>
        </w:rPr>
        <w:t>, индивидуальной растяжки на различные группы мышц (20 - 25 % от общего времени тренировочного занятия).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Качественная индивидуальная и командная разминка перед играми.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Постепенное вхождение в нагрузку (разогретый сустав).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 xml:space="preserve">Пассивный </w:t>
      </w:r>
      <w:proofErr w:type="spellStart"/>
      <w:r w:rsidRPr="006304E6">
        <w:rPr>
          <w:sz w:val="28"/>
          <w:szCs w:val="28"/>
        </w:rPr>
        <w:t>стретчинг</w:t>
      </w:r>
      <w:proofErr w:type="spellEnd"/>
      <w:r w:rsidRPr="006304E6">
        <w:rPr>
          <w:sz w:val="28"/>
          <w:szCs w:val="28"/>
        </w:rPr>
        <w:t>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Осуществление как коллективной, так и индивидуальной работы в тренажерном зале, исправление возможных мышечных неравенств.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Осуществление как коллективной, так и индивидуальной работы на песке.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lastRenderedPageBreak/>
        <w:t xml:space="preserve">Осуществление работы на батуте (или другой нестабильной поверхности), выполняя </w:t>
      </w:r>
      <w:proofErr w:type="spellStart"/>
      <w:r w:rsidRPr="006304E6">
        <w:rPr>
          <w:sz w:val="28"/>
          <w:szCs w:val="28"/>
        </w:rPr>
        <w:t>проприосептивную</w:t>
      </w:r>
      <w:proofErr w:type="spellEnd"/>
      <w:r w:rsidRPr="006304E6">
        <w:rPr>
          <w:sz w:val="28"/>
          <w:szCs w:val="28"/>
        </w:rPr>
        <w:t xml:space="preserve"> индивидуальную работу для предотвращения травм голеностопных и коленных суставов, мышечных травм.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Осуществление работы с резиной с целью повышения выносливости мускулатуры.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Осуществление как коллективной, так и индивидуальной работы в бассейне с целью восстановления и нивелирования мышечной нагрузки и нагрузки на суставы.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proofErr w:type="gramStart"/>
      <w:r w:rsidRPr="006304E6">
        <w:rPr>
          <w:sz w:val="28"/>
          <w:szCs w:val="28"/>
        </w:rPr>
        <w:t>Профилактическое</w:t>
      </w:r>
      <w:proofErr w:type="gramEnd"/>
      <w:r w:rsidRPr="006304E6">
        <w:rPr>
          <w:sz w:val="28"/>
          <w:szCs w:val="28"/>
        </w:rPr>
        <w:t xml:space="preserve"> </w:t>
      </w:r>
      <w:proofErr w:type="spellStart"/>
      <w:r w:rsidRPr="006304E6">
        <w:rPr>
          <w:sz w:val="28"/>
          <w:szCs w:val="28"/>
        </w:rPr>
        <w:t>тейпирование</w:t>
      </w:r>
      <w:proofErr w:type="spellEnd"/>
      <w:r w:rsidRPr="006304E6">
        <w:rPr>
          <w:sz w:val="28"/>
          <w:szCs w:val="28"/>
        </w:rPr>
        <w:t xml:space="preserve"> голеностопных суставов.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Разогрев суставов и мышц посредством механического и аппаратного воздействия специалистами – массажистами и физиотерапевтами.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Качественные восстановительные мероприятия после нагрузок и игр.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 xml:space="preserve">Недопущение проведения интенсивных физических нагрузок после активных реабилитационных, </w:t>
      </w:r>
      <w:proofErr w:type="spellStart"/>
      <w:r w:rsidRPr="006304E6">
        <w:rPr>
          <w:sz w:val="28"/>
          <w:szCs w:val="28"/>
        </w:rPr>
        <w:t>акв</w:t>
      </w:r>
      <w:proofErr w:type="gramStart"/>
      <w:r w:rsidRPr="006304E6">
        <w:rPr>
          <w:sz w:val="28"/>
          <w:szCs w:val="28"/>
        </w:rPr>
        <w:t>а</w:t>
      </w:r>
      <w:proofErr w:type="spellEnd"/>
      <w:r w:rsidRPr="006304E6">
        <w:rPr>
          <w:sz w:val="28"/>
          <w:szCs w:val="28"/>
        </w:rPr>
        <w:t>-</w:t>
      </w:r>
      <w:proofErr w:type="gramEnd"/>
      <w:r w:rsidRPr="006304E6">
        <w:rPr>
          <w:sz w:val="28"/>
          <w:szCs w:val="28"/>
        </w:rPr>
        <w:t xml:space="preserve"> и </w:t>
      </w:r>
      <w:proofErr w:type="spellStart"/>
      <w:r w:rsidRPr="006304E6">
        <w:rPr>
          <w:sz w:val="28"/>
          <w:szCs w:val="28"/>
        </w:rPr>
        <w:t>термо</w:t>
      </w:r>
      <w:proofErr w:type="spellEnd"/>
      <w:r w:rsidRPr="006304E6">
        <w:rPr>
          <w:sz w:val="28"/>
          <w:szCs w:val="28"/>
        </w:rPr>
        <w:t>- процедур накануне.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Полное восстановление после травм и заболеваний.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Подбор качественной индивидуальной экипировки и обуви.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Использование полноценных (не бутафорских) щитков.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Регулярный биохимический контроль компонентов крови.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Качественный сон.</w:t>
      </w:r>
    </w:p>
    <w:p w:rsidR="002215E8" w:rsidRPr="006304E6" w:rsidRDefault="002215E8" w:rsidP="006304E6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6304E6">
        <w:rPr>
          <w:sz w:val="28"/>
          <w:szCs w:val="28"/>
        </w:rPr>
        <w:t>Полноценное, разнообразное питание.</w:t>
      </w:r>
    </w:p>
    <w:p w:rsidR="00135130" w:rsidRPr="006304E6" w:rsidRDefault="00135130" w:rsidP="006304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130" w:rsidRPr="006304E6" w:rsidSect="006304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E8"/>
    <w:rsid w:val="00135130"/>
    <w:rsid w:val="002215E8"/>
    <w:rsid w:val="006304E6"/>
    <w:rsid w:val="00F0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5E8"/>
  </w:style>
  <w:style w:type="character" w:styleId="a4">
    <w:name w:val="Strong"/>
    <w:basedOn w:val="a0"/>
    <w:uiPriority w:val="22"/>
    <w:qFormat/>
    <w:rsid w:val="00221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3591</Characters>
  <Application>Microsoft Office Word</Application>
  <DocSecurity>0</DocSecurity>
  <Lines>29</Lines>
  <Paragraphs>8</Paragraphs>
  <ScaleCrop>false</ScaleCrop>
  <Company>Microsoft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2014-09-14T16:22:00Z</dcterms:created>
  <dcterms:modified xsi:type="dcterms:W3CDTF">2014-09-18T20:32:00Z</dcterms:modified>
</cp:coreProperties>
</file>