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i/>
          <w:iCs/>
          <w:color w:val="666666"/>
          <w:sz w:val="18"/>
          <w:u w:val="single"/>
          <w:lang w:eastAsia="ru-RU"/>
        </w:rPr>
        <w:t>Программа «Здоровье школьников»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Аналитическое обоснование программы</w:t>
      </w:r>
    </w:p>
    <w:tbl>
      <w:tblPr>
        <w:tblW w:w="14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1"/>
        <w:gridCol w:w="14399"/>
      </w:tblGrid>
      <w:tr w:rsidR="000D3DFA" w:rsidRPr="000D3DFA" w:rsidTr="000D3DFA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"У кого есть здоровье, у того есть надежда. У кого есть надежда, у того есть все."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Восточная мудрость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Состояние здоровья участников образовательного процесса рассматривается как один из важнейших показателей эффективности образовательной программы школы и непременный фактор получения качественного образования. Ясно каждому, что никакие инновации не помогут, если нет здоровья. Понимая это, в школе разработана комплексная программа</w:t>
            </w:r>
            <w:r w:rsidRPr="000D3DFA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0D3DFA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«Здоровье школьников»</w:t>
            </w: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</w:tbl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Предметом острой общественной тревоги стало отмечающееся в последнее время резкое ухудшение физического здоровья детей.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2011 году МБОУ  «Татарско-Сугутская СОШ приступила к реализации программы “Здоровье школьников”. Поводом для этого послужили результаты ежегодных профилактических осмотров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школьников, которые еще раз показали, что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школа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относится к учреждению, укрепляющему здоровье детей. Скорее наоборот, по данным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школьной статистики, только чуть более 5% выпускников школу заканчивают абсолютно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здоровыми, остальные же в непроветриваемых, плохо освещенных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классных комнатах, кроме знаний, получают и “букет болезней” в придачу. Данные ежегодных профилактических осмотров обучающихся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свидетельствуют об уменьшении процента здоровых детей, а “школьная патология” в последние годы остается на прежнем уровне. Данные по МБОУ «Татарско-Сугутская СОШ»  за последние годы таковы: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Динамика заболеваний до принятия программы “Здоровье школьников”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2007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val="en-US" w:eastAsia="ru-RU"/>
        </w:rPr>
        <w:t>   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     2008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val="en-US" w:eastAsia="ru-RU"/>
        </w:rPr>
        <w:t>   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     2009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val="en-US" w:eastAsia="ru-RU"/>
        </w:rPr>
        <w:t>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val="en-US" w:eastAsia="ru-RU"/>
        </w:rPr>
        <w:t> 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2010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val="en-US" w:eastAsia="ru-RU"/>
        </w:rPr>
        <w:t>    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val="en-US" w:eastAsia="ru-RU"/>
        </w:rPr>
        <w:t> 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2011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1.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остроты зрения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                           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12,8%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 13,9%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13,9%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13,9%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13,8%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 2.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="00BE00C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Ско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лиозы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1,7%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1,6%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1,7%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2,1%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2,2%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 3.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осанки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                                           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10,8%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10,8%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1  2,6%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12,5%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12,7%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 4.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Заболевания органов пищеварения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             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1,5%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1,8%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1,8%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2,7%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2,5%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 5.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Всего обучающихся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       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206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210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203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      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197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185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Ситуация, связанная с состоянием здоровья детей, вызвала серьезную тревогу среди учителей школы. “Учебные болезни” обучающихся порождены синдромом </w:t>
      </w:r>
      <w:r w:rsidR="00BE00C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согбенно-сидячей позы, которая сопровождает их ежедневно все 11 лет учебы, когда организм ребенка еще растет и формируется. И это действительно так, поскольку, во-первых, в школе ребенок проводит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около 70% своего времени, во-вторых, организм ребенка в данный период является наиболее чувствительным к воздействию неблагоприятных факторов и, в третьих, эти воздействия длительны и систематичны.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Здоровье детей школьного возраста, как и других групп населения,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воспитание. Проблема здоровья нации, ее генофонд и будущее в значительной мере определяется уровнем развития физкультуры и спорта.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В. Очередном послании президента ЧР Игнатьева М.В. государственному совету ЧР было сказано, что проблема здоровья нации, её генофонда и будущее в значительной мере определяется уровнем развития физкультуры и спорта.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Школа не может остается в стороне, поэтому особое внимание педколлектив уделяет вопросам укрепления здоровья и физического развития учащихся.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школе разработана программа «Здоровье школьников», которая основывается на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1.Конвенцию ООН о Правах Ребенка;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2.Конституции Российской Федерации, Чувашской Республики;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Законы Российской Федерации и Чувашской Республики «Об образовании»;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4. Национальную Доктрину образования Российской Федерации;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Основные концептуальные положения Программы «Здоровье»: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Программа является подтверждением особого статуса детства как периода, не зависящего от социальных, политических, национальных, конфессиональных и других отличий.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Программа находится в числе приоритетных направлений деятельности школы, служит основой сотрудничества образования и здравоохранения, общественности, школы и родителей.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Цели программы «Здоровье школьников».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1.Формирование у школьников знаний о здоровом образе жизни и привитие навыков ответственного отношения к нему, профилактика вредных привычек, поиск оптимальных средств 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Продемонстрировать многогранную природу здоровья.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Содействовать сохранению здоровья каждого школьника.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Сформировать основания для критического мышления по отношению к знаниям, навыкам и практическим действиям, направленным на сохранение здоровья.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Обеспечить учащихся необходимой информацией для формирования собственных стратегий и технологий, позволяющих сохранять и укреплять здоровье.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Создать методические и технологические основания для моделирования различных видов деятельности, направленных на укрепление здоровья в школе, а также на изменение всего уклада школы с пользой для здоровья каждого школьника и работника школы.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Расширить и разнообразить взаимодействия школы, родителей и общества в контексте укрепления здоровья.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Основные задачи и направления работы в школе по реализации программы «Здоровье школьников»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Школа ставит перед собой следующие задачи: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поиск здоровьесберегающих оптимальных режимов учебно-воспитательной работы;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валеологический анализ уроков;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разработка, внедрение в практику лучшего опыта использования, совершенствование здоровьесохраняющих технологий обучения и воспитания, адекватных возможностей детей;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обучение педагогов необходимыми знаниями в области здоровья;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оказание педагогам конкретной помощи в изучении физиологических возможностей организма детей, определении уровня физического развития, соответствия биологического возраста паспортному, ведение наблюдений за ростом и развитием ребенка;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пропаганда среди родителей, педагогов и детей основ здорового образа жизни.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Направления деятельности коллектива школы по формированию здорового образа жизни и реализации программы “Здоровья школьников”.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результате проведенного опроса и анализа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работы школы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формированию у учащихся ценностного отношения к своему здоровью и здоровому образу жизни в работе педагогического коллектива нашей школы были выбраны следующие направления:</w:t>
      </w:r>
    </w:p>
    <w:p w:rsidR="000D3DFA" w:rsidRPr="000D3DFA" w:rsidRDefault="000D3DFA" w:rsidP="000D3DF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Организация сбалансированного питания обучающихся школы; создание программы “Питание школьников” с привлечением общественности,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Совета школы и родительского комитета; формирование у школьников основ знаний по рациональному питанию через систему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классных часов;</w:t>
      </w:r>
    </w:p>
    <w:p w:rsidR="000D3DFA" w:rsidRPr="000D3DFA" w:rsidRDefault="000D3DFA" w:rsidP="000D3DF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Улучшение условий обучения, материально-технической базы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требованиями СанПина;</w:t>
      </w:r>
    </w:p>
    <w:p w:rsidR="000D3DFA" w:rsidRPr="000D3DFA" w:rsidRDefault="000D3DFA" w:rsidP="000D3DF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Разработка и внедрение программы по физической культуре с оздоровительной направленностью; увеличение количества часов на уроки физической культуры;</w:t>
      </w:r>
    </w:p>
    <w:p w:rsidR="000D3DFA" w:rsidRPr="000D3DFA" w:rsidRDefault="000D3DFA" w:rsidP="000D3DF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качественного образования без ущерба для здоровья школьников;</w:t>
      </w:r>
    </w:p>
    <w:p w:rsidR="000D3DFA" w:rsidRPr="000D3DFA" w:rsidRDefault="000D3DFA" w:rsidP="000D3DF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Создание системы работы школы по формированию ценностных установок и жизненных приоритетов на здоровье, здоровый образ жизни и самореализацию личности;</w:t>
      </w:r>
    </w:p>
    <w:p w:rsidR="000D3DFA" w:rsidRPr="000D3DFA" w:rsidRDefault="000D3DFA" w:rsidP="000D3DF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Использование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учителями предметниками здоровьесберегающих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технологии при подготовке к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учебным занятиям;</w:t>
      </w:r>
    </w:p>
    <w:p w:rsidR="000D3DFA" w:rsidRPr="000D3DFA" w:rsidRDefault="000D3DFA" w:rsidP="000D3DF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Разработка и внедрение программы “Лето и дети”.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2. Основными видами деятельности по программе «Здоровье школьников» в школе являются диагностика, развитие, профилактика и коррекция, консультирование.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u w:val="single"/>
          <w:lang w:eastAsia="ru-RU"/>
        </w:rPr>
        <w:t>2.1. Диагностическая деятельность.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Школа решает следующие конкретные диагностические задачи: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диагностический мониторинг физического состояния, гармоничности развития, физической подготовленности и работоспособности детей, контроль за состоянием функций опорно-двигательного аппарата и органа зрения;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диагностика готовности ребенка к поступлению в школу с выявлением степени морфофункциональной зрелости ребенка;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диагностика состояния адаптационных механизмов, предупреждение психосоматической дезадаптации;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контроль за сбалансированностью питания;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мониторинг причин, влияющих на ухудшение состояния здоровья и нарушение гармоничности физического развития.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u w:val="single"/>
          <w:lang w:eastAsia="ru-RU"/>
        </w:rPr>
        <w:t>2.2. Развивающая деятельность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ориентирована на оказание помощи педагогическому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u w:val="single"/>
          <w:lang w:eastAsia="ru-RU"/>
        </w:rPr>
        <w:t>2.3. Профилактическая и коррекционная деятельность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определяется необходимостью формирования у педагогов и детей потребности в знаниях о здоровом образе жизни, желания использовать их в работе с ребенком, а также своевременным предупреждением и устранением возможных отклонений в состоянии здоровья и физического развития, обусловленных неумелым обучением и воспитанием.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процессе профилактической и коррекционной работы осуществляются следующие конкретные мероприятия: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прием детей в первый класс, диагностика физиолого-гигиенической готовности степень биологической зрелости с целью раннего выявления возможных отклонений в состоянии здоровья;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разработка комплекса развивающих, профилактических и коррекционных упражнений для занятия с детьми. Совместно с педагогами и родителями намечает программу индивидуальной работы с целью их улучшения адаптации, высокой работоспособности и обеспечения нормального развития с учетом индивидуальной готовности ребенка к обучению на каждом переходном этапе.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u w:val="single"/>
          <w:lang w:eastAsia="ru-RU"/>
        </w:rPr>
        <w:t>2.4. Консультативная деятельность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ориентирована на повышение валеологической культуры педагогов и родителей; расширение кругозора по вопросам здорового образа жизни. При осуществлении консультативной работы необходимо решать следующие задачи: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консультация педагогов, родителей по проблеме оздоровления детей. Консультации могут носить как индивидуальный, так и групповой характер;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индивидуальные и коллективные занятия с детьми по вопросам здорового образа жизни;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повышение валеологической грамотности через работу педагогического совета, методических объединений, общих и родительских собраний;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базе библиотеки комплектация библиотечки по проблемам здоровья и здорового образа жизни.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В соответствии с этим в школе вводится следующая модель школы здоровья: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Образование в области здоровья. Это последовательно спланированная программа на весь школьный курс, ориентированная на физические, интеллектуальные, эмоциональные и социальные аспекты здоровья. Цель – здоровье как необходимая составляющая общей культуры.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Физическая воспитание (физическая культура и спорт, трудовые навыки), которое представляет собой последовательно спланированную школьную программу на весь курс обучения физическим навыкам и физической активности, пригодную для всех школьников.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 Работа сотрудника ФАП ориентирована на профилактику и раннее вмешательство, включая оказание неотложной помощи, первой помощи, умение работать с хронически больными детьми, связь с ЦРБ 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Батыревского района. Система питания обеспечивает детей разнообразной, вкусной и здоровой пищей, формирует и отслеживает правила питания в классах и столовой.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4.Работа школьного Совета здоровья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Здоровая среда направлена на формирование благоприятного физического и психологического климата в школе.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Вовлечение родителей и общественности включает широкий круг возможностей по сохранению и улучшению здоровья школьников.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Что будет достигнуто в процессе реализации программы «Здоровье школьников» в школе: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Сформировано ценностное отношение к здоровью всех участников педагогического процесса.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Сформирована валеологическая культура педагогов, учащихся и их родителей.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Внедрены новые традиции, пропагандирующие и способствующие здоровому образу жизни.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Отслежены параметры личностного здоровья всех участников педагогического процесса (совместно с медицинскими работниками).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Создана школьная модель профилактики и коррекции социальных вредностей (табакокурения, алкоголизма, токсикоманией, наркомании малоподвижный образ жизни).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Создана школьная модель социально-педагогической поддержки детей «группы риска» и детей-инвалидов.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Сохранение и укрепление здоровья учащихся, и привитие им навыков здорового образа жизни.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8.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потребности к ведению здорового образа жизни,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9.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 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Повышение качества знаний учащихся. Создание комфортной образовательной среды на основе индивидуальной работы с обучающимися, формирование у них навыков самоконтроля как средства развития личности.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Программа «Здоровье школьников»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 на  2012 – 2013 учебный год</w:t>
      </w:r>
    </w:p>
    <w:tbl>
      <w:tblPr>
        <w:tblpPr w:leftFromText="45" w:rightFromText="45" w:vertAnchor="text"/>
        <w:tblW w:w="15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1907"/>
        <w:gridCol w:w="7928"/>
        <w:gridCol w:w="5390"/>
      </w:tblGrid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Дата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Мероприятия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Ответственные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нтябрь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питание школьников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 школы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течении года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Витаминизация блюд и напитков в школьной столовой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 школы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Выделение детей в основную и подготовительную группу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Врачи  ЦРБ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Медосмотр учащихся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Врачи ЦРБ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течении года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Диспансеризация учащихся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Врачи ЦРБ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течении года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проведение утренней зарядки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Классные руководители, учителя физкультуры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течении года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уроков физической культуры с учетом мониторинга уровня физического здоровья и индивидуальных особенностей учащихся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Учителя физической культуры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работы спортивных секции: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легкая атлетика;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волейбол;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футбол;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шахматы, шашки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Козлов И.А.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течении года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курса ОБЖ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Хасянов Н.А.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течении года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Включение физкультурно-оздоровительных мероприятий в план работы школы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Абянова А.А.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течении года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и проведение соревновании по: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волейболу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футболу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шахматами и шашками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мини-футболу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настольному теннису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легкой атлетике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биатлону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Учителя физической культуры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Школьные олимпийские игры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Козлов И.А.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Хасянов Н.А.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Хасянова Л.И.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Октябрь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День здоровья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Классные руководители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Учителя физической культуры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Ролевые игры: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«Жить со знаком плюс»;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«О вреде курения»;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«Наркомания – опасное пристрастие»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Неделя здоровья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Встреча с работниками здравоохранения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Абянова А.А.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руководитель6 класса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руководитель9 класса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Учителя физической культуры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Зам. директора по ВР Абянова А.А.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Классные часы: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«Опасные и безопасные ситуации»;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«Азбука безопасного поведения на дороге»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«Формула здоровья»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«Курить,  здоровью вредить»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рук. 1-2 кл.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рук. 3-4 кл.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рук. 5 кл.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рук. 8 кл.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Ноябрь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Конференция «Человеку нужен друг»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Вечер «Скажем,  нет наркотикам»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Театрализованный праздник «Вредные привычки - свобода или зависимость, полет или падение»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рук. 10 кл.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рук. 11 кл.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рук. 7 кл.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Мама, папа, я – спортивная семья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рук. 3-4 кл.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Веселые старты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Кл. рук. 2-5 кл.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Учителя физической культуры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Военно – спортивная игра «Орленок»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Учителя физической культуры, ОБЖ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Соревнования по мини – футболу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Учителя физической культуры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Соревнования по пионерболу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Учителя физической культуры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«Безопасное колесо»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Легкоатлетический пробег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летнего отдыха детей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 ОБЖ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Учителя физвоспитания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Абянова А.А.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Хасянова Л.И.</w:t>
            </w:r>
          </w:p>
        </w:tc>
      </w:tr>
    </w:tbl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П. Стратегия развития школы в рамках программы «Здоровье школьников»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Ресурсы, необходимые для развития программы: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-готовность персонала, родителей, учеников к участию в программе,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-профессиональная компетентность учителей,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-ресурс времени,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-информационные ресурсы,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финансовые и материально – технические ресурсы.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Общие тактические задачи на первом этапе реализации программы: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Провести социологические исследование учащихся школы, выявить и определить реальное состояние здоровья школьников. Ответственные: Зам.по 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Провести «инвентаризацию» школьных проблем, выявив существенные факторы, влияющие на здоровье. Ответственный: Зам по УВР, 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Вовлечь родителей и общественность села в реализацию программы. Ответственные: Зам по 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Обеспечить образовательное пространство для осуществления программы (экскурсии с целью изучения опыта по школам – новаторам, научным и учебным центрам). Ответственный: Директор, зам по УВР, 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Школьный совет содействия здоровью.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Школьный совет отвечает за состояние школьный среды, внедрение различных направлений УВП, содействующих здоровью, поддержание чистоты в классах, мастерских, в спортивном зале и туалетах школы.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Школьный совет – это проводник интересных идей, содействующих созданию в школе атмосферы взаимоуважения и заботы.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Школьный совет прилагает усилия по привлечению родителей и общественности к проблемам школьной жизни.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совета: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Абянова А.А. – заместитель директора школы по 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  Хайбуллова М.М. – учитель начальных классов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Козлов И.А. – учитель физической культуры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Хасянов Н.А.- учитель ОБЖ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 . Сабитова Г.Н.- учитель биологии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Валеева З.М. –повар школы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Козлова Д.Ш.  –фельдшер Татарско -  Сугутского ФАП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Деятельность ФАП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Оказание своевременной и целенаправленной медицинской помощи.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Раннее выявление отклонений в состоянии здоровья.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Создание здоровой и безопасной образовательной среды (микроклимат, освещенность, мебель).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Повышение эффективности психологической поддержки.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связи с данными задачами, исходя из содержания программы «Здоровье», необходимо иметь следующие показатели: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число заболеваний за год;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количество дней, пропущенных по болезни;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количество учащихся, переболевших за год ( %);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количество впервые выявленных заболеваний;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количество детей, наблюдающихся узкими специалистами;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пограничные нервно – психические состояния;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патология желудочно – кишечного тракта;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инфекционные заболевания;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травматизм;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остроты зрения;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число впервые выявленного кариеса;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физическое развитие;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масса тела;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осанка;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риск формирования зависимости (случаи употребления наркотиков, алкоголя, курение);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получение социальной помощи.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Данные показатели дают возможность объективно оценивать состояние здоровья учащихся в динамике и могут быть использованы в качестве медицинских критериев эффективности различных образовательных программ, направленных на укрепление здоровья.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Примечание: из общего количества учащихся школы необходимы данные на каждый класс отдельно.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Образование в области физического воспитания.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Дети по уровню здоровья и физической подготовленности подразделяются на три медицинские группы – основную, подготовительную и специальную.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основе учета возраста, показателей физической подготовленности, степени заболевания ежегодно к началу учебного года формировать специальные медицинские группы учащихся.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Занятия проводить с учетом рекомендаций МРИО (методическое пособие «Занятия с учащимися, отнесенными по состоянию здоровья к специальной медицинской группе»).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Соблюдать санитарно-гигиенические требования, предъявляемые к урокам физкультуры, трудового обучения, (проветриваемые чистые помещения, специальная форма, определенные нормами физические нагрузки).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Профилактика заболеваний через здоровое питание.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Деятельность по улучшению питания школьников должна предполагать два аспекта: питание ребенка в школе и контроль за полноценностью питания в семьях учеников.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решения данной проблемы необходимо: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Не нарушая финансовой сметы, оптимизировать рацион питания исходя из возможностей школы (овощи с пришкольного участка).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Добиваться витаминизации рациона питания в период с марта по май (соки, фрукты).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Выдерживать режим питания школьников, учитывая их возрастные особенности.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Ответственному за питание, контролировать процесс приготовления пищи.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Минимальными ресурсами при идеальной чистоте выдерживать эстетику столовой.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6. Учителям, находить возможность в доступной, деликатной форме информировать детей о питании в домашних условиях.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Участие родителей и общественности в реализации программы «Здоровье школьников».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Родители должны помогать своим детям: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овладении необходимыми знаниями и умениями в области сохранения здоровья;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процессе организации ими учебной и досуговой деятельности;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организации здоровья жизнедеятельности за рамками учебно-воспитательного процесса в лицее;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борьбе с вредными привычками.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Педагогические работники и родители должны знать вредные факторы и уметь исключить или минимизировать их отрицательное влияние на здоровье учащихся.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Активизировать просветительскую работу по вопросам здорового образа жизни со всеми участниками образовательного процесса: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родителями учащихся 1-11 классов – «Наркомания знак беды» (родительское собрание)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педколлективом – «Антиалкогольное и антинаркотическое воспитание личности». Педагогическое мастерство учителя (семинар)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учащимися – Ролевая игра «Жить со знаком плюс», «Конференция человеку нужен друг».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Организовывать встречи с работниками здравоохранения.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Текущее планирование.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определения особенностей МБОУ «Татарско-Сугутская СОШ» подготовить следующую информацию: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Объемные показатели школы (численность учащихся, педагогического и вспомогательного персонала, количество учебных классов (спортзал), размеры пришкольного участка и др.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Ответственный: Директор школы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Информационная среда школы ( выход в Интернет, различные способы связи, компьютерное обеспечение, возможность выписывать периодические издания, связь с другими школами и т.д.).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Ответственный: Учитель информатики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Особенности географического положения школы (особенности села – подробно). Архитектурные и ландшафтные особенности около школьного пространства, близость водоемов, транспортных узлов, жилых комплексов, промышленных, сельскохозяйственных, торговых предприятий и т.п.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Ответственный: учитель географии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Качественные особенности школьного здания, его комфортность, уровень коммуникаций, теплообеспечение, возможности питьевого режима.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Ответственный: Директор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Особенности школьной территории, состояние двора, спортивных площадок.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Ответственный: учитель физической культуры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Социальный состав родительской общественности, степень ее готовности к сотрудничеству.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Ответственная зам.по 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Уровень компетентности педагогического коллектива, его возможные особенности.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Ответственная: Зам по УВР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Совещание при директоре «Концепция здоровьесберегающего образования и воспитания». Ноябрь.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Ответственная Зам по 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Общешкольное родительское собрание «Семья и школа за сохранение здоровья детей». Сентябрь.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Ответственная: Зам по 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Совещание при директоре «Первые шаги школы в работе по программе «Здоровье школьников»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Ответственная:.Зам по ВР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Образование и воспитание в области здоровья.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Цель:</w:t>
      </w:r>
      <w:r w:rsidRPr="000D3DFA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0D3DFA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организация деятельности всех служб по обучению здоровью в школе.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Здоровье в широком смысле этого слова выступает и как одна из целей в процессе получения образования, и как средство достижения «высокой гармонии», и как индикатор правильности выбора пути.</w:t>
      </w:r>
    </w:p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Исходя из этого, необходимо проводить следующие занятия, используя уроки природоведения, трудового обучения, физкультуры, русского языка, биологии, математики, ИЗО, классных часах.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4719"/>
        <w:gridCol w:w="1141"/>
        <w:gridCol w:w="2853"/>
      </w:tblGrid>
      <w:tr w:rsidR="000D3DFA" w:rsidRPr="000D3DFA" w:rsidTr="000D3DF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lang w:eastAsia="ru-RU"/>
              </w:rPr>
              <w:t> </w:t>
            </w: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Разделы.  Программы «Здоровье школьников» (содержание)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Классы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b/>
                <w:bCs/>
                <w:color w:val="666666"/>
                <w:sz w:val="18"/>
                <w:lang w:eastAsia="ru-RU"/>
              </w:rPr>
              <w:t>Где изучаются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Самопознание: </w:t>
            </w:r>
            <w:r w:rsidRPr="000D3DFA">
              <w:rPr>
                <w:rFonts w:ascii="Arial" w:eastAsia="Times New Roman" w:hAnsi="Arial" w:cs="Arial"/>
                <w:color w:val="666666"/>
                <w:sz w:val="18"/>
                <w:lang w:eastAsia="ru-RU"/>
              </w:rPr>
              <w:t> </w:t>
            </w: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знание своего тела, самопознание через ощущение, чувства, образ.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функции основных систем организма; физиологические и психические процессы в различного периода взросления.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представление о здоровом и больном теле в разных культурах; обменные и инфекционные болезни, приводящие к  нарушению формы тела и/или инвалидности; самоконтроль и  саморегуляция настроения и поведения.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Природоведение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Биология,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физкультура,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классные часы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История, обществознание, биология, физкультура, классные часы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Я и другие.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правила межличностного общения; дружба; поведение на улице и в общественных местах; правила поведения с незнакомыми людьми; правила семейного общения; правила ребенка в семье.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базовые компоненты общения: внимание, слушание, активное слушание. Виды и формы общения. Способы реагирования на критику. Способы разрешения конфликтов с родителями, друзьями, учителями. Отношения между мальчиками и девочками.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индивидуальные различия в восприятии и понимании людьми друг друга. Интимные межличностные отношения: дружба, любовь, вражда, одиночество.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Формальные и неформальные группы, их социально-психологическая специфика.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 Болезни человека, связанные с употреблением наркотиков, табака, алкоголя. Защита себя и других в ситуациях употребления ПАВ.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1-4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5-9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Чтение, физкультура, классный час.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Оществознание, биология, литература, классный час.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Биология, обществознание, ОБЖ, литература, химия, классный час.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Классные часы.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Биология, химия, классный час.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Гигиенические правила предупреждение инфекционных заболеваний.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1.Гигиена тела, гигиена полости рта, гигиена труда и отдыха.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2.Профилактика инфекционных заболеваний.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1-11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Трудовое обучение, природоведение, биология, классный час.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Биология, физкультура, ОБЖ, классный час.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1У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Питание и здоровье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Питание – основа жизни.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2. Гигиена питания.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1-11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1-11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Природоведение, биология, трудовое обучение, химия, ОБЖ, классный час.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Основы личной безопасности и профилактика травматизма.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1.Безопасное поведение на дорогах.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2.Бытовой и уличный травматизм.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3. Проведение в экстремальных ситуациях.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1-11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1-11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Классный час.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Природоведение, химия, физика, трудовое обучение, физкультура, классный час.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Классный час, ОБЖ, физкультура.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У1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Культура потребления медицинских услуг.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Выбор медицинских услуг.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Обращение с лекарственными препаратами.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1-11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Классный час, беседы врача.</w:t>
            </w:r>
          </w:p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Биология, химия, ОБЖ, классный час.</w:t>
            </w:r>
          </w:p>
        </w:tc>
      </w:tr>
      <w:tr w:rsidR="000D3DFA" w:rsidRPr="000D3DFA" w:rsidTr="000D3DF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УП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Предупреждение злоупотребления ПАВ.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DFA" w:rsidRPr="000D3DFA" w:rsidRDefault="000D3DFA" w:rsidP="000D3DFA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D3D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Классный час, биология, химия, обществознание, история, ОБЖ.</w:t>
            </w:r>
          </w:p>
        </w:tc>
      </w:tr>
    </w:tbl>
    <w:p w:rsidR="000D3DFA" w:rsidRPr="000D3DFA" w:rsidRDefault="000D3DFA" w:rsidP="000D3DFA">
      <w:pPr>
        <w:shd w:val="clear" w:color="auto" w:fill="F4EFE9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3DFA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 </w:t>
      </w:r>
    </w:p>
    <w:p w:rsidR="00C66262" w:rsidRDefault="00C66262"/>
    <w:sectPr w:rsidR="00C66262" w:rsidSect="00C6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0DC2"/>
    <w:multiLevelType w:val="multilevel"/>
    <w:tmpl w:val="0880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D3DFA"/>
    <w:rsid w:val="000D3DFA"/>
    <w:rsid w:val="00BE00CF"/>
    <w:rsid w:val="00C66262"/>
    <w:rsid w:val="00E7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3DFA"/>
    <w:rPr>
      <w:i/>
      <w:iCs/>
    </w:rPr>
  </w:style>
  <w:style w:type="character" w:styleId="a5">
    <w:name w:val="Strong"/>
    <w:basedOn w:val="a0"/>
    <w:uiPriority w:val="22"/>
    <w:qFormat/>
    <w:rsid w:val="000D3DFA"/>
    <w:rPr>
      <w:b/>
      <w:bCs/>
    </w:rPr>
  </w:style>
  <w:style w:type="character" w:customStyle="1" w:styleId="apple-converted-space">
    <w:name w:val="apple-converted-space"/>
    <w:basedOn w:val="a0"/>
    <w:rsid w:val="000D3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3898</Words>
  <Characters>22219</Characters>
  <Application>Microsoft Office Word</Application>
  <DocSecurity>0</DocSecurity>
  <Lines>185</Lines>
  <Paragraphs>52</Paragraphs>
  <ScaleCrop>false</ScaleCrop>
  <Company/>
  <LinksUpToDate>false</LinksUpToDate>
  <CharactersWithSpaces>26065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2014-03-24T05:03:00Z</dcterms:created>
  <dcterms:modified xsi:type="dcterms:W3CDTF">2014-03-24T09:52:00Z</dcterms:modified>
</cp:coreProperties>
</file>