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B9" w:rsidRPr="00996EB9" w:rsidRDefault="00996EB9" w:rsidP="00996EB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996EB9">
        <w:rPr>
          <w:b/>
          <w:bCs/>
          <w:kern w:val="36"/>
          <w:sz w:val="48"/>
          <w:szCs w:val="48"/>
        </w:rPr>
        <w:t>Обобщающий урок по теме "Межотраслевые комплексы России в нашей жизни"</w:t>
      </w:r>
    </w:p>
    <w:p w:rsidR="00996EB9" w:rsidRPr="00996EB9" w:rsidRDefault="00996EB9" w:rsidP="00996EB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Учитель географии ГБОУ Школа №1238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осквы Малярчук Л.В.</w:t>
      </w:r>
    </w:p>
    <w:p w:rsidR="00996EB9" w:rsidRPr="00996EB9" w:rsidRDefault="00996EB9" w:rsidP="00996EB9">
      <w:pPr>
        <w:rPr>
          <w:sz w:val="24"/>
          <w:szCs w:val="24"/>
        </w:rPr>
      </w:pP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 xml:space="preserve">Цели и задачи урока: </w:t>
      </w:r>
    </w:p>
    <w:p w:rsidR="00996EB9" w:rsidRPr="00996EB9" w:rsidRDefault="00996EB9" w:rsidP="00996EB9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 xml:space="preserve">Осуществить тематическое обобщение знаний; проверить знания и умения учащихся; совершенствовать умение работать с картой. </w:t>
      </w:r>
    </w:p>
    <w:p w:rsidR="00996EB9" w:rsidRPr="00996EB9" w:rsidRDefault="00996EB9" w:rsidP="00996EB9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Показать применение основных знаний и умений в нестандартных ситуациях.</w:t>
      </w:r>
    </w:p>
    <w:p w:rsidR="00996EB9" w:rsidRPr="00996EB9" w:rsidRDefault="00996EB9" w:rsidP="00996EB9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Развивать коммуникативные способности, чувства ответственности и активизация мыслительной деятельности учащихся.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 xml:space="preserve">Методы: </w:t>
      </w:r>
      <w:r w:rsidRPr="00996EB9">
        <w:rPr>
          <w:sz w:val="24"/>
          <w:szCs w:val="24"/>
        </w:rPr>
        <w:t>частично-поисковый, практический.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 xml:space="preserve">Тип урока: </w:t>
      </w:r>
      <w:r w:rsidRPr="00996EB9">
        <w:rPr>
          <w:sz w:val="24"/>
          <w:szCs w:val="24"/>
        </w:rPr>
        <w:t>контроль знаний.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 xml:space="preserve">Технологии: </w:t>
      </w:r>
      <w:proofErr w:type="spellStart"/>
      <w:r w:rsidRPr="00996EB9">
        <w:rPr>
          <w:sz w:val="24"/>
          <w:szCs w:val="24"/>
        </w:rPr>
        <w:t>диалогово-коммуникативные</w:t>
      </w:r>
      <w:proofErr w:type="spellEnd"/>
      <w:r w:rsidRPr="00996EB9">
        <w:rPr>
          <w:sz w:val="24"/>
          <w:szCs w:val="24"/>
        </w:rPr>
        <w:t>.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 xml:space="preserve">Аннотация: </w:t>
      </w:r>
      <w:r w:rsidRPr="00996EB9">
        <w:rPr>
          <w:sz w:val="24"/>
          <w:szCs w:val="24"/>
        </w:rPr>
        <w:t>данный урок разработан с целью контроля знаний и умений по теме: Важнейшие межотраслевые комплексы". Этапы урок: блиц-опрос, проходит в виде фронтального опроса учеников. Затем идет проверка номенклатуры и изученного материала по определенным комплексам (я выбрала комплексы, по которым у учеников были затруднения), на этом этапе учащиеся работают в парах с использованием карты. И ведется индивидуальная работа - географический диктант (этап подготовки учеников к ГИА части А).</w:t>
      </w:r>
    </w:p>
    <w:p w:rsidR="00996EB9" w:rsidRPr="00996EB9" w:rsidRDefault="00996EB9" w:rsidP="00996EB9">
      <w:pPr>
        <w:spacing w:before="100" w:beforeAutospacing="1" w:after="100" w:afterAutospacing="1"/>
        <w:jc w:val="center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Ход урока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I. Организационный урок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Сегодня мы проводим творческий отчет по теме "Межотраслевые комплексы - факторы размещения производства". Для того чтобы страна и люди, живущие в ней, чувствовали себя хорошо, росло их благосостояние, необходимо устойчивое и поступательное движение экономики, т.е. народного хозяйства страны. Вам, молодым, придется с утроенной энергией браться за дело. А чтобы лучше работать, необходимы знания, которые мы и постараемся показать. В ходе изучения темы вы должны были выучить новые понятия, узнать о факторах размещения, уметь правильно их объяснять знать географию отраслей народного хозяйства.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II. Блиц-опрос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№ 1 (ТЭК)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 xml:space="preserve">- Дайте определение ТЭК. Назовите состав ТЭК (топливная промышленность и электроэнергетика). Назовите отрасли топливной промышленности (газовая, угольная, нефтяная). Перечислите типы электростанций. (АЭС, ГЭС, ТЭС). Какие типы преобладают в вашем регионе? Почему? В какой части России располагается большая </w:t>
      </w:r>
      <w:r w:rsidRPr="00996EB9">
        <w:rPr>
          <w:sz w:val="24"/>
          <w:szCs w:val="24"/>
        </w:rPr>
        <w:lastRenderedPageBreak/>
        <w:t xml:space="preserve">часть энергетических ресурсов? (Восточной части России). Где в вашей области сосредоточено основное потребление энергии? 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№ 2 (Машиностроительный комплекс)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 xml:space="preserve">- Дайте определение машиностроительному комплексу. Назовите состав комплекса. Каково значение машиностроительного комплекса для вашего региона? Каковы основные факторы размещения отраслей комплекса? 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№ 3 (Металлургия)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 xml:space="preserve">- Дайте определение металлургическому комплексу. Назовите состав. Назовите основные виды продукций черной металлургии. (Чугун, сталь, прокат). Какая продукция производится в вашем регионе? Назовите основные металлургические базы России. 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III. Работа в контурной карте ("Пятиминутка")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- У вас на столах контурные карты. Вам необходимо в течение 5 минут отметить объекты, предложенные учителем (обычно 6-7 объектов)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 xml:space="preserve">IV. Продолжение </w:t>
      </w:r>
      <w:proofErr w:type="spellStart"/>
      <w:proofErr w:type="gramStart"/>
      <w:r w:rsidRPr="00996EB9">
        <w:rPr>
          <w:b/>
          <w:bCs/>
          <w:sz w:val="24"/>
          <w:szCs w:val="24"/>
        </w:rPr>
        <w:t>блиц-опроса</w:t>
      </w:r>
      <w:proofErr w:type="spellEnd"/>
      <w:proofErr w:type="gramEnd"/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№4 (Химико-лесной комплекс)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- Дайте определение химико-лесному комплексу. Каково значение химической промышленности? Какие основные виды продукции производятся лесной промышленности? Назовите состав химической промышленности. Определите продукцию химико-лесного комплекса вашего региона.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№ 5 (АПК)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- Дайте определение АПК. Назовите состав АПК. Каково значение АПК? Какие отрасли входят в растениеводство и животноводство. Какие отрасли ориентируются на сырье? Как ваш регион использует продукцию АПК?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№ 6 (Инфраструктурный комплекс)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- Что такое инфраструктурный комплекс? Назовите состав комплекса. Что такое услуга? Что называется транспортной системой страны? Перечислите виды транспорта. Что вам не нравится в работе транспорта в вашем регионе? Что бы вы предложили для улучшения работы транспорта в вашем регионе? Как решаются экологические проблемы вашей области?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V. Географический диктант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 xml:space="preserve">- Я буду читать вам предложения, а вы отмечать знаком "+" или "-" </w:t>
      </w:r>
      <w:hyperlink r:id="rId5" w:history="1">
        <w:r w:rsidRPr="00996EB9">
          <w:rPr>
            <w:i/>
            <w:iCs/>
            <w:color w:val="0000FF"/>
            <w:sz w:val="24"/>
            <w:szCs w:val="24"/>
            <w:u w:val="single"/>
          </w:rPr>
          <w:t>(</w:t>
        </w:r>
        <w:proofErr w:type="gramStart"/>
        <w:r w:rsidRPr="00996EB9">
          <w:rPr>
            <w:i/>
            <w:iCs/>
            <w:color w:val="0000FF"/>
            <w:sz w:val="24"/>
            <w:szCs w:val="24"/>
            <w:u w:val="single"/>
          </w:rPr>
          <w:t>см</w:t>
        </w:r>
        <w:proofErr w:type="gramEnd"/>
        <w:r w:rsidRPr="00996EB9">
          <w:rPr>
            <w:i/>
            <w:iCs/>
            <w:color w:val="0000FF"/>
            <w:sz w:val="24"/>
            <w:szCs w:val="24"/>
            <w:u w:val="single"/>
          </w:rPr>
          <w:t>. приложение).</w:t>
        </w:r>
      </w:hyperlink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VI. Домашнее задание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996EB9">
        <w:rPr>
          <w:sz w:val="24"/>
          <w:szCs w:val="24"/>
        </w:rPr>
        <w:t>Творческое</w:t>
      </w:r>
      <w:proofErr w:type="gramEnd"/>
      <w:r w:rsidRPr="00996EB9">
        <w:rPr>
          <w:sz w:val="24"/>
          <w:szCs w:val="24"/>
        </w:rPr>
        <w:t xml:space="preserve"> - составить кроссворд, можно с презентацией по данному разделу. 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VII. Итог урока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sz w:val="24"/>
          <w:szCs w:val="24"/>
        </w:rPr>
        <w:t>- Какой крупный раздел мы изучили? Какое задание было самым трудным? Легким? Что больше всего понравилось выполнять?</w:t>
      </w:r>
    </w:p>
    <w:p w:rsidR="00996EB9" w:rsidRPr="00996EB9" w:rsidRDefault="00996EB9" w:rsidP="00996EB9">
      <w:pPr>
        <w:spacing w:before="100" w:beforeAutospacing="1" w:after="100" w:afterAutospacing="1"/>
        <w:rPr>
          <w:sz w:val="24"/>
          <w:szCs w:val="24"/>
        </w:rPr>
      </w:pPr>
      <w:r w:rsidRPr="00996EB9">
        <w:rPr>
          <w:b/>
          <w:bCs/>
          <w:sz w:val="24"/>
          <w:szCs w:val="24"/>
        </w:rPr>
        <w:t>Оценки за урок</w:t>
      </w:r>
    </w:p>
    <w:p w:rsidR="00996EB9" w:rsidRDefault="00996EB9" w:rsidP="00996EB9">
      <w:pPr>
        <w:pStyle w:val="Normal"/>
        <w:ind w:left="1080"/>
        <w:rPr>
          <w:sz w:val="36"/>
        </w:rPr>
      </w:pPr>
    </w:p>
    <w:p w:rsidR="00000000" w:rsidRDefault="00D83F3A">
      <w:pPr>
        <w:pStyle w:val="Normal"/>
        <w:ind w:left="1080"/>
        <w:jc w:val="center"/>
        <w:rPr>
          <w:sz w:val="36"/>
        </w:rPr>
      </w:pPr>
      <w:r>
        <w:rPr>
          <w:sz w:val="36"/>
        </w:rPr>
        <w:t>Географический диктант.</w:t>
      </w:r>
    </w:p>
    <w:p w:rsidR="00000000" w:rsidRDefault="00D83F3A">
      <w:pPr>
        <w:pStyle w:val="Normal"/>
        <w:ind w:left="1080"/>
        <w:jc w:val="center"/>
        <w:rPr>
          <w:sz w:val="36"/>
        </w:rPr>
      </w:pPr>
    </w:p>
    <w:p w:rsidR="00000000" w:rsidRDefault="00D83F3A">
      <w:pPr>
        <w:pStyle w:val="Normal"/>
        <w:numPr>
          <w:ilvl w:val="3"/>
          <w:numId w:val="1"/>
        </w:numPr>
      </w:pPr>
      <w:r>
        <w:t>В структуре топливно-энергетического баланса России преобладает нефть.</w:t>
      </w:r>
    </w:p>
    <w:p w:rsidR="00000000" w:rsidRDefault="00D83F3A">
      <w:pPr>
        <w:pStyle w:val="Normal"/>
        <w:numPr>
          <w:ilvl w:val="3"/>
          <w:numId w:val="1"/>
        </w:numPr>
      </w:pPr>
      <w:r>
        <w:t>На размещение основных отраслей растениеводства главное влияние оказывает потребительский фактор.</w:t>
      </w:r>
    </w:p>
    <w:p w:rsidR="00000000" w:rsidRDefault="00D83F3A">
      <w:pPr>
        <w:pStyle w:val="Normal"/>
        <w:numPr>
          <w:ilvl w:val="3"/>
          <w:numId w:val="1"/>
        </w:numPr>
      </w:pPr>
      <w:r>
        <w:t>В России основная часть электроэнергии производится на ГЭС</w:t>
      </w:r>
    </w:p>
    <w:p w:rsidR="00000000" w:rsidRDefault="00D83F3A">
      <w:pPr>
        <w:pStyle w:val="Normal"/>
        <w:numPr>
          <w:ilvl w:val="3"/>
          <w:numId w:val="1"/>
        </w:numPr>
      </w:pPr>
      <w:r>
        <w:t>Рос</w:t>
      </w:r>
      <w:r>
        <w:t>сия занимает первое место в мире по запасам нефти.</w:t>
      </w:r>
    </w:p>
    <w:p w:rsidR="00000000" w:rsidRDefault="00D83F3A">
      <w:pPr>
        <w:pStyle w:val="Normal"/>
        <w:numPr>
          <w:ilvl w:val="3"/>
          <w:numId w:val="1"/>
        </w:numPr>
      </w:pPr>
      <w:r>
        <w:t>Большая часть АЭС расположена в Европейской части России.</w:t>
      </w:r>
    </w:p>
    <w:p w:rsidR="00000000" w:rsidRDefault="00D83F3A">
      <w:pPr>
        <w:pStyle w:val="Normal"/>
        <w:numPr>
          <w:ilvl w:val="3"/>
          <w:numId w:val="1"/>
        </w:numPr>
      </w:pPr>
      <w:r>
        <w:t>На размещение предприятий тяжелого машиностроения большое влияние оказывает фактор трудовых ресурсов.</w:t>
      </w:r>
    </w:p>
    <w:p w:rsidR="00000000" w:rsidRDefault="00D83F3A">
      <w:pPr>
        <w:pStyle w:val="Normal"/>
        <w:numPr>
          <w:ilvl w:val="3"/>
          <w:numId w:val="1"/>
        </w:numPr>
      </w:pPr>
      <w:r>
        <w:t xml:space="preserve">Крупные месторождения железной руды в России </w:t>
      </w:r>
      <w:r>
        <w:t>расположены в Белгородской области и Карелии.</w:t>
      </w:r>
    </w:p>
    <w:p w:rsidR="00000000" w:rsidRDefault="00D83F3A">
      <w:pPr>
        <w:pStyle w:val="Normal"/>
        <w:numPr>
          <w:ilvl w:val="3"/>
          <w:numId w:val="1"/>
        </w:numPr>
      </w:pPr>
      <w:r>
        <w:t>Россия занимает первое место в мире по добыче газа.</w:t>
      </w:r>
    </w:p>
    <w:p w:rsidR="00000000" w:rsidRDefault="00D83F3A">
      <w:pPr>
        <w:pStyle w:val="Normal"/>
        <w:numPr>
          <w:ilvl w:val="3"/>
          <w:numId w:val="1"/>
        </w:numPr>
      </w:pPr>
      <w:r>
        <w:t>В черной металлургии преобладают комбинаты с последовательной обработкой сырья.</w:t>
      </w:r>
    </w:p>
    <w:p w:rsidR="00000000" w:rsidRDefault="00D83F3A">
      <w:pPr>
        <w:pStyle w:val="Normal"/>
        <w:numPr>
          <w:ilvl w:val="3"/>
          <w:numId w:val="1"/>
        </w:numPr>
      </w:pPr>
      <w:r>
        <w:t>В цветной металлургии преобладают комбинаты с комплексной переработкой сырья.</w:t>
      </w:r>
    </w:p>
    <w:p w:rsidR="00000000" w:rsidRDefault="00D83F3A">
      <w:pPr>
        <w:pStyle w:val="Normal"/>
        <w:numPr>
          <w:ilvl w:val="3"/>
          <w:numId w:val="1"/>
        </w:numPr>
      </w:pPr>
      <w:r>
        <w:t>Добыча серы и солей входит в состав химической промышленности.</w:t>
      </w:r>
    </w:p>
    <w:p w:rsidR="00000000" w:rsidRDefault="00D83F3A">
      <w:pPr>
        <w:pStyle w:val="Normal"/>
        <w:numPr>
          <w:ilvl w:val="3"/>
          <w:numId w:val="1"/>
        </w:numPr>
      </w:pPr>
      <w:r>
        <w:t xml:space="preserve">Крупные запасы </w:t>
      </w:r>
      <w:proofErr w:type="spellStart"/>
      <w:r>
        <w:t>горнохимического</w:t>
      </w:r>
      <w:proofErr w:type="spellEnd"/>
      <w:r>
        <w:t xml:space="preserve"> сырья расположены на Кольском полуострове.</w:t>
      </w:r>
    </w:p>
    <w:p w:rsidR="00D83F3A" w:rsidRDefault="00D83F3A">
      <w:pPr>
        <w:pStyle w:val="Normal"/>
        <w:ind w:left="2880"/>
      </w:pPr>
    </w:p>
    <w:sectPr w:rsidR="00D8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E2B"/>
    <w:multiLevelType w:val="multilevel"/>
    <w:tmpl w:val="07745986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A1A24"/>
    <w:multiLevelType w:val="multilevel"/>
    <w:tmpl w:val="21AA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C4D43"/>
    <w:multiLevelType w:val="multilevel"/>
    <w:tmpl w:val="841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6EB9"/>
    <w:rsid w:val="00996EB9"/>
    <w:rsid w:val="00D8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Pr>
      <w:sz w:val="24"/>
    </w:rPr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a0"/>
    <w:link w:val="1"/>
    <w:uiPriority w:val="9"/>
    <w:rsid w:val="00996EB9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96EB9"/>
    <w:rPr>
      <w:color w:val="0000FF"/>
      <w:u w:val="single"/>
    </w:rPr>
  </w:style>
  <w:style w:type="character" w:styleId="a4">
    <w:name w:val="Emphasis"/>
    <w:basedOn w:val="a0"/>
    <w:uiPriority w:val="20"/>
    <w:qFormat/>
    <w:rsid w:val="00996EB9"/>
    <w:rPr>
      <w:i/>
      <w:iCs/>
    </w:rPr>
  </w:style>
  <w:style w:type="paragraph" w:styleId="a5">
    <w:name w:val="Normal (Web)"/>
    <w:basedOn w:val="a"/>
    <w:uiPriority w:val="99"/>
    <w:semiHidden/>
    <w:unhideWhenUsed/>
    <w:rsid w:val="00996EB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96E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8477/pri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Географический диктант</vt:lpstr>
    </vt:vector>
  </TitlesOfParts>
  <Company>WareZ Provider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Географический диктант</dc:title>
  <dc:creator>Малярчук Л.В</dc:creator>
  <cp:lastModifiedBy>аа</cp:lastModifiedBy>
  <cp:revision>2</cp:revision>
  <dcterms:created xsi:type="dcterms:W3CDTF">2014-11-08T18:27:00Z</dcterms:created>
  <dcterms:modified xsi:type="dcterms:W3CDTF">2014-11-08T18:27:00Z</dcterms:modified>
</cp:coreProperties>
</file>