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03" w:rsidRDefault="00290503" w:rsidP="00801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503" w:rsidRDefault="00290503" w:rsidP="00801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503" w:rsidRDefault="00290503" w:rsidP="00801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503" w:rsidRDefault="00290503" w:rsidP="00801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503" w:rsidRDefault="00290503" w:rsidP="00290503">
      <w:pPr>
        <w:jc w:val="center"/>
        <w:rPr>
          <w:sz w:val="28"/>
          <w:szCs w:val="28"/>
        </w:rPr>
      </w:pPr>
    </w:p>
    <w:p w:rsidR="00290503" w:rsidRDefault="00290503" w:rsidP="00290503">
      <w:pPr>
        <w:jc w:val="center"/>
        <w:rPr>
          <w:sz w:val="28"/>
          <w:szCs w:val="28"/>
        </w:rPr>
      </w:pPr>
    </w:p>
    <w:p w:rsidR="00290503" w:rsidRPr="00C50E38" w:rsidRDefault="00290503" w:rsidP="00290503">
      <w:pPr>
        <w:jc w:val="center"/>
        <w:rPr>
          <w:rFonts w:ascii="Times New Roman" w:hAnsi="Times New Roman" w:cs="Times New Roman"/>
          <w:sz w:val="52"/>
          <w:szCs w:val="52"/>
        </w:rPr>
      </w:pPr>
      <w:r w:rsidRPr="00C50E38">
        <w:rPr>
          <w:rFonts w:ascii="Times New Roman" w:hAnsi="Times New Roman" w:cs="Times New Roman"/>
          <w:sz w:val="52"/>
          <w:szCs w:val="52"/>
        </w:rPr>
        <w:t>«Рекреационные ресурсы Краснодарского края»</w:t>
      </w:r>
    </w:p>
    <w:p w:rsidR="00290503" w:rsidRPr="00C50E38" w:rsidRDefault="00290503" w:rsidP="00290503">
      <w:pPr>
        <w:rPr>
          <w:rFonts w:ascii="Times New Roman" w:hAnsi="Times New Roman" w:cs="Times New Roman"/>
          <w:sz w:val="28"/>
          <w:szCs w:val="28"/>
        </w:rPr>
      </w:pPr>
    </w:p>
    <w:p w:rsidR="00290503" w:rsidRPr="00C50E38" w:rsidRDefault="00290503" w:rsidP="00290503">
      <w:pPr>
        <w:rPr>
          <w:rFonts w:ascii="Times New Roman" w:hAnsi="Times New Roman" w:cs="Times New Roman"/>
          <w:sz w:val="28"/>
          <w:szCs w:val="28"/>
        </w:rPr>
      </w:pPr>
    </w:p>
    <w:p w:rsidR="00290503" w:rsidRPr="00C50E38" w:rsidRDefault="00290503" w:rsidP="00290503">
      <w:pPr>
        <w:rPr>
          <w:rFonts w:ascii="Times New Roman" w:hAnsi="Times New Roman" w:cs="Times New Roman"/>
          <w:sz w:val="28"/>
          <w:szCs w:val="28"/>
        </w:rPr>
      </w:pPr>
    </w:p>
    <w:p w:rsidR="00290503" w:rsidRPr="00C50E38" w:rsidRDefault="00290503" w:rsidP="00290503">
      <w:pPr>
        <w:rPr>
          <w:rFonts w:ascii="Times New Roman" w:hAnsi="Times New Roman" w:cs="Times New Roman"/>
          <w:sz w:val="28"/>
          <w:szCs w:val="28"/>
        </w:rPr>
      </w:pPr>
    </w:p>
    <w:p w:rsidR="00290503" w:rsidRDefault="00290503" w:rsidP="00290503">
      <w:pPr>
        <w:tabs>
          <w:tab w:val="left" w:pos="5984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C50E38">
        <w:rPr>
          <w:rFonts w:ascii="Times New Roman" w:hAnsi="Times New Roman" w:cs="Times New Roman"/>
          <w:sz w:val="32"/>
          <w:szCs w:val="32"/>
        </w:rPr>
        <w:t xml:space="preserve">учитель географии </w:t>
      </w:r>
    </w:p>
    <w:p w:rsidR="00290503" w:rsidRPr="00C50E38" w:rsidRDefault="00290503" w:rsidP="00290503">
      <w:pPr>
        <w:tabs>
          <w:tab w:val="left" w:pos="5984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C50E38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C50E38">
        <w:rPr>
          <w:rFonts w:ascii="Times New Roman" w:hAnsi="Times New Roman" w:cs="Times New Roman"/>
          <w:sz w:val="32"/>
          <w:szCs w:val="32"/>
        </w:rPr>
        <w:t>ОУ СОШ № 46</w:t>
      </w:r>
      <w:r>
        <w:rPr>
          <w:rFonts w:ascii="Times New Roman" w:hAnsi="Times New Roman" w:cs="Times New Roman"/>
          <w:sz w:val="32"/>
          <w:szCs w:val="32"/>
        </w:rPr>
        <w:t xml:space="preserve"> г. Краснодара</w:t>
      </w:r>
    </w:p>
    <w:p w:rsidR="00290503" w:rsidRPr="00C50E38" w:rsidRDefault="00290503" w:rsidP="00290503">
      <w:pPr>
        <w:tabs>
          <w:tab w:val="left" w:pos="5984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C50E38">
        <w:rPr>
          <w:rFonts w:ascii="Times New Roman" w:hAnsi="Times New Roman" w:cs="Times New Roman"/>
          <w:sz w:val="32"/>
          <w:szCs w:val="32"/>
        </w:rPr>
        <w:t>Михеева Ольга Викторовна</w:t>
      </w:r>
    </w:p>
    <w:p w:rsidR="00290503" w:rsidRPr="00C50E38" w:rsidRDefault="00290503" w:rsidP="00290503">
      <w:pPr>
        <w:tabs>
          <w:tab w:val="left" w:pos="5984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290503" w:rsidRPr="00C50E38" w:rsidRDefault="00290503" w:rsidP="00290503">
      <w:pPr>
        <w:tabs>
          <w:tab w:val="left" w:pos="5984"/>
        </w:tabs>
        <w:rPr>
          <w:rFonts w:ascii="Times New Roman" w:hAnsi="Times New Roman" w:cs="Times New Roman"/>
          <w:sz w:val="28"/>
          <w:szCs w:val="28"/>
        </w:rPr>
      </w:pPr>
    </w:p>
    <w:p w:rsidR="00290503" w:rsidRPr="00C50E38" w:rsidRDefault="00290503" w:rsidP="00290503">
      <w:pPr>
        <w:tabs>
          <w:tab w:val="left" w:pos="59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90503" w:rsidRPr="00C50E38" w:rsidRDefault="00290503" w:rsidP="00290503">
      <w:pPr>
        <w:tabs>
          <w:tab w:val="left" w:pos="59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90503" w:rsidRPr="00C50E38" w:rsidRDefault="00290503" w:rsidP="00290503">
      <w:pPr>
        <w:tabs>
          <w:tab w:val="left" w:pos="59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90503" w:rsidRPr="00C50E38" w:rsidRDefault="00290503" w:rsidP="00290503">
      <w:pPr>
        <w:tabs>
          <w:tab w:val="left" w:pos="59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90503" w:rsidRPr="00C50E38" w:rsidRDefault="00290503" w:rsidP="00290503">
      <w:pPr>
        <w:tabs>
          <w:tab w:val="left" w:pos="59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90503" w:rsidRDefault="00290503" w:rsidP="00290503">
      <w:pPr>
        <w:tabs>
          <w:tab w:val="left" w:pos="59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 201</w:t>
      </w:r>
    </w:p>
    <w:p w:rsidR="00290503" w:rsidRDefault="00290503" w:rsidP="00290503">
      <w:pPr>
        <w:tabs>
          <w:tab w:val="left" w:pos="59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1995" w:rsidRPr="00801995" w:rsidRDefault="00801995" w:rsidP="00801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95">
        <w:rPr>
          <w:rFonts w:ascii="Times New Roman" w:hAnsi="Times New Roman" w:cs="Times New Roman"/>
          <w:sz w:val="28"/>
          <w:szCs w:val="28"/>
        </w:rPr>
        <w:t>Содержание:</w:t>
      </w:r>
    </w:p>
    <w:p w:rsidR="00801995" w:rsidRPr="00801995" w:rsidRDefault="00801995" w:rsidP="00801995">
      <w:pPr>
        <w:pStyle w:val="a3"/>
        <w:rPr>
          <w:sz w:val="28"/>
          <w:szCs w:val="28"/>
        </w:rPr>
      </w:pPr>
      <w:r w:rsidRPr="00801995">
        <w:rPr>
          <w:sz w:val="28"/>
          <w:szCs w:val="28"/>
        </w:rPr>
        <w:t>Введение. Оценка  природно-ресурсного потенциала.</w:t>
      </w:r>
    </w:p>
    <w:p w:rsidR="00801995" w:rsidRPr="00801995" w:rsidRDefault="00801995" w:rsidP="008019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95">
        <w:rPr>
          <w:rFonts w:ascii="Times New Roman" w:hAnsi="Times New Roman" w:cs="Times New Roman"/>
          <w:sz w:val="28"/>
          <w:szCs w:val="28"/>
        </w:rPr>
        <w:t>Глава 1.</w:t>
      </w:r>
      <w:r w:rsidRPr="008019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1995">
        <w:rPr>
          <w:rFonts w:ascii="Times New Roman" w:eastAsia="Times New Roman" w:hAnsi="Times New Roman" w:cs="Times New Roman"/>
          <w:sz w:val="28"/>
          <w:szCs w:val="28"/>
        </w:rPr>
        <w:t>Краткое описание физико – географического положения Краснодарского края.</w:t>
      </w:r>
    </w:p>
    <w:p w:rsidR="00801995" w:rsidRPr="00801995" w:rsidRDefault="00801995" w:rsidP="0080199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95">
        <w:rPr>
          <w:rFonts w:ascii="Times New Roman" w:hAnsi="Times New Roman" w:cs="Times New Roman"/>
          <w:sz w:val="28"/>
          <w:szCs w:val="28"/>
        </w:rPr>
        <w:t xml:space="preserve">Глава 2. Особенности рекреационных ресурсов. </w:t>
      </w:r>
    </w:p>
    <w:p w:rsidR="00801995" w:rsidRPr="00801995" w:rsidRDefault="00801995" w:rsidP="008019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95">
        <w:rPr>
          <w:rFonts w:ascii="Times New Roman" w:eastAsia="Times New Roman" w:hAnsi="Times New Roman" w:cs="Times New Roman"/>
          <w:sz w:val="28"/>
          <w:szCs w:val="28"/>
        </w:rPr>
        <w:t>2.1.Черноморское побережье Кавказа.</w:t>
      </w:r>
    </w:p>
    <w:p w:rsidR="00801995" w:rsidRPr="00801995" w:rsidRDefault="00801995" w:rsidP="008019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95">
        <w:rPr>
          <w:rFonts w:ascii="Times New Roman" w:eastAsia="Times New Roman" w:hAnsi="Times New Roman" w:cs="Times New Roman"/>
          <w:sz w:val="28"/>
          <w:szCs w:val="28"/>
        </w:rPr>
        <w:t>2.2. Горнолыжные курорты Краснодарского края. Красная Поляна.</w:t>
      </w:r>
    </w:p>
    <w:p w:rsidR="00801995" w:rsidRPr="00801995" w:rsidRDefault="00801995" w:rsidP="008019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95">
        <w:rPr>
          <w:rFonts w:ascii="Times New Roman" w:eastAsia="Times New Roman" w:hAnsi="Times New Roman" w:cs="Times New Roman"/>
          <w:sz w:val="28"/>
          <w:szCs w:val="28"/>
        </w:rPr>
        <w:t>2.3. Источники минеральных вод. Горячий Ключ.</w:t>
      </w:r>
    </w:p>
    <w:p w:rsidR="00801995" w:rsidRPr="00801995" w:rsidRDefault="00801995" w:rsidP="008019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95">
        <w:rPr>
          <w:rFonts w:ascii="Times New Roman" w:eastAsia="Times New Roman" w:hAnsi="Times New Roman" w:cs="Times New Roman"/>
          <w:sz w:val="28"/>
          <w:szCs w:val="28"/>
        </w:rPr>
        <w:t>Глава 3. Заключение. Меры по рациональному использованию рекреационных ресурсов.</w:t>
      </w:r>
    </w:p>
    <w:p w:rsidR="00801995" w:rsidRPr="00801995" w:rsidRDefault="00801995" w:rsidP="00801995">
      <w:pPr>
        <w:pStyle w:val="a3"/>
        <w:rPr>
          <w:sz w:val="28"/>
          <w:szCs w:val="28"/>
        </w:rPr>
      </w:pPr>
    </w:p>
    <w:p w:rsidR="00801995" w:rsidRPr="00801995" w:rsidRDefault="00801995" w:rsidP="00801995">
      <w:pPr>
        <w:pStyle w:val="a3"/>
        <w:rPr>
          <w:sz w:val="28"/>
          <w:szCs w:val="28"/>
        </w:rPr>
      </w:pPr>
    </w:p>
    <w:p w:rsidR="00801995" w:rsidRPr="00801995" w:rsidRDefault="00801995" w:rsidP="00801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995" w:rsidRPr="00801995" w:rsidRDefault="00801995" w:rsidP="00801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995" w:rsidRPr="00801995" w:rsidRDefault="00801995" w:rsidP="00801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995" w:rsidRPr="00801995" w:rsidRDefault="00801995" w:rsidP="00801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995" w:rsidRPr="00801995" w:rsidRDefault="00801995" w:rsidP="0002555D">
      <w:pPr>
        <w:pStyle w:val="a3"/>
        <w:spacing w:line="360" w:lineRule="auto"/>
        <w:rPr>
          <w:b/>
          <w:bCs/>
          <w:sz w:val="28"/>
          <w:szCs w:val="28"/>
        </w:rPr>
      </w:pPr>
    </w:p>
    <w:p w:rsidR="00801995" w:rsidRPr="00801995" w:rsidRDefault="00801995" w:rsidP="0002555D">
      <w:pPr>
        <w:pStyle w:val="a3"/>
        <w:spacing w:line="360" w:lineRule="auto"/>
        <w:rPr>
          <w:b/>
          <w:bCs/>
          <w:sz w:val="28"/>
          <w:szCs w:val="28"/>
        </w:rPr>
      </w:pPr>
    </w:p>
    <w:p w:rsidR="00801995" w:rsidRPr="00801995" w:rsidRDefault="00801995" w:rsidP="0002555D">
      <w:pPr>
        <w:pStyle w:val="a3"/>
        <w:spacing w:line="360" w:lineRule="auto"/>
        <w:rPr>
          <w:b/>
          <w:bCs/>
          <w:sz w:val="28"/>
          <w:szCs w:val="28"/>
        </w:rPr>
      </w:pPr>
    </w:p>
    <w:p w:rsidR="00801995" w:rsidRPr="00801995" w:rsidRDefault="00801995" w:rsidP="0002555D">
      <w:pPr>
        <w:pStyle w:val="a3"/>
        <w:spacing w:line="360" w:lineRule="auto"/>
        <w:rPr>
          <w:b/>
          <w:bCs/>
          <w:sz w:val="28"/>
          <w:szCs w:val="28"/>
        </w:rPr>
      </w:pPr>
    </w:p>
    <w:p w:rsidR="00801995" w:rsidRPr="00801995" w:rsidRDefault="00801995" w:rsidP="0002555D">
      <w:pPr>
        <w:pStyle w:val="a3"/>
        <w:spacing w:line="360" w:lineRule="auto"/>
        <w:rPr>
          <w:b/>
          <w:bCs/>
          <w:sz w:val="28"/>
          <w:szCs w:val="28"/>
        </w:rPr>
      </w:pPr>
    </w:p>
    <w:p w:rsidR="0002555D" w:rsidRPr="00801995" w:rsidRDefault="0002555D" w:rsidP="0002555D">
      <w:pPr>
        <w:pStyle w:val="a3"/>
        <w:spacing w:line="360" w:lineRule="auto"/>
        <w:rPr>
          <w:sz w:val="28"/>
          <w:szCs w:val="28"/>
        </w:rPr>
      </w:pPr>
      <w:r w:rsidRPr="00801995">
        <w:rPr>
          <w:b/>
          <w:bCs/>
          <w:sz w:val="28"/>
          <w:szCs w:val="28"/>
        </w:rPr>
        <w:t>Введение</w:t>
      </w:r>
    </w:p>
    <w:p w:rsidR="0002555D" w:rsidRPr="00801995" w:rsidRDefault="0002555D" w:rsidP="0002555D">
      <w:pPr>
        <w:pStyle w:val="a3"/>
        <w:spacing w:line="360" w:lineRule="auto"/>
        <w:rPr>
          <w:sz w:val="28"/>
          <w:szCs w:val="28"/>
        </w:rPr>
      </w:pPr>
      <w:r w:rsidRPr="00801995">
        <w:rPr>
          <w:sz w:val="28"/>
          <w:szCs w:val="28"/>
        </w:rPr>
        <w:t xml:space="preserve">    Экономико–географическая оценка природных ресурсов представляет собой одну из важнейших проблем экономической и социальной географии. Её проработке посвящены труды многих ученых.</w:t>
      </w:r>
    </w:p>
    <w:p w:rsidR="0002555D" w:rsidRPr="00801995" w:rsidRDefault="0002555D" w:rsidP="0002555D">
      <w:pPr>
        <w:pStyle w:val="a3"/>
        <w:spacing w:line="360" w:lineRule="auto"/>
        <w:rPr>
          <w:sz w:val="28"/>
          <w:szCs w:val="28"/>
        </w:rPr>
      </w:pPr>
      <w:r w:rsidRPr="00801995">
        <w:rPr>
          <w:sz w:val="28"/>
          <w:szCs w:val="28"/>
        </w:rPr>
        <w:t xml:space="preserve">    Природные условия рассматриваются как элементы природной среды, которые непосредственно не вовлекаются в процесс материального производства, однако без них сам процесс производства невозможен. Благоприятные или неблагоприятные природные условия отражаются как на экономической стороне развития общества, так и на различных сторонах жизни населения. Природные условия во многом определяют жизнедеятельность населения; характер трудовой деятельности, быт, возможности отдыха. Природные ресурсы делятся на:</w:t>
      </w:r>
    </w:p>
    <w:p w:rsidR="0002555D" w:rsidRPr="00801995" w:rsidRDefault="0002555D" w:rsidP="0002555D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01995">
        <w:rPr>
          <w:sz w:val="28"/>
          <w:szCs w:val="28"/>
        </w:rPr>
        <w:t>ресурсы недр;</w:t>
      </w:r>
    </w:p>
    <w:p w:rsidR="0002555D" w:rsidRPr="00801995" w:rsidRDefault="0002555D" w:rsidP="0002555D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01995">
        <w:rPr>
          <w:sz w:val="28"/>
          <w:szCs w:val="28"/>
        </w:rPr>
        <w:t>биологические;</w:t>
      </w:r>
    </w:p>
    <w:p w:rsidR="0002555D" w:rsidRPr="00801995" w:rsidRDefault="0002555D" w:rsidP="0002555D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01995">
        <w:rPr>
          <w:sz w:val="28"/>
          <w:szCs w:val="28"/>
        </w:rPr>
        <w:t>земельные;</w:t>
      </w:r>
    </w:p>
    <w:p w:rsidR="0002555D" w:rsidRPr="00801995" w:rsidRDefault="0002555D" w:rsidP="0002555D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01995">
        <w:rPr>
          <w:sz w:val="28"/>
          <w:szCs w:val="28"/>
        </w:rPr>
        <w:t>водные ресурсы;</w:t>
      </w:r>
    </w:p>
    <w:p w:rsidR="0002555D" w:rsidRPr="00801995" w:rsidRDefault="0002555D" w:rsidP="0002555D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01995">
        <w:rPr>
          <w:sz w:val="28"/>
          <w:szCs w:val="28"/>
        </w:rPr>
        <w:t>рекреационные ресурсы.</w:t>
      </w:r>
    </w:p>
    <w:p w:rsidR="00E12E2F" w:rsidRPr="00801995" w:rsidRDefault="00F738A1" w:rsidP="00F738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95">
        <w:rPr>
          <w:rFonts w:ascii="Times New Roman" w:hAnsi="Times New Roman" w:cs="Times New Roman"/>
          <w:sz w:val="28"/>
          <w:szCs w:val="28"/>
        </w:rPr>
        <w:t xml:space="preserve">       </w:t>
      </w:r>
      <w:r w:rsidR="00F70BD1" w:rsidRPr="00801995">
        <w:rPr>
          <w:rFonts w:ascii="Times New Roman" w:hAnsi="Times New Roman" w:cs="Times New Roman"/>
          <w:sz w:val="28"/>
          <w:szCs w:val="28"/>
        </w:rPr>
        <w:t>Цель данной</w:t>
      </w:r>
      <w:r w:rsidR="00E12E2F" w:rsidRPr="00801995">
        <w:rPr>
          <w:rFonts w:ascii="Times New Roman" w:hAnsi="Times New Roman" w:cs="Times New Roman"/>
          <w:sz w:val="28"/>
          <w:szCs w:val="28"/>
        </w:rPr>
        <w:t xml:space="preserve"> работы состоит в том, чтобы рассмотреть природно – рекреационный потенциал  нашей местности – Краснодарского края – главной житницы России.</w:t>
      </w:r>
      <w:r w:rsidRPr="00801995">
        <w:rPr>
          <w:rFonts w:ascii="Times New Roman" w:eastAsia="Times New Roman" w:hAnsi="Times New Roman" w:cs="Times New Roman"/>
          <w:sz w:val="28"/>
          <w:szCs w:val="28"/>
        </w:rPr>
        <w:t xml:space="preserve"> Рекреационный комплекс в крае активно развивается. Это создает перспективы направления сюда инвестиций (в том числе иностранных), создание новых рабочих мест в сфере обслуживания. Доходы от развития рекреационного комплекса будут поступать в бюджет края.</w:t>
      </w:r>
    </w:p>
    <w:p w:rsidR="00433585" w:rsidRPr="00801995" w:rsidRDefault="00433585" w:rsidP="00F738A1">
      <w:pPr>
        <w:pStyle w:val="a3"/>
        <w:spacing w:line="360" w:lineRule="auto"/>
        <w:rPr>
          <w:sz w:val="28"/>
          <w:szCs w:val="28"/>
        </w:rPr>
      </w:pPr>
    </w:p>
    <w:p w:rsidR="00E12E2F" w:rsidRPr="00801995" w:rsidRDefault="00F70BD1" w:rsidP="00F738A1">
      <w:pPr>
        <w:pStyle w:val="a3"/>
        <w:spacing w:line="360" w:lineRule="auto"/>
        <w:rPr>
          <w:b/>
          <w:sz w:val="28"/>
          <w:szCs w:val="28"/>
        </w:rPr>
      </w:pPr>
      <w:r w:rsidRPr="00801995">
        <w:rPr>
          <w:sz w:val="28"/>
          <w:szCs w:val="28"/>
        </w:rPr>
        <w:lastRenderedPageBreak/>
        <w:t>В задачи</w:t>
      </w:r>
      <w:r w:rsidR="00E12E2F" w:rsidRPr="00801995">
        <w:rPr>
          <w:sz w:val="28"/>
          <w:szCs w:val="28"/>
        </w:rPr>
        <w:t xml:space="preserve"> работы входят: </w:t>
      </w:r>
    </w:p>
    <w:p w:rsidR="00E12E2F" w:rsidRPr="00801995" w:rsidRDefault="00F70BD1" w:rsidP="00F738A1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01995">
        <w:rPr>
          <w:sz w:val="28"/>
          <w:szCs w:val="28"/>
        </w:rPr>
        <w:t>рассмотреть понятие «</w:t>
      </w:r>
      <w:r w:rsidR="00E12E2F" w:rsidRPr="00801995">
        <w:rPr>
          <w:sz w:val="28"/>
          <w:szCs w:val="28"/>
        </w:rPr>
        <w:t>рекреационные ресурсы</w:t>
      </w:r>
      <w:r w:rsidRPr="00801995">
        <w:rPr>
          <w:sz w:val="28"/>
          <w:szCs w:val="28"/>
        </w:rPr>
        <w:t>»</w:t>
      </w:r>
    </w:p>
    <w:p w:rsidR="00AB4950" w:rsidRPr="00801995" w:rsidRDefault="00AB4950" w:rsidP="00F738A1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01995">
        <w:rPr>
          <w:sz w:val="28"/>
          <w:szCs w:val="28"/>
        </w:rPr>
        <w:t xml:space="preserve">оценка рекреационных ресурсов </w:t>
      </w:r>
      <w:r w:rsidR="002673E8" w:rsidRPr="00801995">
        <w:rPr>
          <w:sz w:val="28"/>
          <w:szCs w:val="28"/>
        </w:rPr>
        <w:t xml:space="preserve">Краснодарского </w:t>
      </w:r>
      <w:r w:rsidRPr="00801995">
        <w:rPr>
          <w:sz w:val="28"/>
          <w:szCs w:val="28"/>
        </w:rPr>
        <w:t>края</w:t>
      </w:r>
    </w:p>
    <w:p w:rsidR="00E12E2F" w:rsidRPr="00801995" w:rsidRDefault="00E12E2F" w:rsidP="00F738A1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01995">
        <w:rPr>
          <w:sz w:val="28"/>
          <w:szCs w:val="28"/>
        </w:rPr>
        <w:t>наметить пути оптимизации природных ресурсов края.</w:t>
      </w:r>
    </w:p>
    <w:p w:rsidR="002673E8" w:rsidRPr="00801995" w:rsidRDefault="00E12E2F" w:rsidP="00290503">
      <w:pPr>
        <w:pStyle w:val="a3"/>
        <w:spacing w:line="360" w:lineRule="auto"/>
        <w:rPr>
          <w:sz w:val="28"/>
          <w:szCs w:val="28"/>
        </w:rPr>
      </w:pPr>
      <w:r w:rsidRPr="00801995">
        <w:rPr>
          <w:sz w:val="28"/>
          <w:szCs w:val="28"/>
        </w:rPr>
        <w:t xml:space="preserve">Эта работа имеет большое значение и может быть использована в дальнейшей моей трудовой деятельности и для более глубокого изучения темы «Природные ресурсы» в школьном </w:t>
      </w:r>
      <w:r w:rsidR="00290503">
        <w:rPr>
          <w:sz w:val="28"/>
          <w:szCs w:val="28"/>
        </w:rPr>
        <w:t>курсе географии</w:t>
      </w:r>
    </w:p>
    <w:p w:rsidR="002673E8" w:rsidRPr="00801995" w:rsidRDefault="002673E8" w:rsidP="00D31AE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307" w:rsidRPr="00801995" w:rsidRDefault="00243BF9" w:rsidP="00F348B3">
      <w:pPr>
        <w:pStyle w:val="a8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95">
        <w:rPr>
          <w:rFonts w:ascii="Times New Roman" w:eastAsia="Times New Roman" w:hAnsi="Times New Roman" w:cs="Times New Roman"/>
          <w:b/>
          <w:sz w:val="28"/>
          <w:szCs w:val="28"/>
        </w:rPr>
        <w:t>Краткое описание ф</w:t>
      </w:r>
      <w:r w:rsidR="00F348B3" w:rsidRPr="00801995">
        <w:rPr>
          <w:rFonts w:ascii="Times New Roman" w:eastAsia="Times New Roman" w:hAnsi="Times New Roman" w:cs="Times New Roman"/>
          <w:b/>
          <w:sz w:val="28"/>
          <w:szCs w:val="28"/>
        </w:rPr>
        <w:t>изико – географическо</w:t>
      </w:r>
      <w:r w:rsidRPr="00801995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F348B3" w:rsidRPr="0080199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положени</w:t>
      </w:r>
      <w:r w:rsidRPr="00801995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AB4950" w:rsidRPr="00801995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Краснодарского края.</w:t>
      </w:r>
    </w:p>
    <w:p w:rsidR="00D31AE8" w:rsidRPr="00801995" w:rsidRDefault="00243BF9" w:rsidP="00D31AE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0199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31AE8" w:rsidRPr="008019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76612" w:rsidRPr="00801995">
        <w:rPr>
          <w:rFonts w:ascii="Times New Roman" w:hAnsi="Times New Roman" w:cs="Times New Roman"/>
          <w:sz w:val="28"/>
          <w:szCs w:val="28"/>
        </w:rPr>
        <w:t>Краснодарский край, расположен в южной части Северо-Кавказского федерального округа, в одном часовом поясе с Москвой, на одной широте с Северной Италией и Южной Францией. Край омывается двумя морями - с юго-запада Черным морем, а на северо-западе - мелким Азовским морем; граничит с Ростовской областью, Ставропольским краем, Карачаево-Черкесской Республикой, Грузией (Абхазией), через Керченский пролив - с Украиной.</w:t>
      </w:r>
      <w:r w:rsidR="007C4A0A" w:rsidRPr="0080199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C4A0A" w:rsidRPr="00801995" w:rsidRDefault="00217FD9" w:rsidP="00D31AE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9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23557" cy="3808220"/>
            <wp:effectExtent l="19050" t="0" r="743" b="0"/>
            <wp:docPr id="23" name="Рисунок 22" descr="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74" cy="380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4A0A" w:rsidRPr="00801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612" w:rsidRPr="00801995" w:rsidRDefault="00D31AE8" w:rsidP="00E85374">
      <w:pPr>
        <w:pStyle w:val="a3"/>
        <w:spacing w:line="360" w:lineRule="auto"/>
        <w:jc w:val="both"/>
        <w:rPr>
          <w:sz w:val="28"/>
          <w:szCs w:val="28"/>
        </w:rPr>
      </w:pPr>
      <w:r w:rsidRPr="00801995">
        <w:rPr>
          <w:sz w:val="28"/>
          <w:szCs w:val="28"/>
        </w:rPr>
        <w:t xml:space="preserve">    </w:t>
      </w:r>
      <w:r w:rsidR="00976612" w:rsidRPr="00801995">
        <w:rPr>
          <w:sz w:val="28"/>
          <w:szCs w:val="28"/>
        </w:rPr>
        <w:t xml:space="preserve">Это один из наиболее освоенных и густозаселенных регионов </w:t>
      </w:r>
      <w:r w:rsidR="00243BF9" w:rsidRPr="00801995">
        <w:rPr>
          <w:sz w:val="28"/>
          <w:szCs w:val="28"/>
        </w:rPr>
        <w:t>страны с очень богатой историей.</w:t>
      </w:r>
      <w:r w:rsidR="00976612" w:rsidRPr="00801995">
        <w:rPr>
          <w:sz w:val="28"/>
          <w:szCs w:val="28"/>
        </w:rPr>
        <w:t xml:space="preserve"> Современный Краснодарский край был образован в 1937 г., до 1992 г. в его состав входила также Республика Адыгея.</w:t>
      </w:r>
    </w:p>
    <w:p w:rsidR="00976612" w:rsidRPr="00801995" w:rsidRDefault="00D31AE8" w:rsidP="00D31AE8">
      <w:pPr>
        <w:pStyle w:val="a3"/>
        <w:spacing w:line="360" w:lineRule="auto"/>
        <w:jc w:val="both"/>
        <w:rPr>
          <w:sz w:val="28"/>
          <w:szCs w:val="28"/>
        </w:rPr>
      </w:pPr>
      <w:r w:rsidRPr="00801995">
        <w:rPr>
          <w:sz w:val="28"/>
          <w:szCs w:val="28"/>
        </w:rPr>
        <w:t xml:space="preserve">     </w:t>
      </w:r>
      <w:r w:rsidR="00976612" w:rsidRPr="00801995">
        <w:rPr>
          <w:sz w:val="28"/>
          <w:szCs w:val="28"/>
        </w:rPr>
        <w:t>По площади (76,0 тыс. кв. км) край занимает только 45 место в России, но по численности населения (5044 тыс. чел.) он уступает только Москве и Московской области. Краснодарский край - один из наиболее многонациональных регионов страны, здесь перемешаны практически все народы и религии России. Этнокультурной особенностью края является расселени</w:t>
      </w:r>
      <w:r w:rsidR="00810DE2" w:rsidRPr="00801995">
        <w:rPr>
          <w:sz w:val="28"/>
          <w:szCs w:val="28"/>
        </w:rPr>
        <w:t>е по территории края казачества</w:t>
      </w:r>
      <w:r w:rsidR="00976612" w:rsidRPr="00801995">
        <w:rPr>
          <w:sz w:val="28"/>
          <w:szCs w:val="28"/>
        </w:rPr>
        <w:t xml:space="preserve">, в основном в северной части края, численность казаков оценочно составляет 1/5 населения. </w:t>
      </w:r>
    </w:p>
    <w:p w:rsidR="00F348B3" w:rsidRPr="00801995" w:rsidRDefault="00F348B3" w:rsidP="00243BF9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801995">
        <w:rPr>
          <w:b/>
          <w:sz w:val="28"/>
          <w:szCs w:val="28"/>
        </w:rPr>
        <w:t>Особенности рекреационных ресурсов края</w:t>
      </w:r>
    </w:p>
    <w:p w:rsidR="00976612" w:rsidRPr="00801995" w:rsidRDefault="00976612" w:rsidP="00E85374">
      <w:pPr>
        <w:pStyle w:val="a3"/>
        <w:spacing w:line="360" w:lineRule="auto"/>
        <w:jc w:val="both"/>
        <w:rPr>
          <w:sz w:val="28"/>
          <w:szCs w:val="28"/>
        </w:rPr>
      </w:pPr>
      <w:r w:rsidRPr="00801995">
        <w:rPr>
          <w:rStyle w:val="a4"/>
          <w:b w:val="0"/>
          <w:color w:val="000000" w:themeColor="text1"/>
          <w:sz w:val="28"/>
          <w:szCs w:val="28"/>
        </w:rPr>
        <w:t xml:space="preserve">       Краснодарский край</w:t>
      </w:r>
      <w:r w:rsidRPr="00801995">
        <w:rPr>
          <w:b/>
          <w:color w:val="000000" w:themeColor="text1"/>
          <w:sz w:val="28"/>
          <w:szCs w:val="28"/>
        </w:rPr>
        <w:t xml:space="preserve"> - </w:t>
      </w:r>
      <w:r w:rsidRPr="00801995">
        <w:rPr>
          <w:rStyle w:val="a4"/>
          <w:b w:val="0"/>
          <w:color w:val="000000" w:themeColor="text1"/>
          <w:sz w:val="28"/>
          <w:szCs w:val="28"/>
        </w:rPr>
        <w:t xml:space="preserve">основной центр рекреации и туризма в России. </w:t>
      </w:r>
      <w:r w:rsidRPr="00801995">
        <w:rPr>
          <w:color w:val="000000" w:themeColor="text1"/>
          <w:sz w:val="28"/>
          <w:szCs w:val="28"/>
        </w:rPr>
        <w:t>Рекреационный комплекс играет в регионе огромную роль.</w:t>
      </w:r>
      <w:r w:rsidRPr="00801995">
        <w:rPr>
          <w:sz w:val="28"/>
          <w:szCs w:val="28"/>
        </w:rPr>
        <w:t xml:space="preserve"> Черноморское побережье Краснодарского края еще со времен СССР является главной курортной зоной России. </w:t>
      </w:r>
    </w:p>
    <w:p w:rsidR="00243BF9" w:rsidRPr="00801995" w:rsidRDefault="00976612" w:rsidP="00E8537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Рекреация в переводе с латинского означает «восстановление», в переводе с польского — «отдых». При «сложении» этих значений получилось одно из основных определений термина «рекреация» — отдых, восстановление сил человека, израсходованных в процессе труда. Во многих странах рекреационное обслуживание является крупнейшей, а иногда и ведущей отраслью экономики.</w:t>
      </w:r>
    </w:p>
    <w:p w:rsidR="002774C0" w:rsidRPr="00801995" w:rsidRDefault="00976612" w:rsidP="002774C0">
      <w:pPr>
        <w:pStyle w:val="a8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3BF9" w:rsidRPr="00801995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="00F348B3" w:rsidRPr="00801995">
        <w:rPr>
          <w:rFonts w:ascii="Times New Roman" w:eastAsia="Times New Roman" w:hAnsi="Times New Roman" w:cs="Times New Roman"/>
          <w:b/>
          <w:sz w:val="28"/>
          <w:szCs w:val="28"/>
        </w:rPr>
        <w:t>Черноморское побережье Кавказа</w:t>
      </w:r>
      <w:r w:rsidR="00243BF9" w:rsidRPr="0080199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774C0" w:rsidRPr="00801995" w:rsidRDefault="002774C0" w:rsidP="002774C0">
      <w:pPr>
        <w:pStyle w:val="a8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4C0" w:rsidRPr="00801995" w:rsidRDefault="002774C0" w:rsidP="002774C0">
      <w:pPr>
        <w:pStyle w:val="a8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9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Pr="00801995">
        <w:rPr>
          <w:rFonts w:ascii="Times New Roman" w:hAnsi="Times New Roman" w:cs="Times New Roman"/>
          <w:sz w:val="28"/>
          <w:szCs w:val="28"/>
        </w:rPr>
        <w:t xml:space="preserve">Крупнейший курортный район России расположен на Черноморском побережье Кавказа. Около полугода вода Черного моря по температуре пригодна для купально-пляжного отдыха. На многих участках побережья расположены удобные пляжи. Даже в зимние месяцы на юге побережья температуры положительные. </w:t>
      </w:r>
    </w:p>
    <w:p w:rsidR="002774C0" w:rsidRPr="00801995" w:rsidRDefault="002774C0" w:rsidP="00243BF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F348B3" w:rsidRPr="00801995" w:rsidRDefault="002774C0" w:rsidP="00243B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9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62300" cy="3057844"/>
            <wp:effectExtent l="19050" t="0" r="0" b="0"/>
            <wp:docPr id="9" name="Рисунок 17" descr="1250774278_21648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0774278_21648_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509" cy="306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BF9" w:rsidRPr="00801995" w:rsidRDefault="00243BF9" w:rsidP="00243BF9">
      <w:pPr>
        <w:pStyle w:val="a8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4C0" w:rsidRPr="00801995" w:rsidRDefault="00F05A5D" w:rsidP="002673E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95">
        <w:rPr>
          <w:rFonts w:ascii="Times New Roman" w:eastAsia="Times New Roman" w:hAnsi="Times New Roman" w:cs="Times New Roman"/>
          <w:sz w:val="28"/>
          <w:szCs w:val="28"/>
        </w:rPr>
        <w:t xml:space="preserve">Побережье Кавказа - единственное место в нашей стране, где соседствуют теплое море, живописные пальмы и высокие горы. Поэтому сюда, на </w:t>
      </w:r>
      <w:r w:rsidRPr="00801995">
        <w:rPr>
          <w:rFonts w:ascii="Times New Roman" w:eastAsia="Times New Roman" w:hAnsi="Times New Roman" w:cs="Times New Roman"/>
          <w:sz w:val="28"/>
          <w:szCs w:val="28"/>
        </w:rPr>
        <w:lastRenderedPageBreak/>
        <w:t>узенькую кромку морских берегов между горами и морем, ежегодно съезжаются миллионы людей, жаждущих морских купаний, горячего солнца и южных красот. Анапа, Геленджик, Туапсе, Сочи - эти манящие названия всегда ассоц</w:t>
      </w:r>
      <w:r w:rsidR="002774C0" w:rsidRPr="00801995">
        <w:rPr>
          <w:rFonts w:ascii="Times New Roman" w:eastAsia="Times New Roman" w:hAnsi="Times New Roman" w:cs="Times New Roman"/>
          <w:sz w:val="28"/>
          <w:szCs w:val="28"/>
        </w:rPr>
        <w:t xml:space="preserve">иируются со здоровьем и с самым  </w:t>
      </w:r>
      <w:r w:rsidRPr="00801995">
        <w:rPr>
          <w:rFonts w:ascii="Times New Roman" w:eastAsia="Times New Roman" w:hAnsi="Times New Roman" w:cs="Times New Roman"/>
          <w:sz w:val="28"/>
          <w:szCs w:val="28"/>
        </w:rPr>
        <w:t>лучшим отдыхом</w:t>
      </w:r>
      <w:r w:rsidRPr="0080199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0199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01995">
        <w:rPr>
          <w:rFonts w:ascii="Times New Roman" w:eastAsia="Times New Roman" w:hAnsi="Times New Roman" w:cs="Times New Roman"/>
          <w:sz w:val="28"/>
          <w:szCs w:val="28"/>
        </w:rPr>
        <w:t xml:space="preserve">   Черноморское побережье Кавказа - южный форпост России. Оно расположено на такой же географической широте (43° -45° с. ш.), что и курорты Адриатики, Итальянской и Французской Ривьер.</w:t>
      </w:r>
    </w:p>
    <w:p w:rsidR="00F348B3" w:rsidRPr="00801995" w:rsidRDefault="00F348B3" w:rsidP="00E8537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95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2774C0" w:rsidRPr="00801995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801995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Горнолыжные курорты Краснодарского края. Красная Поляна.</w:t>
      </w:r>
    </w:p>
    <w:p w:rsidR="00914346" w:rsidRPr="00801995" w:rsidRDefault="00914346" w:rsidP="00E85374">
      <w:pPr>
        <w:pStyle w:val="a3"/>
        <w:spacing w:line="360" w:lineRule="auto"/>
        <w:jc w:val="both"/>
        <w:rPr>
          <w:sz w:val="28"/>
          <w:szCs w:val="28"/>
        </w:rPr>
      </w:pPr>
      <w:r w:rsidRPr="00801995">
        <w:rPr>
          <w:bCs/>
          <w:sz w:val="28"/>
          <w:szCs w:val="28"/>
        </w:rPr>
        <w:t>Красная Поляна</w:t>
      </w:r>
      <w:r w:rsidRPr="00801995">
        <w:rPr>
          <w:sz w:val="28"/>
          <w:szCs w:val="28"/>
        </w:rPr>
        <w:t xml:space="preserve"> - уникальный </w:t>
      </w:r>
      <w:hyperlink r:id="rId10" w:tgtFrame="_blank" w:tooltip="Климатотерапия. Классификация климатических курортов" w:history="1">
        <w:r w:rsidRPr="00801995">
          <w:rPr>
            <w:rStyle w:val="a7"/>
            <w:color w:val="auto"/>
            <w:sz w:val="28"/>
            <w:szCs w:val="28"/>
            <w:u w:val="none"/>
          </w:rPr>
          <w:t>горноклиматический курорт</w:t>
        </w:r>
      </w:hyperlink>
      <w:r w:rsidRPr="00801995">
        <w:rPr>
          <w:sz w:val="28"/>
          <w:szCs w:val="28"/>
        </w:rPr>
        <w:t>, расположенный у подножия вершин Главного Кавказского хребта, на высоте 550 метров над уровнем моря, окруженный горами высотой от 2000 до 3000 метров. Сочетание гор, ледников, рек и озер, спускающихся к Черному морю, придает этому месту удивительную красоту. Мягкий, горно-морской климат позволяет даже зимой в ясную погоду принимать солнечные ванны прямо на склонах гор. Зимой на Красную Поляну съезжаются любители зимних видов спорта со всей России. В 2014 г. на горнолыжных трассах Красной поляны пройдут зимние Олимпийские игры.</w:t>
      </w:r>
    </w:p>
    <w:p w:rsidR="0005456F" w:rsidRPr="00801995" w:rsidRDefault="0005456F" w:rsidP="00E85374">
      <w:pPr>
        <w:pStyle w:val="a3"/>
        <w:spacing w:line="360" w:lineRule="auto"/>
        <w:jc w:val="both"/>
        <w:rPr>
          <w:sz w:val="28"/>
          <w:szCs w:val="28"/>
        </w:rPr>
      </w:pPr>
      <w:r w:rsidRPr="00801995">
        <w:rPr>
          <w:noProof/>
          <w:sz w:val="28"/>
          <w:szCs w:val="28"/>
        </w:rPr>
        <w:lastRenderedPageBreak/>
        <w:drawing>
          <wp:inline distT="0" distB="0" distL="0" distR="0">
            <wp:extent cx="6061116" cy="3978233"/>
            <wp:effectExtent l="19050" t="0" r="0" b="0"/>
            <wp:docPr id="2" name="Рисунок 0" descr="st._moritz_suns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_moritz_sunset[1]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676" cy="397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AE8" w:rsidRPr="00801995" w:rsidRDefault="009B7F6E" w:rsidP="00D31AE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95">
        <w:rPr>
          <w:rFonts w:ascii="Times New Roman" w:eastAsia="Times New Roman" w:hAnsi="Times New Roman" w:cs="Times New Roman"/>
          <w:sz w:val="28"/>
          <w:szCs w:val="28"/>
        </w:rPr>
        <w:t>Отдых на курорте Красная поляна привлекателен в любое время года. Летом окрестности горного поселка встречают гостей великолепием кавказской природы. Зеленые склоны альпийских лугов манят своей свежестью, а выше, почти под облаками, искрятся на солнце нетающие даже в самую знойную жару ледники. В декабре, когда на всем побережье курорта Сочи еще стоит осенняя погода, на Красной поляне уже царствует настоящая русская зима. Но даже в это время здесь можно комфортно отдохнуть. С берега моря к заснеженным хребтам по горным ущельям проникает теплый морской бриз. Красная поляна – единственное место в России, где можно встретить столь благоприятные условия для зимнего отдыха</w:t>
      </w:r>
      <w:r w:rsidR="00B17D86" w:rsidRPr="00801995">
        <w:rPr>
          <w:rFonts w:ascii="Times New Roman" w:eastAsia="Times New Roman" w:hAnsi="Times New Roman" w:cs="Times New Roman"/>
          <w:sz w:val="28"/>
          <w:szCs w:val="28"/>
        </w:rPr>
        <w:t xml:space="preserve">.  На Красной поляне работают несколько горнолыжных комплексов. </w:t>
      </w:r>
    </w:p>
    <w:p w:rsidR="002774C0" w:rsidRPr="00801995" w:rsidRDefault="00D31AE8" w:rsidP="00E8537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95">
        <w:rPr>
          <w:rFonts w:ascii="Times New Roman" w:eastAsia="Times New Roman" w:hAnsi="Times New Roman" w:cs="Times New Roman"/>
          <w:sz w:val="28"/>
          <w:szCs w:val="28"/>
        </w:rPr>
        <w:t xml:space="preserve">      Совсем скоро </w:t>
      </w:r>
      <w:r w:rsidR="00E12E2F" w:rsidRPr="00801995">
        <w:rPr>
          <w:rFonts w:ascii="Times New Roman" w:eastAsia="Times New Roman" w:hAnsi="Times New Roman" w:cs="Times New Roman"/>
          <w:sz w:val="28"/>
          <w:szCs w:val="28"/>
        </w:rPr>
        <w:t xml:space="preserve">здесь </w:t>
      </w:r>
      <w:r w:rsidRPr="00801995">
        <w:rPr>
          <w:rFonts w:ascii="Times New Roman" w:eastAsia="Times New Roman" w:hAnsi="Times New Roman" w:cs="Times New Roman"/>
          <w:sz w:val="28"/>
          <w:szCs w:val="28"/>
        </w:rPr>
        <w:t xml:space="preserve">появятся новые возможности для активного отдыха и занятий зимними видами спорта. В 2006 году на Красной поляне была запущена в эксплуатацию 1-я очередь канатной дороги «Горная карусель». Новый спортивно-туристический комплекс будет построен к 2010 году. </w:t>
      </w:r>
      <w:r w:rsidRPr="00801995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Проектом предусмотрено строительство 20 подъемников гондольного, кресельного и бугельного типа. На склонах будут проложены горнолыжные трассы протяженностью более 70 км</w:t>
      </w:r>
      <w:r w:rsidR="002774C0" w:rsidRPr="008019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74C0" w:rsidRPr="00801995" w:rsidRDefault="00F348B3" w:rsidP="00201B6E">
      <w:pPr>
        <w:tabs>
          <w:tab w:val="left" w:pos="735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95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2774C0" w:rsidRPr="00801995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8019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7250" w:rsidRPr="00801995">
        <w:rPr>
          <w:rFonts w:ascii="Times New Roman" w:eastAsia="Times New Roman" w:hAnsi="Times New Roman" w:cs="Times New Roman"/>
          <w:b/>
          <w:sz w:val="28"/>
          <w:szCs w:val="28"/>
        </w:rPr>
        <w:t>Источники минеральных вод. Горячий Ключ.</w:t>
      </w:r>
      <w:r w:rsidR="00201B6E" w:rsidRPr="0080199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5456F" w:rsidRPr="00801995" w:rsidRDefault="00D8067C" w:rsidP="00897250">
      <w:pPr>
        <w:pStyle w:val="a3"/>
        <w:spacing w:line="360" w:lineRule="auto"/>
      </w:pPr>
      <w:r w:rsidRPr="00801995">
        <w:rPr>
          <w:sz w:val="28"/>
          <w:szCs w:val="28"/>
        </w:rPr>
        <w:t xml:space="preserve">    </w:t>
      </w:r>
      <w:r w:rsidR="00D31AE8" w:rsidRPr="00801995">
        <w:rPr>
          <w:sz w:val="28"/>
          <w:szCs w:val="28"/>
        </w:rPr>
        <w:t xml:space="preserve">     </w:t>
      </w:r>
      <w:r w:rsidR="00F738A1" w:rsidRPr="00801995">
        <w:rPr>
          <w:sz w:val="28"/>
          <w:szCs w:val="28"/>
        </w:rPr>
        <w:t>Горячий Ключ – старейший</w:t>
      </w:r>
      <w:r w:rsidR="00897250" w:rsidRPr="00801995">
        <w:t xml:space="preserve"> </w:t>
      </w:r>
      <w:r w:rsidR="00897250" w:rsidRPr="00801995">
        <w:rPr>
          <w:sz w:val="28"/>
          <w:szCs w:val="28"/>
        </w:rPr>
        <w:t xml:space="preserve"> бальнеологический, один из старейших на Кавказе</w:t>
      </w:r>
      <w:r w:rsidR="00F738A1" w:rsidRPr="00801995">
        <w:rPr>
          <w:sz w:val="28"/>
          <w:szCs w:val="28"/>
        </w:rPr>
        <w:t xml:space="preserve"> курорт</w:t>
      </w:r>
      <w:r w:rsidR="00F738A1" w:rsidRPr="00801995">
        <w:t xml:space="preserve">. </w:t>
      </w:r>
      <w:r w:rsidR="00F738A1" w:rsidRPr="00801995">
        <w:rPr>
          <w:sz w:val="28"/>
          <w:szCs w:val="28"/>
        </w:rPr>
        <w:t>Удачное сочетание живописной природы с разнообразными минеральными источниками создаёт здесь благоприятные условия для лечения больных и делает его одним из лучших курортов страны. Город славится богатствами минеральных источников</w:t>
      </w:r>
      <w:r w:rsidR="00897250" w:rsidRPr="00801995">
        <w:rPr>
          <w:sz w:val="28"/>
          <w:szCs w:val="28"/>
        </w:rPr>
        <w:t>, расположен в 65 км от Краснодара, в долине на берегу реки Псекупс, в лесном массиве, в 60 км от Черноморского побережья.</w:t>
      </w:r>
    </w:p>
    <w:p w:rsidR="00226668" w:rsidRPr="00801995" w:rsidRDefault="00D8067C" w:rsidP="00E85374">
      <w:pPr>
        <w:pStyle w:val="a3"/>
        <w:spacing w:line="360" w:lineRule="auto"/>
        <w:jc w:val="both"/>
        <w:rPr>
          <w:b/>
          <w:sz w:val="28"/>
          <w:szCs w:val="28"/>
        </w:rPr>
      </w:pPr>
      <w:r w:rsidRPr="00801995">
        <w:rPr>
          <w:sz w:val="28"/>
          <w:szCs w:val="28"/>
        </w:rPr>
        <w:t xml:space="preserve">  Горячий Ключ пользуется неизменной популярностью на протяжении более 145 лет. Туристов привлекают не только красивейшие места отдыха, такие как гора</w:t>
      </w:r>
      <w:r w:rsidR="0005456F" w:rsidRPr="00801995">
        <w:rPr>
          <w:sz w:val="28"/>
          <w:szCs w:val="28"/>
        </w:rPr>
        <w:t xml:space="preserve"> -</w:t>
      </w:r>
      <w:r w:rsidRPr="00801995">
        <w:rPr>
          <w:sz w:val="28"/>
          <w:szCs w:val="28"/>
        </w:rPr>
        <w:t xml:space="preserve"> Петушок или Дантово ущелье, но и минеральные источники, которые известны своими лечебными свойствами</w:t>
      </w:r>
      <w:r w:rsidRPr="00801995">
        <w:rPr>
          <w:b/>
          <w:sz w:val="28"/>
          <w:szCs w:val="28"/>
        </w:rPr>
        <w:t>.</w:t>
      </w:r>
      <w:r w:rsidR="00F71C59" w:rsidRPr="00801995">
        <w:rPr>
          <w:b/>
          <w:sz w:val="28"/>
          <w:szCs w:val="28"/>
        </w:rPr>
        <w:t xml:space="preserve">  </w:t>
      </w:r>
    </w:p>
    <w:p w:rsidR="00F05A5D" w:rsidRPr="00801995" w:rsidRDefault="00F05A5D" w:rsidP="00E85374">
      <w:pPr>
        <w:pStyle w:val="a3"/>
        <w:spacing w:line="360" w:lineRule="auto"/>
        <w:jc w:val="both"/>
        <w:rPr>
          <w:sz w:val="28"/>
          <w:szCs w:val="28"/>
        </w:rPr>
      </w:pPr>
      <w:r w:rsidRPr="00801995">
        <w:rPr>
          <w:b/>
          <w:sz w:val="28"/>
          <w:szCs w:val="28"/>
        </w:rPr>
        <w:t xml:space="preserve">  </w:t>
      </w:r>
      <w:r w:rsidRPr="00801995">
        <w:rPr>
          <w:sz w:val="28"/>
          <w:szCs w:val="28"/>
        </w:rPr>
        <w:t>Наш соотечественник, виднейший русский ученый, профессор М. Ю. Мудров писал: «Вся природа должна быть аптекой».</w:t>
      </w:r>
    </w:p>
    <w:p w:rsidR="00D8067C" w:rsidRPr="00801995" w:rsidRDefault="00D8067C" w:rsidP="00E8537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95">
        <w:rPr>
          <w:rFonts w:ascii="Times New Roman" w:eastAsia="Times New Roman" w:hAnsi="Times New Roman" w:cs="Times New Roman"/>
          <w:sz w:val="28"/>
          <w:szCs w:val="28"/>
        </w:rPr>
        <w:t xml:space="preserve"> Сегодня в здравницах города используются для внутреннего и наружного применения 6 типов минеральной воды из 17 скважин.</w:t>
      </w:r>
    </w:p>
    <w:p w:rsidR="0005456F" w:rsidRPr="00801995" w:rsidRDefault="0005456F" w:rsidP="00E8537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95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горячий клю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ячий ключ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67C" w:rsidRPr="00801995" w:rsidRDefault="00D8067C" w:rsidP="00E8537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95">
        <w:rPr>
          <w:rFonts w:ascii="Times New Roman" w:eastAsia="Times New Roman" w:hAnsi="Times New Roman" w:cs="Times New Roman"/>
          <w:sz w:val="28"/>
          <w:szCs w:val="28"/>
        </w:rPr>
        <w:t xml:space="preserve">    Сколько ни говори об источниках, всё равно старая истина неумолима: «Лучше один раз увидеть, чем сто раз услышать!».</w:t>
      </w:r>
      <w:r w:rsidRPr="00801995">
        <w:rPr>
          <w:rFonts w:ascii="Times New Roman" w:eastAsia="Times New Roman" w:hAnsi="Times New Roman" w:cs="Times New Roman"/>
          <w:sz w:val="28"/>
          <w:szCs w:val="28"/>
        </w:rPr>
        <w:br/>
        <w:t>Здесь, у подножия Абадзехской горы, нечто таинственное находится прямо под ногами: причудливое подземелье с именитыми источниками. В центре Минеральной поляны из земли столбом валит пар. Что там такое? Подойдешь поближе ... Да это же колодец! А чуть поодаль прочно закрытый вход в подземную галерею. Заботливо от посторонних взоров там скрыты минеральные источники, давшие рождение курорту Горячий Ключ. Их названия необычны и благо</w:t>
      </w:r>
      <w:r w:rsidR="007F3D18" w:rsidRPr="00801995">
        <w:rPr>
          <w:rFonts w:ascii="Times New Roman" w:eastAsia="Times New Roman" w:hAnsi="Times New Roman" w:cs="Times New Roman"/>
          <w:sz w:val="28"/>
          <w:szCs w:val="28"/>
        </w:rPr>
        <w:t>звучны: Олеоль, Мика, Мариинский</w:t>
      </w:r>
      <w:r w:rsidRPr="00801995">
        <w:rPr>
          <w:rFonts w:ascii="Times New Roman" w:eastAsia="Times New Roman" w:hAnsi="Times New Roman" w:cs="Times New Roman"/>
          <w:sz w:val="28"/>
          <w:szCs w:val="28"/>
        </w:rPr>
        <w:t xml:space="preserve">. Это они прославили долину реки Псекупс еще в глубокой древности, о них россияне пытались разузнать еще в то время, когда шла Кавказская война. </w:t>
      </w:r>
    </w:p>
    <w:p w:rsidR="00D8067C" w:rsidRPr="00801995" w:rsidRDefault="00D8067C" w:rsidP="00E8537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95">
        <w:rPr>
          <w:rFonts w:ascii="Times New Roman" w:eastAsia="Times New Roman" w:hAnsi="Times New Roman" w:cs="Times New Roman"/>
          <w:sz w:val="28"/>
          <w:szCs w:val="28"/>
        </w:rPr>
        <w:t xml:space="preserve">    В 1829 году состоявший на службе у русских разведчик армянин Каспар Миесеров побывал в Псекупской долине, по сути, у горцев в тылу и добыл образцы минеральной воды. Так он описывал целебные ключи:</w:t>
      </w:r>
      <w:r w:rsidRPr="00801995">
        <w:rPr>
          <w:rFonts w:ascii="Times New Roman" w:eastAsia="Times New Roman" w:hAnsi="Times New Roman" w:cs="Times New Roman"/>
          <w:sz w:val="28"/>
          <w:szCs w:val="28"/>
        </w:rPr>
        <w:br/>
      </w:r>
      <w:r w:rsidRPr="008019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«Ямы, в которых кипит вода, вмещают двух человек, глубина около аршина, дно песчаное, темноватого цвета; вода настолько прозрачная, что видны жерла, откуда она вытекает. Источников три; один из них настолько горяч, что ни сидеть в нем, ни даже продержать короткое время руку невозможно; другой тоже горяч, но доступнее. Черкесы купаются в них как от прихоти, так и от болезней, а также моют бельё, которое в них делается значительно белее ... » </w:t>
      </w:r>
    </w:p>
    <w:p w:rsidR="002774C0" w:rsidRPr="00801995" w:rsidRDefault="00D8067C" w:rsidP="00E8537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95">
        <w:rPr>
          <w:rFonts w:ascii="Times New Roman" w:eastAsia="Times New Roman" w:hAnsi="Times New Roman" w:cs="Times New Roman"/>
          <w:sz w:val="28"/>
          <w:szCs w:val="28"/>
        </w:rPr>
        <w:t xml:space="preserve">     В 1864 году, сразу после завершения Кавказской войны, поступило высочайшее разрешение императора о благоустройстве источников и раздаче земельных участков в долине реки Псекупс близ Абадзехской горы. Инициатором создания курорта как такового выступил главный врач Екатеринодарского войскового госпиталя Мечеслав Рымашевский. Он специально съездил на пятигорские воды и </w:t>
      </w:r>
    </w:p>
    <w:p w:rsidR="00D8067C" w:rsidRPr="00801995" w:rsidRDefault="00D8067C" w:rsidP="00E8537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95">
        <w:rPr>
          <w:rFonts w:ascii="Times New Roman" w:eastAsia="Times New Roman" w:hAnsi="Times New Roman" w:cs="Times New Roman"/>
          <w:sz w:val="28"/>
          <w:szCs w:val="28"/>
        </w:rPr>
        <w:t xml:space="preserve">« ... частично применил тамошнее устройство к водам псекупским» - построил первую купальню. Так в Псекупскую долину пришли первые блага современной цивилизации. </w:t>
      </w:r>
    </w:p>
    <w:p w:rsidR="00D8067C" w:rsidRPr="00801995" w:rsidRDefault="00D8067C" w:rsidP="00E8537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95">
        <w:rPr>
          <w:rFonts w:ascii="Times New Roman" w:eastAsia="Times New Roman" w:hAnsi="Times New Roman" w:cs="Times New Roman"/>
          <w:sz w:val="28"/>
          <w:szCs w:val="28"/>
        </w:rPr>
        <w:t xml:space="preserve">     Но уже через каких-то десять лет после начала освоения Псекупской долины минеральной воды стало не хватать - настолько увеличилось количество желающих отдохнуть и укрепить здоровье в маленьком раю, как издавна называют Горячий Ключ. Требовалось полное переустройство курортной инфраструктуры. </w:t>
      </w:r>
    </w:p>
    <w:p w:rsidR="00D8067C" w:rsidRPr="00801995" w:rsidRDefault="00D8067C" w:rsidP="00E8537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95">
        <w:rPr>
          <w:rFonts w:ascii="Times New Roman" w:eastAsia="Times New Roman" w:hAnsi="Times New Roman" w:cs="Times New Roman"/>
          <w:sz w:val="28"/>
          <w:szCs w:val="28"/>
        </w:rPr>
        <w:t xml:space="preserve">   Для этого и был приглашен опытный инженер Конради, ранее участвовавший в аналогичном преобразовании на ту пору самых первых в России Кавказских минеральных вод. </w:t>
      </w:r>
    </w:p>
    <w:p w:rsidR="00D8067C" w:rsidRPr="00801995" w:rsidRDefault="00D8067C" w:rsidP="00E8537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95">
        <w:rPr>
          <w:rFonts w:ascii="Times New Roman" w:eastAsia="Times New Roman" w:hAnsi="Times New Roman" w:cs="Times New Roman"/>
          <w:sz w:val="28"/>
          <w:szCs w:val="28"/>
        </w:rPr>
        <w:t xml:space="preserve">   Теперь в Горячем Кл</w:t>
      </w:r>
      <w:r w:rsidR="00B17D86" w:rsidRPr="00801995">
        <w:rPr>
          <w:rFonts w:ascii="Times New Roman" w:eastAsia="Times New Roman" w:hAnsi="Times New Roman" w:cs="Times New Roman"/>
          <w:sz w:val="28"/>
          <w:szCs w:val="28"/>
        </w:rPr>
        <w:t xml:space="preserve">юче имеется великолепная </w:t>
      </w:r>
      <w:r w:rsidR="00282567" w:rsidRPr="00801995">
        <w:rPr>
          <w:rFonts w:ascii="Times New Roman" w:eastAsia="Times New Roman" w:hAnsi="Times New Roman" w:cs="Times New Roman"/>
          <w:sz w:val="28"/>
          <w:szCs w:val="28"/>
        </w:rPr>
        <w:t xml:space="preserve">бальнеолечебница </w:t>
      </w:r>
      <w:r w:rsidRPr="00801995">
        <w:rPr>
          <w:rFonts w:ascii="Times New Roman" w:eastAsia="Times New Roman" w:hAnsi="Times New Roman" w:cs="Times New Roman"/>
          <w:sz w:val="28"/>
          <w:szCs w:val="28"/>
        </w:rPr>
        <w:t xml:space="preserve">с мощной системой охлаждения добытых с помощью пробуренных скважин вод. Древние источники уже почти полтора столетия исцеляют сотни тысяч </w:t>
      </w:r>
      <w:r w:rsidRPr="00801995">
        <w:rPr>
          <w:rFonts w:ascii="Times New Roman" w:eastAsia="Times New Roman" w:hAnsi="Times New Roman" w:cs="Times New Roman"/>
          <w:sz w:val="28"/>
          <w:szCs w:val="28"/>
        </w:rPr>
        <w:lastRenderedPageBreak/>
        <w:t>страждущих, приезжающих в Горячий Ключ из разных уголков России и зарубежья.</w:t>
      </w:r>
    </w:p>
    <w:p w:rsidR="00282567" w:rsidRPr="00801995" w:rsidRDefault="007C4A0A" w:rsidP="00E8537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95">
        <w:rPr>
          <w:rFonts w:ascii="Times New Roman" w:eastAsia="Times New Roman" w:hAnsi="Times New Roman" w:cs="Times New Roman"/>
          <w:sz w:val="28"/>
          <w:szCs w:val="28"/>
        </w:rPr>
        <w:t xml:space="preserve">На курорте для </w:t>
      </w:r>
      <w:r w:rsidR="00282567" w:rsidRPr="00801995">
        <w:rPr>
          <w:rFonts w:ascii="Times New Roman" w:eastAsia="Times New Roman" w:hAnsi="Times New Roman" w:cs="Times New Roman"/>
          <w:sz w:val="28"/>
          <w:szCs w:val="28"/>
        </w:rPr>
        <w:t xml:space="preserve">питья и </w:t>
      </w:r>
      <w:r w:rsidRPr="00801995">
        <w:rPr>
          <w:rFonts w:ascii="Times New Roman" w:eastAsia="Times New Roman" w:hAnsi="Times New Roman" w:cs="Times New Roman"/>
          <w:sz w:val="28"/>
          <w:szCs w:val="28"/>
        </w:rPr>
        <w:t xml:space="preserve">лечения используют теплые и термальные </w:t>
      </w:r>
      <w:r w:rsidR="002774C0" w:rsidRPr="0080199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01995">
        <w:rPr>
          <w:rFonts w:ascii="Times New Roman" w:eastAsia="Times New Roman" w:hAnsi="Times New Roman" w:cs="Times New Roman"/>
          <w:sz w:val="28"/>
          <w:szCs w:val="28"/>
        </w:rPr>
        <w:t>инеральные воды</w:t>
      </w:r>
      <w:r w:rsidR="00282567" w:rsidRPr="00801995"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Pr="00801995">
        <w:rPr>
          <w:rFonts w:ascii="Times New Roman" w:eastAsia="Times New Roman" w:hAnsi="Times New Roman" w:cs="Times New Roman"/>
          <w:sz w:val="28"/>
          <w:szCs w:val="28"/>
        </w:rPr>
        <w:t xml:space="preserve"> делятся на две группы — минеральные воды, используемые для наружного применения в виде общих и местных ванн, ванночек, орошений, ингаляций, четырехкамерных ванн и других процедур, и минеральн</w:t>
      </w:r>
      <w:r w:rsidR="00282567" w:rsidRPr="00801995">
        <w:rPr>
          <w:rFonts w:ascii="Times New Roman" w:eastAsia="Times New Roman" w:hAnsi="Times New Roman" w:cs="Times New Roman"/>
          <w:sz w:val="28"/>
          <w:szCs w:val="28"/>
        </w:rPr>
        <w:t>ые воды, употребляемые внутрь.</w:t>
      </w:r>
    </w:p>
    <w:p w:rsidR="00282567" w:rsidRPr="00801995" w:rsidRDefault="00AB4950" w:rsidP="00E8537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9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6930" cy="2746646"/>
            <wp:effectExtent l="19050" t="0" r="0" b="0"/>
            <wp:docPr id="7" name="Рисунок 15" descr="spring_fair_2000_gk3_silver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_fair_2000_gk3_silver_big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631" cy="280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99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1376" cy="2755076"/>
            <wp:effectExtent l="19050" t="0" r="0" b="0"/>
            <wp:docPr id="8" name="Рисунок 2" descr="sial98_big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al98_big.preview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083" cy="276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99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27122" cy="2762208"/>
            <wp:effectExtent l="19050" t="0" r="0" b="0"/>
            <wp:docPr id="12" name="Рисунок 12" descr="koln1999_mvgk2_silver_m_big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n1999_mvgk2_silver_m_big.previe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594" cy="278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567" w:rsidRPr="00801995" w:rsidRDefault="00AB4950" w:rsidP="00E8537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9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673E8" w:rsidRPr="00801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995">
        <w:rPr>
          <w:rFonts w:ascii="Times New Roman" w:eastAsia="Times New Roman" w:hAnsi="Times New Roman" w:cs="Times New Roman"/>
          <w:sz w:val="28"/>
          <w:szCs w:val="28"/>
        </w:rPr>
        <w:t xml:space="preserve">  Немаловажное значение при приеме процедур имеет температура воды. Организм человека чутко реагирует на это не только изменением общего самочувствия, но и усилением функции органов дыхания, кровообращения, улучшением обмена веществ.</w:t>
      </w:r>
    </w:p>
    <w:p w:rsidR="00282567" w:rsidRPr="00801995" w:rsidRDefault="00282567" w:rsidP="00E8537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9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C4A0A" w:rsidRPr="00801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2546" w:rsidRPr="00801995" w:rsidRDefault="00172546" w:rsidP="00E8537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95">
        <w:rPr>
          <w:rFonts w:ascii="Times New Roman" w:eastAsia="Times New Roman" w:hAnsi="Times New Roman" w:cs="Times New Roman"/>
          <w:sz w:val="28"/>
          <w:szCs w:val="28"/>
        </w:rPr>
        <w:t>Низкие индиф</w:t>
      </w:r>
      <w:r w:rsidR="00282567" w:rsidRPr="00801995">
        <w:rPr>
          <w:rFonts w:ascii="Times New Roman" w:eastAsia="Times New Roman" w:hAnsi="Times New Roman" w:cs="Times New Roman"/>
          <w:sz w:val="28"/>
          <w:szCs w:val="28"/>
        </w:rPr>
        <w:t>ферентные температуры (+35°С,</w:t>
      </w:r>
      <w:r w:rsidRPr="00801995">
        <w:rPr>
          <w:rFonts w:ascii="Times New Roman" w:eastAsia="Times New Roman" w:hAnsi="Times New Roman" w:cs="Times New Roman"/>
          <w:sz w:val="28"/>
          <w:szCs w:val="28"/>
        </w:rPr>
        <w:t>36°С) действуют успокаивающе, высокие температуры, наоборот, учащают дыхание и сердцебиение, вызывают покраснение кожи (кожную гиперемию). Появляется чувство общей слабости и утомления. Поэтому оптимальной температурой воды при приеме ванны является 37°С.</w:t>
      </w:r>
    </w:p>
    <w:p w:rsidR="00AB4950" w:rsidRPr="00801995" w:rsidRDefault="002673E8" w:rsidP="00B27054">
      <w:pPr>
        <w:pStyle w:val="a8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9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673E8" w:rsidRPr="00801995" w:rsidRDefault="002673E8" w:rsidP="00267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9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01995">
        <w:rPr>
          <w:rFonts w:ascii="Times New Roman" w:hAnsi="Times New Roman" w:cs="Times New Roman"/>
          <w:sz w:val="28"/>
          <w:szCs w:val="28"/>
        </w:rPr>
        <w:t xml:space="preserve">Благодаря этой работе </w:t>
      </w:r>
      <w:r w:rsidR="00EB4DB1" w:rsidRPr="00801995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Pr="00801995">
        <w:rPr>
          <w:rFonts w:ascii="Times New Roman" w:hAnsi="Times New Roman" w:cs="Times New Roman"/>
          <w:sz w:val="28"/>
          <w:szCs w:val="28"/>
        </w:rPr>
        <w:t>представление о рекреационных ресурсах края.   Благодатный климат, теплые моря, наличие минеральных и грязевых источников, уникальные по эстетической ценности горные и приморские пейзажи - все это определило роль Краснодарского края как одного из крупнейших туристических регионов России и стран СНГ.</w:t>
      </w:r>
    </w:p>
    <w:p w:rsidR="002673E8" w:rsidRPr="00801995" w:rsidRDefault="002673E8" w:rsidP="002673E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95">
        <w:rPr>
          <w:rFonts w:ascii="Times New Roman" w:eastAsia="Times New Roman" w:hAnsi="Times New Roman" w:cs="Times New Roman"/>
          <w:sz w:val="28"/>
          <w:szCs w:val="28"/>
        </w:rPr>
        <w:t>Но  беспорядочный туризм уничтожил уже немало уникальных уголков природы. Поэтому процессом отдыха как разновидностью природопользования приходится управлять. Сохранение и развитие особо охраняемых природных территорий (парков) является одним из приоритетных направлений государственной экологической и рекреационной политики Российской Федерации. Особо охраняемые природные территории предназначены для сохранения типичных и уникальных природных ландшафтов, разнообразия животного и растительного мира, охраны объектов природного и культурного наследия. Полностью или частично изъятые из хозяйственного использования, они имеют режим особой охраны, а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деятельности.</w:t>
      </w:r>
    </w:p>
    <w:p w:rsidR="00967A56" w:rsidRPr="00290503" w:rsidRDefault="002673E8" w:rsidP="00290503">
      <w:pPr>
        <w:spacing w:before="100" w:beforeAutospacing="1" w:after="100" w:afterAutospacing="1" w:line="360" w:lineRule="auto"/>
        <w:jc w:val="both"/>
        <w:rPr>
          <w:rStyle w:val="b-serp-urlitem"/>
          <w:rFonts w:ascii="Times New Roman" w:eastAsia="Times New Roman" w:hAnsi="Times New Roman" w:cs="Times New Roman"/>
          <w:sz w:val="28"/>
          <w:szCs w:val="28"/>
        </w:rPr>
      </w:pPr>
      <w:r w:rsidRPr="00801995">
        <w:rPr>
          <w:rFonts w:ascii="Times New Roman" w:hAnsi="Times New Roman" w:cs="Times New Roman"/>
          <w:sz w:val="28"/>
          <w:szCs w:val="28"/>
        </w:rPr>
        <w:t xml:space="preserve">     Однако мало знать, понимать и любить окружающую нас природу: надо её ещё охранять и сохранять. Безудержный разгул индустриализации в современном обществе, беспредельный рост личных потребностей человека осуществляется всё больше за счёт «дикой природы», природных ресурсов. Всё меньше</w:t>
      </w:r>
      <w:r w:rsidR="00B27054" w:rsidRPr="00801995">
        <w:rPr>
          <w:rFonts w:ascii="Times New Roman" w:hAnsi="Times New Roman" w:cs="Times New Roman"/>
          <w:sz w:val="28"/>
          <w:szCs w:val="28"/>
        </w:rPr>
        <w:t xml:space="preserve"> </w:t>
      </w:r>
      <w:r w:rsidR="00F348B3" w:rsidRPr="00801995">
        <w:rPr>
          <w:rFonts w:ascii="Times New Roman" w:hAnsi="Times New Roman" w:cs="Times New Roman"/>
          <w:sz w:val="28"/>
          <w:szCs w:val="28"/>
        </w:rPr>
        <w:t xml:space="preserve">остаётся на Земле истинно природных ландшафтов. Вот почему охрана природы – долг каждого россиянина. </w:t>
      </w:r>
    </w:p>
    <w:p w:rsidR="002774C0" w:rsidRPr="00801995" w:rsidRDefault="002774C0" w:rsidP="00E85374">
      <w:pPr>
        <w:spacing w:line="360" w:lineRule="auto"/>
        <w:jc w:val="both"/>
        <w:rPr>
          <w:rStyle w:val="b-serp-urlitem"/>
          <w:rFonts w:ascii="Times New Roman" w:hAnsi="Times New Roman" w:cs="Times New Roman"/>
          <w:sz w:val="28"/>
          <w:szCs w:val="28"/>
        </w:rPr>
      </w:pPr>
    </w:p>
    <w:p w:rsidR="002774C0" w:rsidRPr="00801995" w:rsidRDefault="002774C0" w:rsidP="00E85374">
      <w:pPr>
        <w:spacing w:line="360" w:lineRule="auto"/>
        <w:jc w:val="both"/>
        <w:rPr>
          <w:rStyle w:val="b-serp-urlitem"/>
          <w:rFonts w:ascii="Times New Roman" w:hAnsi="Times New Roman" w:cs="Times New Roman"/>
          <w:sz w:val="28"/>
          <w:szCs w:val="28"/>
        </w:rPr>
      </w:pPr>
    </w:p>
    <w:p w:rsidR="002774C0" w:rsidRPr="00801995" w:rsidRDefault="002774C0" w:rsidP="00E85374">
      <w:pPr>
        <w:spacing w:line="360" w:lineRule="auto"/>
        <w:jc w:val="both"/>
        <w:rPr>
          <w:rStyle w:val="b-serp-urlitem"/>
          <w:rFonts w:ascii="Times New Roman" w:hAnsi="Times New Roman" w:cs="Times New Roman"/>
          <w:sz w:val="28"/>
          <w:szCs w:val="28"/>
        </w:rPr>
      </w:pPr>
    </w:p>
    <w:p w:rsidR="002774C0" w:rsidRPr="00801995" w:rsidRDefault="002774C0" w:rsidP="00E85374">
      <w:pPr>
        <w:spacing w:line="360" w:lineRule="auto"/>
        <w:jc w:val="both"/>
        <w:rPr>
          <w:rStyle w:val="b-serp-urlitem"/>
          <w:rFonts w:ascii="Times New Roman" w:hAnsi="Times New Roman" w:cs="Times New Roman"/>
          <w:sz w:val="28"/>
          <w:szCs w:val="28"/>
        </w:rPr>
      </w:pPr>
    </w:p>
    <w:p w:rsidR="002774C0" w:rsidRPr="00801995" w:rsidRDefault="002774C0" w:rsidP="00E85374">
      <w:pPr>
        <w:spacing w:line="360" w:lineRule="auto"/>
        <w:jc w:val="both"/>
        <w:rPr>
          <w:rStyle w:val="b-serp-urlitem"/>
          <w:rFonts w:ascii="Times New Roman" w:hAnsi="Times New Roman" w:cs="Times New Roman"/>
          <w:sz w:val="28"/>
          <w:szCs w:val="28"/>
        </w:rPr>
      </w:pPr>
    </w:p>
    <w:p w:rsidR="002774C0" w:rsidRPr="00801995" w:rsidRDefault="002774C0" w:rsidP="00E85374">
      <w:pPr>
        <w:spacing w:line="360" w:lineRule="auto"/>
        <w:jc w:val="both"/>
        <w:rPr>
          <w:rStyle w:val="b-serp-urlitem"/>
          <w:rFonts w:ascii="Times New Roman" w:hAnsi="Times New Roman" w:cs="Times New Roman"/>
          <w:sz w:val="28"/>
          <w:szCs w:val="28"/>
        </w:rPr>
      </w:pPr>
    </w:p>
    <w:p w:rsidR="002774C0" w:rsidRPr="00801995" w:rsidRDefault="002774C0" w:rsidP="00E85374">
      <w:pPr>
        <w:spacing w:line="360" w:lineRule="auto"/>
        <w:jc w:val="both"/>
        <w:rPr>
          <w:rStyle w:val="b-serp-urlitem"/>
          <w:rFonts w:ascii="Times New Roman" w:hAnsi="Times New Roman" w:cs="Times New Roman"/>
          <w:sz w:val="28"/>
          <w:szCs w:val="28"/>
        </w:rPr>
      </w:pPr>
    </w:p>
    <w:p w:rsidR="002774C0" w:rsidRPr="00801995" w:rsidRDefault="002774C0" w:rsidP="00E85374">
      <w:pPr>
        <w:spacing w:line="360" w:lineRule="auto"/>
        <w:jc w:val="both"/>
        <w:rPr>
          <w:rStyle w:val="b-serp-urlitem"/>
          <w:rFonts w:ascii="Times New Roman" w:hAnsi="Times New Roman" w:cs="Times New Roman"/>
          <w:sz w:val="28"/>
          <w:szCs w:val="28"/>
        </w:rPr>
      </w:pPr>
    </w:p>
    <w:p w:rsidR="002774C0" w:rsidRPr="00801995" w:rsidRDefault="002774C0" w:rsidP="00E85374">
      <w:pPr>
        <w:spacing w:line="360" w:lineRule="auto"/>
        <w:jc w:val="both"/>
        <w:rPr>
          <w:rStyle w:val="b-serp-urlitem"/>
          <w:rFonts w:ascii="Times New Roman" w:hAnsi="Times New Roman" w:cs="Times New Roman"/>
          <w:sz w:val="28"/>
          <w:szCs w:val="28"/>
        </w:rPr>
      </w:pPr>
    </w:p>
    <w:p w:rsidR="00EF6E90" w:rsidRPr="00801995" w:rsidRDefault="00EF6E90" w:rsidP="00E8537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054" w:rsidRPr="00801995" w:rsidRDefault="00CA7087" w:rsidP="008019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801995" w:rsidRPr="008019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sectPr w:rsidR="00B27054" w:rsidRPr="00801995" w:rsidSect="00183935">
      <w:footerReference w:type="default" r:id="rId1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F4" w:rsidRDefault="003257F4" w:rsidP="00AB0697">
      <w:pPr>
        <w:spacing w:after="0" w:line="240" w:lineRule="auto"/>
      </w:pPr>
      <w:r>
        <w:separator/>
      </w:r>
    </w:p>
  </w:endnote>
  <w:endnote w:type="continuationSeparator" w:id="0">
    <w:p w:rsidR="003257F4" w:rsidRDefault="003257F4" w:rsidP="00AB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719"/>
      <w:docPartObj>
        <w:docPartGallery w:val="Page Numbers (Bottom of Page)"/>
        <w:docPartUnique/>
      </w:docPartObj>
    </w:sdtPr>
    <w:sdtContent>
      <w:p w:rsidR="00AB0697" w:rsidRDefault="00573CDF">
        <w:pPr>
          <w:pStyle w:val="ac"/>
          <w:jc w:val="center"/>
        </w:pPr>
        <w:fldSimple w:instr=" PAGE   \* MERGEFORMAT ">
          <w:r w:rsidR="00290503">
            <w:rPr>
              <w:noProof/>
            </w:rPr>
            <w:t>1</w:t>
          </w:r>
        </w:fldSimple>
      </w:p>
    </w:sdtContent>
  </w:sdt>
  <w:p w:rsidR="00AB0697" w:rsidRDefault="00AB069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F4" w:rsidRDefault="003257F4" w:rsidP="00AB0697">
      <w:pPr>
        <w:spacing w:after="0" w:line="240" w:lineRule="auto"/>
      </w:pPr>
      <w:r>
        <w:separator/>
      </w:r>
    </w:p>
  </w:footnote>
  <w:footnote w:type="continuationSeparator" w:id="0">
    <w:p w:rsidR="003257F4" w:rsidRDefault="003257F4" w:rsidP="00AB0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EC9"/>
    <w:multiLevelType w:val="multilevel"/>
    <w:tmpl w:val="D5827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016644"/>
    <w:multiLevelType w:val="multilevel"/>
    <w:tmpl w:val="F54A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F63F0"/>
    <w:multiLevelType w:val="multilevel"/>
    <w:tmpl w:val="D5827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55340AD"/>
    <w:multiLevelType w:val="multilevel"/>
    <w:tmpl w:val="D5827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F81297"/>
    <w:multiLevelType w:val="multilevel"/>
    <w:tmpl w:val="D5827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A18228E"/>
    <w:multiLevelType w:val="multilevel"/>
    <w:tmpl w:val="C752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F3AE6"/>
    <w:multiLevelType w:val="hybridMultilevel"/>
    <w:tmpl w:val="2D56A7F2"/>
    <w:lvl w:ilvl="0" w:tplc="0419000F">
      <w:start w:val="1"/>
      <w:numFmt w:val="decimal"/>
      <w:lvlText w:val="%1."/>
      <w:lvlJc w:val="left"/>
      <w:pPr>
        <w:ind w:left="4896" w:hanging="360"/>
      </w:p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7">
    <w:nsid w:val="581D1DD1"/>
    <w:multiLevelType w:val="hybridMultilevel"/>
    <w:tmpl w:val="4176A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710AF"/>
    <w:multiLevelType w:val="hybridMultilevel"/>
    <w:tmpl w:val="77125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6612"/>
    <w:rsid w:val="0002555D"/>
    <w:rsid w:val="0005456F"/>
    <w:rsid w:val="000953E4"/>
    <w:rsid w:val="000B06F7"/>
    <w:rsid w:val="00105409"/>
    <w:rsid w:val="00172546"/>
    <w:rsid w:val="0017392C"/>
    <w:rsid w:val="00183935"/>
    <w:rsid w:val="00201B6E"/>
    <w:rsid w:val="00217FD9"/>
    <w:rsid w:val="00226668"/>
    <w:rsid w:val="00243BF9"/>
    <w:rsid w:val="002673E8"/>
    <w:rsid w:val="002774C0"/>
    <w:rsid w:val="00282567"/>
    <w:rsid w:val="00290503"/>
    <w:rsid w:val="002B1323"/>
    <w:rsid w:val="003257C8"/>
    <w:rsid w:val="003257F4"/>
    <w:rsid w:val="0033731C"/>
    <w:rsid w:val="003D5C30"/>
    <w:rsid w:val="004146A0"/>
    <w:rsid w:val="00433585"/>
    <w:rsid w:val="00536813"/>
    <w:rsid w:val="00573CDF"/>
    <w:rsid w:val="005950BA"/>
    <w:rsid w:val="005C0D20"/>
    <w:rsid w:val="006720A1"/>
    <w:rsid w:val="00723D15"/>
    <w:rsid w:val="007C4A0A"/>
    <w:rsid w:val="007F3D18"/>
    <w:rsid w:val="00801995"/>
    <w:rsid w:val="00810DE2"/>
    <w:rsid w:val="00897250"/>
    <w:rsid w:val="008A2EEC"/>
    <w:rsid w:val="008B488C"/>
    <w:rsid w:val="00914346"/>
    <w:rsid w:val="009366C7"/>
    <w:rsid w:val="009679F4"/>
    <w:rsid w:val="00967A56"/>
    <w:rsid w:val="00976612"/>
    <w:rsid w:val="009B7F6E"/>
    <w:rsid w:val="00A567E2"/>
    <w:rsid w:val="00A77D97"/>
    <w:rsid w:val="00AB0697"/>
    <w:rsid w:val="00AB4950"/>
    <w:rsid w:val="00AC495E"/>
    <w:rsid w:val="00B17D86"/>
    <w:rsid w:val="00B27054"/>
    <w:rsid w:val="00B73BD3"/>
    <w:rsid w:val="00B82307"/>
    <w:rsid w:val="00BD25AC"/>
    <w:rsid w:val="00BD3FEE"/>
    <w:rsid w:val="00C2590A"/>
    <w:rsid w:val="00C34BE5"/>
    <w:rsid w:val="00CA7087"/>
    <w:rsid w:val="00CD0F67"/>
    <w:rsid w:val="00D043D7"/>
    <w:rsid w:val="00D1129E"/>
    <w:rsid w:val="00D31AE8"/>
    <w:rsid w:val="00D8067C"/>
    <w:rsid w:val="00D95210"/>
    <w:rsid w:val="00DE6D4E"/>
    <w:rsid w:val="00DF0D3C"/>
    <w:rsid w:val="00DF1E5F"/>
    <w:rsid w:val="00E12E2F"/>
    <w:rsid w:val="00E3205D"/>
    <w:rsid w:val="00E85374"/>
    <w:rsid w:val="00E87116"/>
    <w:rsid w:val="00EB4DB1"/>
    <w:rsid w:val="00EC2D74"/>
    <w:rsid w:val="00EE1FFC"/>
    <w:rsid w:val="00EF6E90"/>
    <w:rsid w:val="00F05A5D"/>
    <w:rsid w:val="00F348B3"/>
    <w:rsid w:val="00F70BD1"/>
    <w:rsid w:val="00F71C59"/>
    <w:rsid w:val="00F738A1"/>
    <w:rsid w:val="00F8444E"/>
    <w:rsid w:val="00F942C8"/>
    <w:rsid w:val="00FD0806"/>
    <w:rsid w:val="00FE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C8"/>
  </w:style>
  <w:style w:type="paragraph" w:styleId="1">
    <w:name w:val="heading 1"/>
    <w:basedOn w:val="a"/>
    <w:next w:val="a"/>
    <w:link w:val="10"/>
    <w:uiPriority w:val="9"/>
    <w:qFormat/>
    <w:rsid w:val="00E85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66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A0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4346"/>
    <w:rPr>
      <w:color w:val="0000FF" w:themeColor="hyperlink"/>
      <w:u w:val="single"/>
    </w:rPr>
  </w:style>
  <w:style w:type="character" w:customStyle="1" w:styleId="b-serp-urlitem">
    <w:name w:val="b-serp-url__item"/>
    <w:basedOn w:val="a0"/>
    <w:rsid w:val="00EF6E90"/>
  </w:style>
  <w:style w:type="paragraph" w:styleId="a8">
    <w:name w:val="List Paragraph"/>
    <w:basedOn w:val="a"/>
    <w:uiPriority w:val="34"/>
    <w:qFormat/>
    <w:rsid w:val="007F3D18"/>
    <w:pPr>
      <w:ind w:left="720"/>
      <w:contextualSpacing/>
    </w:pPr>
  </w:style>
  <w:style w:type="paragraph" w:styleId="a9">
    <w:name w:val="No Spacing"/>
    <w:uiPriority w:val="1"/>
    <w:qFormat/>
    <w:rsid w:val="00E853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5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AB0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B0697"/>
  </w:style>
  <w:style w:type="paragraph" w:styleId="ac">
    <w:name w:val="footer"/>
    <w:basedOn w:val="a"/>
    <w:link w:val="ad"/>
    <w:uiPriority w:val="99"/>
    <w:unhideWhenUsed/>
    <w:rsid w:val="00AB0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0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www.sankurtur.ru/methods/36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016C-618D-4E85-B08D-EF1B2865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14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Artem</cp:lastModifiedBy>
  <cp:revision>13</cp:revision>
  <dcterms:created xsi:type="dcterms:W3CDTF">2010-11-28T13:44:00Z</dcterms:created>
  <dcterms:modified xsi:type="dcterms:W3CDTF">2013-10-25T22:27:00Z</dcterms:modified>
</cp:coreProperties>
</file>