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0B" w:rsidRPr="00167D3C" w:rsidRDefault="00651D0B" w:rsidP="003C2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3C">
        <w:rPr>
          <w:rFonts w:ascii="Times New Roman" w:hAnsi="Times New Roman" w:cs="Times New Roman"/>
          <w:b/>
          <w:sz w:val="28"/>
          <w:szCs w:val="28"/>
        </w:rPr>
        <w:t xml:space="preserve">Татарский  песенный фольклор в </w:t>
      </w:r>
      <w:proofErr w:type="spellStart"/>
      <w:r w:rsidRPr="00167D3C">
        <w:rPr>
          <w:rFonts w:ascii="Times New Roman" w:hAnsi="Times New Roman" w:cs="Times New Roman"/>
          <w:b/>
          <w:sz w:val="28"/>
          <w:szCs w:val="28"/>
        </w:rPr>
        <w:t>этн</w:t>
      </w:r>
      <w:bookmarkStart w:id="0" w:name="_GoBack"/>
      <w:bookmarkEnd w:id="0"/>
      <w:r w:rsidRPr="00167D3C">
        <w:rPr>
          <w:rFonts w:ascii="Times New Roman" w:hAnsi="Times New Roman" w:cs="Times New Roman"/>
          <w:b/>
          <w:sz w:val="28"/>
          <w:szCs w:val="28"/>
        </w:rPr>
        <w:t>омузыкальном</w:t>
      </w:r>
      <w:proofErr w:type="spellEnd"/>
      <w:r w:rsidRPr="00167D3C">
        <w:rPr>
          <w:rFonts w:ascii="Times New Roman" w:hAnsi="Times New Roman" w:cs="Times New Roman"/>
          <w:b/>
          <w:sz w:val="28"/>
          <w:szCs w:val="28"/>
        </w:rPr>
        <w:t xml:space="preserve"> воспитании детей</w:t>
      </w:r>
    </w:p>
    <w:p w:rsidR="00A41E54" w:rsidRPr="00753D94" w:rsidRDefault="003C29B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Татарский музыкальный фольклор так же, как и фольклор других народов, имеет тысячелетнюю историю. Народные песни – это самое дорогое и ценное наследие наших предков! Как говорил великий татарский поэт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укай: «Народные песни – и пушки не разбили, И стрелы не пронзили. Пережив многие беды и напасти, они вопреки всем невзгодам сохранились в памяти народа. Они живы и здравствуют, они всегда будут звучать. Народные песни дороже жемчугов и рубинов и потому их надо беречь, знать. Надо помнить о том, что народные песни – зеркало народной души. Потому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какую бы народную песню мы не взяли, при тонком исследовании и изучении она, без сомнения, раскроет перед нами душу народа, расскажет о его чаяниях, поведает думы и мысли».</w:t>
      </w:r>
      <w:r w:rsidR="00A41E54" w:rsidRPr="00753D9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 xml:space="preserve">     Народный мелос должен стать основой музыкально – эстетического воспитания. Многие прогрессивные педагоги – музыканты неоднократно подчеркивали значение фольклора и родного музыкально языка в приобщении молодёжи к музыкальному искусству. Если мы действительно хотим сохранить и преумножить нашу многовековую национальную культуру, мы должны воспитать ребёнка на мелодиях, сочиненных в народном духе.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 xml:space="preserve">     Если мы хотим заложить «правильный» фундамент будущего наших детей – надо начать с собственного воспитания и воспитания семьи. Тем самым, не перекладывая ответственность на чужие плечи. Пересмотрев собственную культуру, мы сможем «переложить» воспитание подрастающего поколения, и вместе сделать богаче нравственные единицы.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 xml:space="preserve">     Подтверждение вышесказанного можно встретить во многих литературных источниках, которые занимались проблемой воспитания и образование подрастающего поколения. На самом деле проблема </w:t>
      </w:r>
      <w:r w:rsidRPr="00753D94">
        <w:rPr>
          <w:rFonts w:ascii="Times New Roman" w:hAnsi="Times New Roman" w:cs="Times New Roman"/>
          <w:sz w:val="28"/>
          <w:szCs w:val="28"/>
        </w:rPr>
        <w:lastRenderedPageBreak/>
        <w:t xml:space="preserve">«правильности» вполне </w:t>
      </w:r>
      <w:proofErr w:type="spellStart"/>
      <w:r w:rsidRPr="00753D94">
        <w:rPr>
          <w:rFonts w:ascii="Times New Roman" w:hAnsi="Times New Roman" w:cs="Times New Roman"/>
          <w:sz w:val="28"/>
          <w:szCs w:val="28"/>
        </w:rPr>
        <w:t>решима</w:t>
      </w:r>
      <w:proofErr w:type="spellEnd"/>
      <w:r w:rsidRPr="00753D94">
        <w:rPr>
          <w:rFonts w:ascii="Times New Roman" w:hAnsi="Times New Roman" w:cs="Times New Roman"/>
          <w:sz w:val="28"/>
          <w:szCs w:val="28"/>
        </w:rPr>
        <w:t xml:space="preserve">: надо всего лишь обратиться к семье. Однако одной семьи будет недостаточно, поэтому на помощь приходят учреждения дополнительного образования детей, кружки и студии. Дополнительные занятия дети посещают по желанию, проявляя интерес к определённым видам деятельности. Например, песня – источник особой детской радости. Ребёнок открывает для себя красоту песни, её волшебную силу. А если эта песня близка по своим национальным признакам «среде обитания» – она действует на детей непосредственно и безотказно, раскрывая себя и свой творческий потенциал. 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 xml:space="preserve">    В публикациях по теме можно выделить несколько содержательных аспектов. Одним из них является комплекс вопросов, связанных с методикой формирования вокальных навыков у детей. Эти вопросы освещены в работах В.В. Емельянова, Д.Е. Огородного, А.Л. </w:t>
      </w:r>
      <w:proofErr w:type="spellStart"/>
      <w:r w:rsidRPr="00753D94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753D94">
        <w:rPr>
          <w:rFonts w:ascii="Times New Roman" w:hAnsi="Times New Roman" w:cs="Times New Roman"/>
          <w:sz w:val="28"/>
          <w:szCs w:val="28"/>
        </w:rPr>
        <w:t>, Г.И. Урбановича, Л.Г. Дмитриева, Н.М. </w:t>
      </w:r>
      <w:proofErr w:type="spellStart"/>
      <w:r w:rsidRPr="00753D94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753D94">
        <w:rPr>
          <w:rFonts w:ascii="Times New Roman" w:hAnsi="Times New Roman" w:cs="Times New Roman"/>
          <w:sz w:val="28"/>
          <w:szCs w:val="28"/>
        </w:rPr>
        <w:t>.</w:t>
      </w:r>
    </w:p>
    <w:p w:rsidR="00A41E54" w:rsidRPr="00753D94" w:rsidRDefault="00753D9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 xml:space="preserve">   </w:t>
      </w:r>
      <w:r w:rsidR="00A41E54" w:rsidRPr="00753D94">
        <w:rPr>
          <w:rFonts w:ascii="Times New Roman" w:hAnsi="Times New Roman" w:cs="Times New Roman"/>
          <w:sz w:val="28"/>
          <w:szCs w:val="28"/>
        </w:rPr>
        <w:t>Существенное влияние на содержание выполненного исследования оказали работы следующих авторов: М.Н.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Нигмедзянова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В.А. Мошкова, А.Ф.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Риттих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Н.В. Никольского, С.Г. Рыбакова. Их работы связаны с вопросами истории становления татарского песенного фольклора. Тенденции воспитания детей на основе татарского песенного фольклора раскрывает в своём труде «Татарская народная песня на уроках сольфеджио» С.И.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Раимова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</w:t>
      </w:r>
    </w:p>
    <w:p w:rsidR="00A41E54" w:rsidRPr="00753D94" w:rsidRDefault="00753D9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Методические рекомендации для начинающих педагогов вокалистов предлагает в своих книгах Л.С. Дмитриев, О.О. Апраксина. Предложенные работы помогут педагогам дополнительного образования лучше организовать работу по своему предмету, определить задачи, выстроить систему, последовательность, методы и средства их решения.</w:t>
      </w:r>
    </w:p>
    <w:p w:rsidR="00A41E54" w:rsidRPr="00753D94" w:rsidRDefault="00753D94" w:rsidP="00631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 xml:space="preserve">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Обзор научной литературы показывает, что тема этномузыкального воспитания детей средствами татарского песенного фольклора в более </w:t>
      </w:r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 xml:space="preserve">широком плане специально не исследовалась. Такое положение объясняется рядом причин: во-первых, не многое татарские композиторы уделяли место </w:t>
      </w:r>
      <w:r w:rsidR="00F65E90">
        <w:rPr>
          <w:rFonts w:ascii="Times New Roman" w:hAnsi="Times New Roman" w:cs="Times New Roman"/>
          <w:sz w:val="28"/>
          <w:szCs w:val="28"/>
        </w:rPr>
        <w:t>детской песне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 своем творчестве; во-вторых, в силу не востребованности регионального компонента этномузыкального воспитания детей отсутствовал интерес к проблеме со стороны хормейстеров. Сложившаяся ситуация татарского песенного фольклора в детском творчестве и не достаточная разработка указанной проблемы определили цел</w:t>
      </w:r>
      <w:r w:rsidR="00B820A5">
        <w:rPr>
          <w:rFonts w:ascii="Times New Roman" w:hAnsi="Times New Roman" w:cs="Times New Roman"/>
          <w:sz w:val="28"/>
          <w:szCs w:val="28"/>
        </w:rPr>
        <w:t xml:space="preserve">ь и задачи данного исследования: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на основе татарского песенного фольклора выявить региональные особенности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этномузыкального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воспитания детей.</w:t>
      </w:r>
      <w:r w:rsidR="00B8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E54" w:rsidRPr="00753D94" w:rsidRDefault="00753D9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Татарский народ, имеющий богатую и сложную историю, многовековую письменную литературу, создал и самобытную музыкальную культуру с ярко выраженными и стилевыми особенностями. В ней в образно-эмоциональной форме нашли отражение исторические судьбы, мечты и сокровенные думы, условия жизни и труда, своеобразие художественного мышления народа. Музыка, чутко отражая духовный мир народа, в различные исторические периоды не оставалась неизменной. Хранимая лишь в памяти поколений и звучащая в материальных памятниках (музыкальных инструментах), народная музыка всегда впитывала в себя эмоциональные «наслоения» последующих эпох: одни традиции сохранялись, другие изменялись, третьи отмирали или нарождались. Многие образцы народной музыки уходят из жизни вместе с их носителями. Если история народной музыки (как и самого народа) насчитывает многие тысячи лет, то фиксация её практически началась лишь около ста лет тому назад. Отсюда понятна трудность реконструкции народной музыки прошлых эпох, трудность изучения истории и музыкальных стилей, жанров.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Татарский музыкальный фольклор – одна из самых молодых отраслей музыкознания – достигла значительных успехов в историческом изучении народных музыкальных культур, совершенствовании исследования.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Первые нотные записи татарских народных мелодий были </w:t>
      </w:r>
      <w:r w:rsidR="003C29B0">
        <w:rPr>
          <w:rFonts w:ascii="Times New Roman" w:hAnsi="Times New Roman" w:cs="Times New Roman"/>
          <w:sz w:val="28"/>
          <w:szCs w:val="28"/>
        </w:rPr>
        <w:t>сделаны Иваном Добровольским</w:t>
      </w:r>
      <w:r w:rsidR="00A41E54" w:rsidRPr="00753D94">
        <w:rPr>
          <w:rFonts w:ascii="Times New Roman" w:hAnsi="Times New Roman" w:cs="Times New Roman"/>
          <w:sz w:val="28"/>
          <w:szCs w:val="28"/>
        </w:rPr>
        <w:t>, учителем музыки Астраханской гимназии. В 1816-1818 гг. он издал 8 тетрадей песен различных народов, живущих в Астраханском крае, в том числе и татар.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Начало истории собирания текстов татарских народных песен, было доложено книгой «Татарская хрестоматия», составленной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Мартиньяном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Ивановым в 1842 г. и включающей 71 песню. А.А.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преследуя демократические цели – сблизить татарский разговорный и литературный языки – создал «Самоучитель для русских по-татарски и для татар по-русски» и «Русско-татарскую азбуку...». В приложении к «Русско-татарской азбуке...» были представлены 30 песен казанских татар.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Активно работал в сфере просветительства С.Б.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Кукляшев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811 г"/>
        </w:smartTagPr>
        <w:r w:rsidR="00A41E54" w:rsidRPr="00753D94">
          <w:rPr>
            <w:rFonts w:ascii="Times New Roman" w:hAnsi="Times New Roman" w:cs="Times New Roman"/>
            <w:sz w:val="28"/>
            <w:szCs w:val="28"/>
          </w:rPr>
          <w:t>1811 г</w:t>
        </w:r>
      </w:smartTag>
      <w:r w:rsidR="00A41E54" w:rsidRPr="00753D94">
        <w:rPr>
          <w:rFonts w:ascii="Times New Roman" w:hAnsi="Times New Roman" w:cs="Times New Roman"/>
          <w:sz w:val="28"/>
          <w:szCs w:val="28"/>
        </w:rPr>
        <w:t>.) – один из первых исследователей татарского народного творчества. В изданной в 1859 году «Татарской хрестоматии», он приводит образцы татарского народного творчества – пословицы, поговорки.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Известный петербургский виолончелист и композитор </w:t>
      </w:r>
      <w:r w:rsidR="00A41E54" w:rsidRPr="00753D9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в. Карл Шуберт использовал татарскую мелодию в своем квартете «Мое путешествие в киргизские степи».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Вероятно,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Шуберт записал мелодии татарских и башкирских песен во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время концертной </w:t>
      </w:r>
      <w:r w:rsidR="00A41E54" w:rsidRPr="00753D94">
        <w:rPr>
          <w:rFonts w:ascii="Times New Roman" w:hAnsi="Times New Roman" w:cs="Times New Roman"/>
          <w:sz w:val="28"/>
          <w:szCs w:val="28"/>
        </w:rPr>
        <w:t>поездки в Поволжье.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Одним из первых опытов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записи и изучения </w:t>
      </w:r>
      <w:r w:rsidR="00A41E54" w:rsidRPr="00753D94">
        <w:rPr>
          <w:rFonts w:ascii="Times New Roman" w:hAnsi="Times New Roman" w:cs="Times New Roman"/>
          <w:sz w:val="28"/>
          <w:szCs w:val="28"/>
        </w:rPr>
        <w:t>татарской музыки является р</w:t>
      </w:r>
      <w:r w:rsidR="00631BE4">
        <w:rPr>
          <w:rFonts w:ascii="Times New Roman" w:hAnsi="Times New Roman" w:cs="Times New Roman"/>
          <w:sz w:val="28"/>
          <w:szCs w:val="28"/>
        </w:rPr>
        <w:t>абота этнографа А.Ф. </w:t>
      </w:r>
      <w:proofErr w:type="spellStart"/>
      <w:r w:rsidR="00631BE4">
        <w:rPr>
          <w:rFonts w:ascii="Times New Roman" w:hAnsi="Times New Roman" w:cs="Times New Roman"/>
          <w:sz w:val="28"/>
          <w:szCs w:val="28"/>
        </w:rPr>
        <w:t>Риттиха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. В приложении, наряду с мелодиями других народов, были даны четыре татарских напева, записанных капельмейстером И.В. Гусевым. Ему же, вероятно, принадлежат и наблюдения над музыкальным складом песен. Отмечается близость русских и татарских мелодий и специфика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мелизматики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(«рулад», «вибраций») татарских напевов. Им были отобраны типичные образцы песен различных жанров: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протяжная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, скорая,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баит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Ко второй половине </w:t>
      </w:r>
      <w:r w:rsidR="00A41E54" w:rsidRPr="00753D9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в. относятся первые опыты систематизации татарского песенного фольклора. Наиболее значительными являются труды ученого и просветителя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– действительного члена Общества археологии, этнографии и истории при Казанском университете. С 70-х гг. он начал работу по собиранию, изучению и публикации фольклорных материалов. В 1880 г.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опубликовал труд «Поверья и обряды казанских татар». Его работы были доступны русской публике благодаря наличию в них русских переводов. В «Образцах народной литературы казанских татар» ученый положил начало жанрово-тематической классификации народных песен, впервые подразделив любовно-лирические песни на группы, он увидел в них типичную тематику: хвалебную, изображающую тоскующих влюбленных, страдания в разлуке, любовь, обиду.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Значительное место татарской народной песне и вопросу жанровой классификации уделено в трудах этнографа-музыканта С.Г.  Рыбакова.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В 1893 г. он совершил этнографическую экспедицию в Уфимскую и Оренбургскую губернии с целью изучения местного музыкального фольклора.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Имея возможность вплотную 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1E54" w:rsidRPr="00753D94">
        <w:rPr>
          <w:rFonts w:ascii="Times New Roman" w:hAnsi="Times New Roman" w:cs="Times New Roman"/>
          <w:sz w:val="28"/>
          <w:szCs w:val="28"/>
        </w:rPr>
        <w:t>ся с музыкальным бытом народа, народными певцами и музыкантами, он собрал богатый и разнообразный материал, до наших дней представляющий значительную научно-историческую ценность. С. Рыбаков один из первых вводит названия основных жанров песен, бытующих в народе: «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кой» (протяжная), «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такмак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» (скорая, частушка), «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баит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» (сказания) и даёт им общую характеристику.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Одна</w:t>
      </w:r>
      <w:r w:rsidR="00631BE4">
        <w:rPr>
          <w:rFonts w:ascii="Times New Roman" w:hAnsi="Times New Roman" w:cs="Times New Roman"/>
          <w:sz w:val="28"/>
          <w:szCs w:val="28"/>
        </w:rPr>
        <w:t xml:space="preserve">ко, как пишет М. </w:t>
      </w:r>
      <w:proofErr w:type="spellStart"/>
      <w:r w:rsidR="00631BE4">
        <w:rPr>
          <w:rFonts w:ascii="Times New Roman" w:hAnsi="Times New Roman" w:cs="Times New Roman"/>
          <w:sz w:val="28"/>
          <w:szCs w:val="28"/>
        </w:rPr>
        <w:t>Нигмедзянов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он не избежал и ряда ошибок в оценке поэтического творчества народа. Не зная языка, автор не смог тщательно проанализировать тексты песен.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Неверными были и суждения С.Г. Рыбакова о художественных качествах песен, считает А. Абдуллин. С.Г. Рыбаков называл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баиты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мунажаты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произведениями, принадлежащему перу грамотных личностей, мулл. По мнению А. Абдуллина,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баиты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обычно создавались и бытовали в самых широких слоях трудового народа.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Большую работу по собиранию и изучению татарской народной музыки в тот же период (90-е г. Х1Х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.) вёл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офицер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русской армии, действительный член Общества археологии, этнографии и истории при Казанском университете, этнограф-музыкант В.А. Мошков. Свою работу он посвятил оренбургским и ногайским (астраханским) татарам. Автор отмечает этническое единство казанских и оренбургских татар, описывает музыкальную жизнь ногайских татар. Особое внимание В. Мошков уделяет рассмотрению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баита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его отличий от песни, а также исследует звукоряд чувашских напевов.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Из зарубежных публикаций нужно указать на труды Р.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Лаха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созданные на основе записи татарских песен от военнопленных – бывших солдат русской армии периода первой мировой войны. Р.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опубликовал около десятка мелодий простейшего строения без названия и паспортизации. Они были записаны весьма схематично, однако позволяют судить о репертуаре информаторов песен.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Интересна статья Г.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Шюнемана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в которой дан обзор литературы о музыкальном творчестве волжских татар. В его работе приводятся аналитические наблюдения над стилем и строение песен. Г.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Шюнеман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считает, что «в татарских песнях из возможных теоретически пяти пентатоник используются только четыре».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Из неопубликованных дореволюционных материалов особый интерес представляют работы Г.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 Г. Сайфуллина. Народный учитель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>Гайса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 80-90 гг. совместно с любителем музыки А.И. Оводовым собрал и составил «Сборник татарских и башкирских песен».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стремился предоставить типичные, по большей части, протяжные мелодии, но они вызвали у А.Н.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Оводова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большие затруднения при записи. В 50-е гг. </w:t>
      </w:r>
      <w:r w:rsidR="00A41E54" w:rsidRPr="00753D9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в. композитор</w:t>
      </w:r>
      <w:r w:rsidR="00631BE4">
        <w:rPr>
          <w:rFonts w:ascii="Times New Roman" w:hAnsi="Times New Roman" w:cs="Times New Roman"/>
          <w:sz w:val="28"/>
          <w:szCs w:val="28"/>
        </w:rPr>
        <w:t xml:space="preserve"> и фольклорист А.С. Ключарев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отреставрировал их путем восстановления необходимой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мелизматики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 верного метроритма, и в своем сборнике представил 15 оригинальных записей из работ Г.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– А.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Оводова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В дело собирания и пропаганды татарской народной музыки, большой вклад внес музыкальный мастер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Гилязетдин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деятельность которого охватывает период с 1905 г. до 30-х гг. Он</w:t>
      </w:r>
      <w:r>
        <w:rPr>
          <w:rFonts w:ascii="Times New Roman" w:hAnsi="Times New Roman" w:cs="Times New Roman"/>
          <w:sz w:val="28"/>
          <w:szCs w:val="28"/>
        </w:rPr>
        <w:t xml:space="preserve"> записал сотни татарских мелодий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на металлические пластинки для музыкальных шкатулок «Стелла» и «Мира». На этих пластинках представлены скорые и умеренные по темпу напевы, так как отрывистый и сухой звук инструмента не мог художественно полноценно воспроизвести мелодику протяжных песен.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Наряду с татарскими мелодиями, на пластинки также записывались русские, украинские, польские, башкирские народные напевы, мелодии революционных песен, сочинения татарских композиторов. Кроме этого, в 1913-1916 гг.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опубликовал ряд татарских песен в гармонизации для фортепиано.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Габдулле</w:t>
      </w:r>
      <w:proofErr w:type="spellEnd"/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 Т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>укаю принадлежит выдающаяся роль в собирании, изучении и пропаганде татарского народного творчества. Он посвятил два очерка исследованию татарского народного творчества: «Народные мелодии» и «Народная литература». Позднее была найдена и опубликована «Тетрадь песен», составленная им в годы учебы в медресе под псевдонимом «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». Когда в начале </w:t>
      </w:r>
      <w:r w:rsidR="00A41E54" w:rsidRPr="00753D9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столетия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на пластинки записывалась музыка, звучавшая в балаганах, кабаках и других увеселительных учреждениях, </w:t>
      </w:r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>Г. 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Тукай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выступил с едким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сатирическим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стихотворением «Татарские мелодии на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>граммофоне».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Подводя итог дореволюционному периоду, необходимо отметить, что работа по собиранию и изучению фольклора носила эпизодический, чаще случайный характер. Если в дооктябрьский период собранием народной музыки занимались отдельные любители или этнографы (В.А. Мошков, Г.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И. Добровольский, С.Г. Рыбаков, А.Ф.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Риттих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то после революции собирание и изучение фольклора становится государственным делом.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20-х гг. </w:t>
      </w:r>
      <w:r w:rsidR="00A41E54" w:rsidRPr="00753D9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в. вопросами музыкального фольклора занималась музыкально-этнографическая комиссия при Казанской Высшей восточной музыкальной школе, где заслушивались доклады о татарской музыке И.А. Козлова, В.С. Гаврилова, </w:t>
      </w:r>
      <w:r w:rsidR="00631BE4">
        <w:rPr>
          <w:rFonts w:ascii="Times New Roman" w:hAnsi="Times New Roman" w:cs="Times New Roman"/>
          <w:sz w:val="28"/>
          <w:szCs w:val="28"/>
        </w:rPr>
        <w:t>С.Х. </w:t>
      </w:r>
      <w:proofErr w:type="spellStart"/>
      <w:r w:rsidR="00631BE4">
        <w:rPr>
          <w:rFonts w:ascii="Times New Roman" w:hAnsi="Times New Roman" w:cs="Times New Roman"/>
          <w:sz w:val="28"/>
          <w:szCs w:val="28"/>
        </w:rPr>
        <w:t>Габяши</w:t>
      </w:r>
      <w:proofErr w:type="spellEnd"/>
      <w:r w:rsidR="00631BE4">
        <w:rPr>
          <w:rFonts w:ascii="Times New Roman" w:hAnsi="Times New Roman" w:cs="Times New Roman"/>
          <w:sz w:val="28"/>
          <w:szCs w:val="28"/>
        </w:rPr>
        <w:t>, Н.В. Никольского</w:t>
      </w:r>
      <w:r w:rsidR="00A41E54" w:rsidRPr="00753D94">
        <w:rPr>
          <w:rFonts w:ascii="Times New Roman" w:hAnsi="Times New Roman" w:cs="Times New Roman"/>
          <w:sz w:val="28"/>
          <w:szCs w:val="28"/>
        </w:rPr>
        <w:t>. В 1920 гг. Н.В. Никольский издал компилятивную работу «Конспект по истории народной музыки у народностей Поволжья», которая стала, своего рода, первым учебным пособием по изучению татарской музыки.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Большого внимания заслуживает деятельность пионера татарской профессиональной музыки Султана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Габяши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(первый татарский преподаватель музыка</w:t>
      </w:r>
      <w:r>
        <w:rPr>
          <w:rFonts w:ascii="Times New Roman" w:hAnsi="Times New Roman" w:cs="Times New Roman"/>
          <w:sz w:val="28"/>
          <w:szCs w:val="28"/>
        </w:rPr>
        <w:t>льно-теоретических дисциплин в К</w:t>
      </w:r>
      <w:r w:rsidR="00A41E54" w:rsidRPr="00753D94">
        <w:rPr>
          <w:rFonts w:ascii="Times New Roman" w:hAnsi="Times New Roman" w:cs="Times New Roman"/>
          <w:sz w:val="28"/>
          <w:szCs w:val="28"/>
        </w:rPr>
        <w:t>азанском музыкальном училище). Он в числе первых делал хоровые отработки народных песен, создавал музыкальные композиции в традициях протяжных народных песен. В 20-е гг. С.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Габяши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впервые совершает музыкально-этнографическую экспедицию с фонографом и пишет работу «Звуковой строй татарской музыки».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Габяши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также первым ставит вопрос о достоверной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расшифровке </w:t>
      </w:r>
      <w:r w:rsidR="00A41E54" w:rsidRPr="00753D94">
        <w:rPr>
          <w:rFonts w:ascii="Times New Roman" w:hAnsi="Times New Roman" w:cs="Times New Roman"/>
          <w:sz w:val="28"/>
          <w:szCs w:val="28"/>
        </w:rPr>
        <w:t>народных мелодий, изучает особенности мелодического и ладового строения, исполнительство татарской народной песни.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Еще до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революции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начал активно работать русский музыкант-скрипач И.А. Козлов.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Он закончил Московскую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консерваторию и связал свою творческую жизнь с татарской музыкой. И.А. Козлов выступал с докладами «О ходе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развития музыки и театра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у татар», «О народной музыке северных мусульман». Его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многогранная деятельность </w:t>
      </w:r>
      <w:r w:rsidR="00A41E54" w:rsidRPr="00753D94">
        <w:rPr>
          <w:rFonts w:ascii="Times New Roman" w:hAnsi="Times New Roman" w:cs="Times New Roman"/>
          <w:sz w:val="28"/>
          <w:szCs w:val="28"/>
        </w:rPr>
        <w:t>как исполнителя, композитора и фольклориста оказала большое влияние на татарское профессиональное музыкальное творчество.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В 1933</w:t>
      </w:r>
      <w:r w:rsidR="00A41E54" w:rsidRPr="00753D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г.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исследователь </w:t>
      </w:r>
      <w:r w:rsidR="00A41E54" w:rsidRPr="00753D94">
        <w:rPr>
          <w:rFonts w:ascii="Times New Roman" w:hAnsi="Times New Roman" w:cs="Times New Roman"/>
          <w:sz w:val="28"/>
          <w:szCs w:val="28"/>
        </w:rPr>
        <w:t>казахского фольклора А.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Затаевич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издал сборник мелодий татарских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песен, состоящий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из 56 образцов, бытовавших среди татар, проживающих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1BE4">
        <w:rPr>
          <w:rFonts w:ascii="Times New Roman" w:hAnsi="Times New Roman" w:cs="Times New Roman"/>
          <w:sz w:val="28"/>
          <w:szCs w:val="28"/>
        </w:rPr>
        <w:t>Казахстане(3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). В этом сборнике представлены интересные художественно – ценные материалы, которые были тщательно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отредактированы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снабжены подробным указанием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агогических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оттенков исполнения.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В 1935 г. Х. Губайдуллин (скрипач), А.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Ерикеев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(поэт) и Н.П. Чаплыгин (композитор) совершили фольклорную экспедицию в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район Рязанской области. В статье Х. Губайдуллина «Песни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касимовских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татар» под руководством Е.В.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Гиппиуса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, представлена часть материалов собранных в этой экспедиции – современные лирические песни татарского села, посвященные прославлению колхозной жизни, советской действительности. Их мелодический материал близок традиционному фольклору казанских татар. Однако, в расшифровках мелодий автор излишне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хроматизирует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мелизматические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украшения, что, по словам М.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Нигмедзянова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можно устранить путем исключения хроматизмов.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В статье также приводятся «исторические сведения о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касимовских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татарах, описани</w:t>
      </w:r>
      <w:r w:rsidR="00631BE4">
        <w:rPr>
          <w:rFonts w:ascii="Times New Roman" w:hAnsi="Times New Roman" w:cs="Times New Roman"/>
          <w:sz w:val="28"/>
          <w:szCs w:val="28"/>
        </w:rPr>
        <w:t>я музыкального быта населения»</w:t>
      </w:r>
      <w:r w:rsidR="00A41E54" w:rsidRPr="00753D94">
        <w:rPr>
          <w:rFonts w:ascii="Times New Roman" w:hAnsi="Times New Roman" w:cs="Times New Roman"/>
          <w:sz w:val="28"/>
          <w:szCs w:val="28"/>
        </w:rPr>
        <w:t>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Новый период в собирании народной музыки казанских татар начинается с момента создания Кабинета музыкального фольклора при СНК ТАССР в </w:t>
      </w:r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 xml:space="preserve">конце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1E54" w:rsidRPr="00753D94">
        <w:rPr>
          <w:rFonts w:ascii="Times New Roman" w:hAnsi="Times New Roman" w:cs="Times New Roman"/>
          <w:sz w:val="28"/>
          <w:szCs w:val="28"/>
        </w:rPr>
        <w:t>0-х гг., где работали А.А.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Эйхенвальд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А.С.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Ключарёв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, В.И. Виноградов и поэт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Садри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С 1937 г. развернулась многогранная фольклористическая деятельность композитора А.С. Ключарева. Вместе с композитором В. Виноградовым в 1941 г. они издали сборник татарских народных песен. Определяя жанры народной песни, авторы приходят к следующему выводу: основным жанром татарской песни является лирико-любовный, а эпический жанр в песенном творчестве почти отсутствует. Большое место занимают «дружеские» и бытовые песни,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баиты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соответствующие русским сказам и украинским думкам.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Авторы также утверждают, что у татар до революции не было хороводных и</w:t>
      </w:r>
      <w:r w:rsidR="00A41E54" w:rsidRPr="00753D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1E54" w:rsidRPr="00753D94">
        <w:rPr>
          <w:rFonts w:ascii="Times New Roman" w:hAnsi="Times New Roman" w:cs="Times New Roman"/>
          <w:sz w:val="28"/>
          <w:szCs w:val="28"/>
        </w:rPr>
        <w:t>свадебных песен, что пению и музыке в Казанском ханстве «не было места ввиду влияния ислама». Этот сборник стал настольной книгой не одного поколения композиторов и исполнителей. Однако, как утверждает М.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Нигмедзянов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в сборник не попали образцы обрядовых жанров различных этнических групп татар.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E54" w:rsidRPr="00753D94">
        <w:rPr>
          <w:rFonts w:ascii="Times New Roman" w:hAnsi="Times New Roman" w:cs="Times New Roman"/>
          <w:sz w:val="28"/>
          <w:szCs w:val="28"/>
        </w:rPr>
        <w:t>В 1955 г. в свет вышел второй том татарских народных песен А.С. Ключарева и В.И. Виноградова. В сборнике 3 раздела: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ольклор советского периода; 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2.</w:t>
      </w:r>
      <w:r w:rsidR="00F65E90">
        <w:rPr>
          <w:rFonts w:ascii="Times New Roman" w:hAnsi="Times New Roman" w:cs="Times New Roman"/>
          <w:sz w:val="28"/>
          <w:szCs w:val="28"/>
        </w:rPr>
        <w:t>Д</w:t>
      </w:r>
      <w:r w:rsidRPr="00753D94">
        <w:rPr>
          <w:rFonts w:ascii="Times New Roman" w:hAnsi="Times New Roman" w:cs="Times New Roman"/>
          <w:sz w:val="28"/>
          <w:szCs w:val="28"/>
        </w:rPr>
        <w:t>ооктябрьский фольклор;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A41E54" w:rsidRPr="00753D94">
        <w:rPr>
          <w:rFonts w:ascii="Times New Roman" w:hAnsi="Times New Roman" w:cs="Times New Roman"/>
          <w:sz w:val="28"/>
          <w:szCs w:val="28"/>
        </w:rPr>
        <w:t>нструментальный наигрыш.</w:t>
      </w:r>
    </w:p>
    <w:p w:rsidR="00A41E54" w:rsidRPr="00753D94" w:rsidRDefault="00F65E90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Второй том гораздо более значителен по количеству и разнообразию материала, в нем территориально охвачен более широкий круг </w:t>
      </w:r>
      <w:r w:rsidR="00CD208C">
        <w:rPr>
          <w:rFonts w:ascii="Times New Roman" w:hAnsi="Times New Roman" w:cs="Times New Roman"/>
          <w:sz w:val="28"/>
          <w:szCs w:val="28"/>
        </w:rPr>
        <w:t xml:space="preserve">песенных районов, что обогащает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представление о стилистике татарской музыки.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E54" w:rsidRPr="00753D94">
        <w:rPr>
          <w:rFonts w:ascii="Times New Roman" w:hAnsi="Times New Roman" w:cs="Times New Roman"/>
          <w:sz w:val="28"/>
          <w:szCs w:val="28"/>
        </w:rPr>
        <w:t>Существует и третий том татарских народных песен, изданный Казанской консерваторией и известный как «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музафаровский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» сборник (1964). Нотные </w:t>
      </w:r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>записи в нем выполнены М.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Музаффаровым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комментарии – В. Виноградовым, а тексты песен – З.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Хайруллиной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 Этот сборник стал своего рода, учебным пособием для студентов музыкальных училищ и ВУЗ</w:t>
      </w:r>
      <w:r w:rsidR="00631BE4">
        <w:rPr>
          <w:rFonts w:ascii="Times New Roman" w:hAnsi="Times New Roman" w:cs="Times New Roman"/>
          <w:sz w:val="28"/>
          <w:szCs w:val="28"/>
        </w:rPr>
        <w:t>ов (1</w:t>
      </w:r>
      <w:r w:rsidR="00A41E54" w:rsidRPr="00753D94">
        <w:rPr>
          <w:rFonts w:ascii="Times New Roman" w:hAnsi="Times New Roman" w:cs="Times New Roman"/>
          <w:sz w:val="28"/>
          <w:szCs w:val="28"/>
        </w:rPr>
        <w:t>).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E54" w:rsidRPr="00753D94">
        <w:rPr>
          <w:rFonts w:ascii="Times New Roman" w:hAnsi="Times New Roman" w:cs="Times New Roman"/>
          <w:sz w:val="28"/>
          <w:szCs w:val="28"/>
        </w:rPr>
        <w:t>В программе курса «История татарской музыки», составленной коллективом авторов, была представлена классификация татарских народных песен: протяжные, короткие, полупротяжн</w:t>
      </w:r>
      <w:r w:rsidR="00631BE4">
        <w:rPr>
          <w:rFonts w:ascii="Times New Roman" w:hAnsi="Times New Roman" w:cs="Times New Roman"/>
          <w:sz w:val="28"/>
          <w:szCs w:val="28"/>
        </w:rPr>
        <w:t xml:space="preserve">ые, деревенские напевы, </w:t>
      </w:r>
      <w:proofErr w:type="spellStart"/>
      <w:r w:rsidR="00631BE4">
        <w:rPr>
          <w:rFonts w:ascii="Times New Roman" w:hAnsi="Times New Roman" w:cs="Times New Roman"/>
          <w:sz w:val="28"/>
          <w:szCs w:val="28"/>
        </w:rPr>
        <w:t>баиты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. Она отражала состав двух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томов сборников песен, изданных под редакцией А.С. Ключарёва и была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выполнена на их основе. Лишь результаты экспедиции 60-х гг. показали жанрово-этническую ограниченность этой классификации. Однако, как пишет М.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Нигмедзянов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по отношению к фольклору казанских татар-мусульман в своих основных чертах она справедлива и в настоящее время. Один из авторов «программы» Я.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Гиршман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, в статье «Музыкальная культура автономных республик РСФСР» подчеркнул, что «при определении жанровых разновидностей необходимо исходить из музыкально-композиционных и стилистических признаков». Я.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Гиршман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предлагает следующую классификацию:</w:t>
      </w:r>
    </w:p>
    <w:p w:rsidR="00A41E54" w:rsidRPr="00753D94" w:rsidRDefault="00A41E54" w:rsidP="00A41E5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Протяжные песни;</w:t>
      </w:r>
    </w:p>
    <w:p w:rsidR="00A41E54" w:rsidRPr="00753D94" w:rsidRDefault="00A41E54" w:rsidP="00A41E5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Короткие скорые песни;</w:t>
      </w:r>
    </w:p>
    <w:p w:rsidR="00A41E54" w:rsidRPr="00753D94" w:rsidRDefault="00A41E54" w:rsidP="00A41E5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Полупротяжные песни;</w:t>
      </w:r>
    </w:p>
    <w:p w:rsidR="00A41E54" w:rsidRPr="00753D94" w:rsidRDefault="00A41E54" w:rsidP="00A41E5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Деревенские напевы;</w:t>
      </w:r>
    </w:p>
    <w:p w:rsidR="00A41E54" w:rsidRPr="00753D94" w:rsidRDefault="00A41E54" w:rsidP="00A41E54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D94">
        <w:rPr>
          <w:rFonts w:ascii="Times New Roman" w:hAnsi="Times New Roman" w:cs="Times New Roman"/>
          <w:sz w:val="28"/>
          <w:szCs w:val="28"/>
        </w:rPr>
        <w:t>Баит</w:t>
      </w:r>
      <w:r w:rsidR="00CD208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D208C">
        <w:rPr>
          <w:rFonts w:ascii="Times New Roman" w:hAnsi="Times New Roman" w:cs="Times New Roman"/>
          <w:sz w:val="28"/>
          <w:szCs w:val="28"/>
        </w:rPr>
        <w:t>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Вопросами исполнительства народной песни в 50-е гг. активно занимался А.Х. Абдуллин. В статье «Татарское народное музыкальное творчество» он рассматривает историю собирания татарских песен, дает описание инструментов –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гусель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кубыза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, гармоник, а также впервые подробно </w:t>
      </w:r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>характеризует современный фольклор. Однако, большее внимание, как нам кажется, автор уделял содержанию песен, чем их музыкальной стилистике.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«В татарской музыкальной фольклористике дискуссионным является и вопрос о городских песнях», – пишет Р.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Исхакова-Вамба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A41E54" w:rsidRPr="00753D94">
        <w:rPr>
          <w:rFonts w:ascii="Times New Roman" w:hAnsi="Times New Roman" w:cs="Times New Roman"/>
          <w:sz w:val="28"/>
          <w:szCs w:val="28"/>
        </w:rPr>
        <w:t>. М.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Нигмедзянов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 другие исследователи к городским песням относят только песенное творчество рубежа Х1Х-ХХ вв.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Исхакова-Вамба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считает, что городское песенное творчество, и, прежде всего, казанских татар, зародилась вместе с возникновением в Волжской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первых городов.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Как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известно, </w:t>
      </w:r>
      <w:proofErr w:type="gramStart"/>
      <w:r w:rsidR="00A41E54" w:rsidRPr="00753D94">
        <w:rPr>
          <w:rFonts w:ascii="Times New Roman" w:hAnsi="Times New Roman" w:cs="Times New Roman"/>
          <w:bCs/>
          <w:sz w:val="28"/>
          <w:szCs w:val="28"/>
        </w:rPr>
        <w:t>Волжская</w:t>
      </w:r>
      <w:proofErr w:type="gramEnd"/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 Казанское ханство имели широко развитую городскую культуру. Если песенное творчество татар-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более богато представлено обрядовым фольклором, то творчество казанских татар привносит в музыкальное творчество </w:t>
      </w:r>
      <w:r w:rsidR="00A41E54" w:rsidRPr="00753D94">
        <w:rPr>
          <w:rFonts w:ascii="Times New Roman" w:hAnsi="Times New Roman" w:cs="Times New Roman"/>
          <w:bCs/>
          <w:sz w:val="28"/>
          <w:szCs w:val="28"/>
        </w:rPr>
        <w:t xml:space="preserve">городское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песенное искусство. По этой проблеме создана работа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Исхаковой-Вамба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«Народные песни казанских татар», где в </w:t>
      </w:r>
      <w:r w:rsidR="00A41E54" w:rsidRPr="00753D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главе рассматриваются татарские народные песни крестьянской традиции, а во </w:t>
      </w:r>
      <w:r w:rsidR="00A41E54" w:rsidRPr="00753D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главе – городской.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Классификацией песенного творчества по жанрам занимаются, и фольклористы-филологи. К примеру, И. Надиров в своей работе «К вопросу классификации и жанровых особенностей татарской народной песни» делит татарское песенное творчество на четыре жанра: 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1 .Обрядовые песни;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2. Игровые и плясовые песни;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3. Лирические короткие песни.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Ф.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Урманчев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считает необходимым внести в эту классификацию отдельно жанр исторических песен: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а) обрядовые,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lastRenderedPageBreak/>
        <w:t>б) игровые,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в) исторические,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г) лирические,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 xml:space="preserve">д) короткие. 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В книге А.Г.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«Система татарского фольклора» песни рассматриваются с точки зрения их поэтического содержания. Делается попытка создать идеальную модель народной песни, состоящую из четырех четверостиший различающихся качеством психологических переживаний: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а) степень душевного состояния,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б) его качество,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в) поиск выхода из создавшейся ситуации,</w:t>
      </w:r>
    </w:p>
    <w:p w:rsidR="00A41E54" w:rsidRPr="00753D94" w:rsidRDefault="00A41E54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г) снятие переживания.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В 1970 – 90-е гг. начали проводиться исследования музыкального фольклора разных этнических групп татарского народа. Этому способствовали появившиеся в данное время этнографические труды Ю.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«Татары-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кряшины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» (1977), Р.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Мухамедовой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«Татары-мишари» (1972), Н.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Шарифуллиной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Касимовские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татары» (1991). В сборник З. Сайдашевой и Х.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Ярми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«Татарско-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мишарские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песни» (1979) вошли напевы, записанные от народных певцов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Хафиза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Ишмаметова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 Абдуллы Кротова.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В последнее время в связи с тенденцией возрождения национальной культуры появляются работы по изучению древних жанров музыкально – поэтического творчества татар. Характер этой новой музыки соответствовал новым запросам общества в период разностороннего общения народов. Музыка как бы скрепляла дружбу различных народов, противопоставляя </w:t>
      </w:r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>интересы трудящихся стремлению господствующих классов удержать их в состоянии национальной розни и неприязни.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Не случайно в репертуаре первых профессиональных певцов среди татар, наряду с традиционными народными мелодиями, которые пелись на тексты актуальной тематики, большое место занимали русские, украинские, европейские и другие мелодии. Например, певец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Мотыги пел татарские куплеты на мотивы краковяка, русской песни «Дунай мой, Дунай, весёлый Дунай» и многие другие.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В этот же период наблюдается широкий культурный взаимообмен и с восточными народами. Этому содействовали гастроли татарских певцов в самые отдалённые районы России с татарским населением.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Вся эта новая атмосфера вызвала к жизни новый тип татарской народной песни; больше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самые первые творческие опыты профессиональных композиторов связаны именно с указанными новыми типами народных песен.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Речь идёт о таких песнях, как «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Каз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канаты» (Гусиные крылья), «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Сандугач</w:t>
      </w:r>
      <w:r w:rsidR="00A41E54" w:rsidRPr="00753D94">
        <w:rPr>
          <w:rFonts w:ascii="Times New Roman" w:hAnsi="Times New Roman" w:cs="Times New Roman"/>
          <w:sz w:val="28"/>
          <w:szCs w:val="28"/>
        </w:rPr>
        <w:t>-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кугерчен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» (Соловей-голубь), «Ай 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былбылым</w:t>
      </w:r>
      <w:r w:rsidR="00A41E54" w:rsidRPr="00753D94">
        <w:rPr>
          <w:rFonts w:ascii="Times New Roman" w:hAnsi="Times New Roman" w:cs="Times New Roman"/>
          <w:sz w:val="28"/>
          <w:szCs w:val="28"/>
        </w:rPr>
        <w:t>» (Соловей), плясовых напевах «Эх, ха-ха, трепака», «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Баламишкин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», о марше З. 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Яруллина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«Тукай», «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Кубелегем</w:t>
      </w:r>
      <w:r w:rsidR="00A41E54" w:rsidRPr="00753D94">
        <w:rPr>
          <w:rFonts w:ascii="Times New Roman" w:hAnsi="Times New Roman" w:cs="Times New Roman"/>
          <w:sz w:val="28"/>
          <w:szCs w:val="28"/>
        </w:rPr>
        <w:t>» (Бабочка) и другие.</w:t>
      </w:r>
      <w:proofErr w:type="gramEnd"/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Подобные песни образовали татарский городской фольклор и не получили ши</w:t>
      </w:r>
      <w:r>
        <w:rPr>
          <w:rFonts w:ascii="Times New Roman" w:hAnsi="Times New Roman" w:cs="Times New Roman"/>
          <w:sz w:val="28"/>
          <w:szCs w:val="28"/>
        </w:rPr>
        <w:t>рокого распространения в деревне</w:t>
      </w:r>
      <w:r w:rsidR="00A41E54" w:rsidRPr="00753D94">
        <w:rPr>
          <w:rFonts w:ascii="Times New Roman" w:hAnsi="Times New Roman" w:cs="Times New Roman"/>
          <w:sz w:val="28"/>
          <w:szCs w:val="28"/>
        </w:rPr>
        <w:t>, хотя указанные новые элементы в них сочетались с традиционными чертами татарской народной музыки.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К сожалению не многие татарские композиторы уделяли внимание в своём творчестве – детским песням. Хотелось бы отметить таких композиторов советского периода, как Ф. Ахметов, Н.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Л.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Любовский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(заслуженный деятель культуры РТ), С. Сайдашев, Л. 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Батыр-Булгари</w:t>
      </w:r>
      <w:r w:rsidR="00A41E54" w:rsidRPr="00753D94">
        <w:rPr>
          <w:rFonts w:ascii="Times New Roman" w:hAnsi="Times New Roman" w:cs="Times New Roman"/>
          <w:sz w:val="28"/>
          <w:szCs w:val="28"/>
        </w:rPr>
        <w:t>.</w:t>
      </w:r>
    </w:p>
    <w:p w:rsidR="00A41E54" w:rsidRPr="00753D94" w:rsidRDefault="00CD208C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8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A41E54" w:rsidRPr="00753D94">
        <w:rPr>
          <w:rFonts w:ascii="Times New Roman" w:hAnsi="Times New Roman" w:cs="Times New Roman"/>
          <w:sz w:val="28"/>
          <w:szCs w:val="28"/>
          <w:u w:val="single"/>
          <w:lang w:val="tt-RU"/>
        </w:rPr>
        <w:t>Фасиль</w:t>
      </w:r>
      <w:r w:rsidR="00A41E54" w:rsidRPr="00753D94">
        <w:rPr>
          <w:rFonts w:ascii="Times New Roman" w:hAnsi="Times New Roman" w:cs="Times New Roman"/>
          <w:sz w:val="28"/>
          <w:szCs w:val="28"/>
          <w:u w:val="single"/>
        </w:rPr>
        <w:t xml:space="preserve"> Ахметов </w:t>
      </w:r>
      <w:r w:rsidR="00A41E54" w:rsidRPr="00753D94">
        <w:rPr>
          <w:rFonts w:ascii="Times New Roman" w:hAnsi="Times New Roman" w:cs="Times New Roman"/>
          <w:sz w:val="28"/>
          <w:szCs w:val="28"/>
        </w:rPr>
        <w:t>создаёт произведения для детей: песни и инструментальные пьесы (около 20 детских песен). Его детская музыка близка и понятна детям. Такие песни как «Юные ко</w:t>
      </w:r>
      <w:r w:rsidR="00455041">
        <w:rPr>
          <w:rFonts w:ascii="Times New Roman" w:hAnsi="Times New Roman" w:cs="Times New Roman"/>
          <w:sz w:val="28"/>
          <w:szCs w:val="28"/>
        </w:rPr>
        <w:t xml:space="preserve">смонавты», «Песня юных </w:t>
      </w:r>
      <w:proofErr w:type="spellStart"/>
      <w:r w:rsidR="00455041">
        <w:rPr>
          <w:rFonts w:ascii="Times New Roman" w:hAnsi="Times New Roman" w:cs="Times New Roman"/>
          <w:sz w:val="28"/>
          <w:szCs w:val="28"/>
        </w:rPr>
        <w:t>магеллан</w:t>
      </w:r>
      <w:r w:rsidR="00A41E54" w:rsidRPr="00753D94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», «Я дружу с ветром», раскрывают мечты нашей детворы о дальних походах, новых открытиях; в песне «Возвращаясь из школы» поётся о школьных успехах детей, в ряде песен отражаются их игры и спортивные увлечения. Детские песни Ф. Ахметова характеризуются интонационной свежестью мелодий, использованием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звуковыразительных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элементов в фортепианном сопровождении.</w:t>
      </w:r>
    </w:p>
    <w:p w:rsidR="00A41E54" w:rsidRPr="00753D94" w:rsidRDefault="00287036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36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41E54" w:rsidRPr="00753D94">
        <w:rPr>
          <w:rFonts w:ascii="Times New Roman" w:hAnsi="Times New Roman" w:cs="Times New Roman"/>
          <w:sz w:val="28"/>
          <w:szCs w:val="28"/>
          <w:u w:val="single"/>
          <w:lang w:val="tt-RU"/>
        </w:rPr>
        <w:t>Наиля</w:t>
      </w:r>
      <w:r w:rsidR="00A41E54" w:rsidRPr="00753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E54" w:rsidRPr="00753D94">
        <w:rPr>
          <w:rFonts w:ascii="Times New Roman" w:hAnsi="Times New Roman" w:cs="Times New Roman"/>
          <w:sz w:val="28"/>
          <w:szCs w:val="28"/>
          <w:u w:val="single"/>
          <w:lang w:val="tt-RU"/>
        </w:rPr>
        <w:t>Зарипова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– более 30 лет занималась музыкально-эстетическим воспитанием дошкольников от 3-х до 7-летнего возраста. Они ей близки своей непосредственностью, доверчивостью. Именно эти занятия были связаны и с композиторской деятельностью, благодаря которой она превратила музыкальные уроки в интереснейший творческий процесс. Стоит только пожалеть, что многое ею сочинённое во время занятий не было зафиксировано. То, что она обладает особой интонацией, близкой детям, подтверждают песни, созданные Н.Г.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для них: сборник детских песен «Трудолюбивая 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Зульфия</w:t>
      </w:r>
      <w:r w:rsidR="00A41E54" w:rsidRPr="00753D94">
        <w:rPr>
          <w:rFonts w:ascii="Times New Roman" w:hAnsi="Times New Roman" w:cs="Times New Roman"/>
          <w:sz w:val="28"/>
          <w:szCs w:val="28"/>
        </w:rPr>
        <w:t>».</w:t>
      </w:r>
    </w:p>
    <w:p w:rsidR="00A41E54" w:rsidRPr="00753D94" w:rsidRDefault="00287036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Много внимания уделял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детской музыке </w:t>
      </w:r>
      <w:r w:rsidR="00A41E54" w:rsidRPr="00753D94">
        <w:rPr>
          <w:rFonts w:ascii="Times New Roman" w:hAnsi="Times New Roman" w:cs="Times New Roman"/>
          <w:sz w:val="28"/>
          <w:szCs w:val="28"/>
          <w:u w:val="single"/>
        </w:rPr>
        <w:t xml:space="preserve">Леонид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  <w:u w:val="single"/>
        </w:rPr>
        <w:t>Любовский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Он хорошо знал психологию детского возраста, не упрощая, добивался максимума выразительности при учёте возможностей юных исполнителей. Многие детские произведения изданы и вошли в педагогический репертуар: музыкальная комедия для детей «Незнайка в Солнечном городе».</w:t>
      </w:r>
    </w:p>
    <w:p w:rsidR="00A41E54" w:rsidRPr="00753D94" w:rsidRDefault="007A663F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3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  <w:u w:val="single"/>
        </w:rPr>
        <w:t>Салих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  <w:u w:val="single"/>
        </w:rPr>
        <w:t xml:space="preserve"> Сайдашев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был и остался до конца жизни истинным поэтом в музыке. Его одухотворённое творчество развивалось, совершенствовалось на основе народного творчества – неисчерпаемого источника большого искусства. Он знал и очень тонко воспринимал народную музыку, восхищался ею, проникал в глубину её мелодий, всесторонне изучал глубину </w:t>
      </w:r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 xml:space="preserve">мелодий. Песни для детей из его творчества: «Москва», «Без </w:t>
      </w:r>
      <w:r w:rsidR="00A41E54" w:rsidRPr="00753D94">
        <w:rPr>
          <w:rFonts w:ascii="Times New Roman" w:hAnsi="Times New Roman" w:cs="Times New Roman"/>
          <w:sz w:val="28"/>
          <w:szCs w:val="28"/>
          <w:lang w:val="tt-RU"/>
        </w:rPr>
        <w:t>усебез</w:t>
      </w:r>
      <w:r w:rsidR="00A41E54" w:rsidRPr="00753D94">
        <w:rPr>
          <w:rFonts w:ascii="Times New Roman" w:hAnsi="Times New Roman" w:cs="Times New Roman"/>
          <w:sz w:val="28"/>
          <w:szCs w:val="28"/>
        </w:rPr>
        <w:t>» (Мы растём), «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Жэй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» (Лето), «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жыр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» (Песня о дружбе), «Дэу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(Бабушка) и другие. Последним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сборником, увидевшим свет ещё при жизни автора, оказались «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жырлары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» (Детские песни) на слова А.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Ерикеева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Ш.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Маннура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Садри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Урайского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</w:t>
      </w:r>
    </w:p>
    <w:p w:rsidR="00A41E54" w:rsidRPr="00753D94" w:rsidRDefault="00F54D9B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9B">
        <w:rPr>
          <w:rFonts w:ascii="Times New Roman" w:hAnsi="Times New Roman" w:cs="Times New Roman"/>
          <w:sz w:val="28"/>
          <w:szCs w:val="28"/>
        </w:rPr>
        <w:t xml:space="preserve">      </w:t>
      </w:r>
      <w:r w:rsidR="00A41E54" w:rsidRPr="00753D94">
        <w:rPr>
          <w:rFonts w:ascii="Times New Roman" w:hAnsi="Times New Roman" w:cs="Times New Roman"/>
          <w:sz w:val="28"/>
          <w:szCs w:val="28"/>
          <w:u w:val="single"/>
        </w:rPr>
        <w:t>Луиза Батыр-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  <w:u w:val="single"/>
        </w:rPr>
        <w:t>Булгари</w:t>
      </w:r>
      <w:proofErr w:type="spellEnd"/>
      <w:r w:rsidR="00B820A5">
        <w:rPr>
          <w:rFonts w:ascii="Times New Roman" w:hAnsi="Times New Roman" w:cs="Times New Roman"/>
          <w:sz w:val="28"/>
          <w:szCs w:val="28"/>
        </w:rPr>
        <w:t xml:space="preserve"> – популярный в республике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 далеко за её пределами композитор. Её музыка глубоко волнует слушателей своей искренностью, задушевностью, радует оптимизмом и задором. Ею написаны около 200 песен, музыка к 20 спектаклям, камерные и симфонические произведения. Огромное место в её творчестве занимает музыка для детей: песни, инструментальные пьесы, музыкальные сказки. </w:t>
      </w:r>
    </w:p>
    <w:p w:rsidR="00A41E54" w:rsidRPr="00753D94" w:rsidRDefault="00F54D9B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Начало своей творческой деятельности композитор связывает с детской музыкой.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1E54" w:rsidRPr="00753D94">
        <w:rPr>
          <w:rFonts w:ascii="Times New Roman" w:hAnsi="Times New Roman" w:cs="Times New Roman"/>
          <w:sz w:val="28"/>
          <w:szCs w:val="28"/>
        </w:rPr>
        <w:t>1982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Л. Батыр-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Булгари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становится лауреатом республиканского песенного конкурса для детей. Именно детские песни принесли молодому автору первый успех, определивший дальнейшую её судьбу, как композитора-песенника.</w:t>
      </w:r>
    </w:p>
    <w:p w:rsidR="00A41E54" w:rsidRPr="00753D94" w:rsidRDefault="00F54D9B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В её сборниках фольклорные и игровые, хоровые и эстрадные татарские песни. Разнообразные по содержанию и образному мышлению, они предназначены, как для детей дошкольного, младшего школьного, так и среднего и старшего школьного возраста.</w:t>
      </w:r>
    </w:p>
    <w:p w:rsidR="00A41E54" w:rsidRPr="00753D94" w:rsidRDefault="00F54D9B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>Народный мелос должен стать основой музыкально-эстетического воспитания. Многие прогрессивные педагоги-музыканты неоднократно подчеркивали значение фольклора и родного музыкального языка в приобщении молодежи к музыкальному искусству. Замечательный венгерский к</w:t>
      </w:r>
      <w:r w:rsidR="00A677CB">
        <w:rPr>
          <w:rFonts w:ascii="Times New Roman" w:hAnsi="Times New Roman" w:cs="Times New Roman"/>
          <w:sz w:val="28"/>
          <w:szCs w:val="28"/>
        </w:rPr>
        <w:t xml:space="preserve">омпозитор и педагог </w:t>
      </w:r>
      <w:proofErr w:type="spellStart"/>
      <w:r w:rsidR="00A677CB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="00A6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7CB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писал: «Если мы хотим, чтобы наша монументальная народная песня излучала свой древний свет на всю нацию, мы должны воспитать ребенка на мелодиях, сочиненных в ее системе и духе, но с небольшим диапазоном и легким ритмом... Исходить из </w:t>
      </w:r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 xml:space="preserve">диатоники и возвращаться позднее к пентатонике как исключительной странности – это ложный метод. Я уже не говорю о том, что до сих пор применяются учебники, которые игнорируют существование пентатоники. А она может служить естественным фундаментом.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Трезвая педагогика требует, чтобы мы шли от простого к сложному» (</w:t>
      </w:r>
      <w:proofErr w:type="spellStart"/>
      <w:r w:rsidR="00A41E54" w:rsidRPr="00753D94">
        <w:rPr>
          <w:rFonts w:ascii="Times New Roman" w:hAnsi="Times New Roman" w:cs="Times New Roman"/>
          <w:i/>
          <w:sz w:val="28"/>
          <w:szCs w:val="28"/>
        </w:rPr>
        <w:t>Кодаи</w:t>
      </w:r>
      <w:proofErr w:type="spellEnd"/>
      <w:r w:rsidR="00A41E54" w:rsidRPr="00753D94">
        <w:rPr>
          <w:rFonts w:ascii="Times New Roman" w:hAnsi="Times New Roman" w:cs="Times New Roman"/>
          <w:i/>
          <w:sz w:val="28"/>
          <w:szCs w:val="28"/>
        </w:rPr>
        <w:t xml:space="preserve"> 3.</w:t>
      </w:r>
      <w:proofErr w:type="gramEnd"/>
      <w:r w:rsidR="00A41E54" w:rsidRPr="00753D94">
        <w:rPr>
          <w:rFonts w:ascii="Times New Roman" w:hAnsi="Times New Roman" w:cs="Times New Roman"/>
          <w:i/>
          <w:sz w:val="28"/>
          <w:szCs w:val="28"/>
        </w:rPr>
        <w:t xml:space="preserve"> Избранные статьи. – М., 1982. – </w:t>
      </w:r>
      <w:proofErr w:type="gramStart"/>
      <w:r w:rsidR="00A41E54" w:rsidRPr="00753D94">
        <w:rPr>
          <w:rFonts w:ascii="Times New Roman" w:hAnsi="Times New Roman" w:cs="Times New Roman"/>
          <w:i/>
          <w:sz w:val="28"/>
          <w:szCs w:val="28"/>
        </w:rPr>
        <w:t>С. 271</w:t>
      </w:r>
      <w:r w:rsidR="00A41E54" w:rsidRPr="00753D9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1E54" w:rsidRPr="00753D94" w:rsidRDefault="00CD3A89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Выдающийся немецкий композитор и педагог, Карл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в своей системе Элементарного музыкального воспитания детей основывается на фольклоре. Он считает, что его цель – это формирование личности, а личность нельзя строить на случайном, произвольном фундаменте. Передающиеся из поколения в поколение народные песни, прибаутки, заклинания и т.д. действуют на детей непосредственно и безотказно, поэтому сохранение и культивирование фольклора истолковывается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Орфом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как сохранение основ культуры нации, защита культурной «среды обитания». Исходя из основ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этномузыкознания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, он выбрал для начального этапа музыкального воспитания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пентатонические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звукоряды.</w:t>
      </w:r>
    </w:p>
    <w:p w:rsidR="00A41E54" w:rsidRPr="00753D94" w:rsidRDefault="00CD3A89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6599">
        <w:rPr>
          <w:rFonts w:ascii="Times New Roman" w:hAnsi="Times New Roman" w:cs="Times New Roman"/>
          <w:sz w:val="28"/>
          <w:szCs w:val="28"/>
        </w:rPr>
        <w:t xml:space="preserve"> 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Народные песни дороже жемчугов и рубинов – и потому их надо беречь, знать. Надо помнить о том, что народные песни – никогда не тускнеющее, чистое и прозрачное зеркало народной души. Это особенное волшебное зеркало.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Потому что, какую бы народную песню мы ни взяли, при тонком исследовании и изучении она, без сомнения, раскроет перед нами душу народа, расскажет о его чаяниях, поведает думы и  мысли» (Тукай Г. Избранное.</w:t>
      </w:r>
      <w:proofErr w:type="gram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– М., 1975. – </w:t>
      </w:r>
      <w:proofErr w:type="gramStart"/>
      <w:r w:rsidR="00A41E54" w:rsidRPr="00753D94">
        <w:rPr>
          <w:rFonts w:ascii="Times New Roman" w:hAnsi="Times New Roman" w:cs="Times New Roman"/>
          <w:sz w:val="28"/>
          <w:szCs w:val="28"/>
        </w:rPr>
        <w:t>С. 139).</w:t>
      </w:r>
      <w:proofErr w:type="gramEnd"/>
    </w:p>
    <w:p w:rsidR="00D01C42" w:rsidRPr="00753D94" w:rsidRDefault="00D86599" w:rsidP="00D01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0041">
        <w:rPr>
          <w:rFonts w:ascii="Times New Roman" w:hAnsi="Times New Roman" w:cs="Times New Roman"/>
          <w:sz w:val="28"/>
          <w:szCs w:val="28"/>
        </w:rPr>
        <w:t xml:space="preserve">   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Подводя итоги работы над темой </w:t>
      </w:r>
      <w:r w:rsidR="00E74AC8">
        <w:rPr>
          <w:rFonts w:ascii="Times New Roman" w:hAnsi="Times New Roman" w:cs="Times New Roman"/>
          <w:sz w:val="28"/>
          <w:szCs w:val="28"/>
        </w:rPr>
        <w:t>публикации</w:t>
      </w:r>
      <w:r w:rsidR="00A41E54" w:rsidRPr="00753D94">
        <w:rPr>
          <w:rFonts w:ascii="Times New Roman" w:hAnsi="Times New Roman" w:cs="Times New Roman"/>
          <w:sz w:val="28"/>
          <w:szCs w:val="28"/>
        </w:rPr>
        <w:t>, необходимо проанализировать решение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во введении задач. Итак, история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развития песенного творчества татарского народа </w:t>
      </w:r>
      <w:r w:rsidR="00A41E54" w:rsidRPr="00753D9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41E54" w:rsidRPr="00753D94">
        <w:rPr>
          <w:rFonts w:ascii="Times New Roman" w:hAnsi="Times New Roman" w:cs="Times New Roman"/>
          <w:sz w:val="28"/>
          <w:szCs w:val="28"/>
        </w:rPr>
        <w:t>–</w:t>
      </w:r>
      <w:r w:rsidR="00A41E54" w:rsidRPr="00753D94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вв., 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татарская песня в своем развитии до 1917 г. носила эпизодический характер. Если в дооктябрьский период собранием народной музыки занимались отдельные </w:t>
      </w:r>
      <w:r w:rsidR="00A41E54" w:rsidRPr="00753D94">
        <w:rPr>
          <w:rFonts w:ascii="Times New Roman" w:hAnsi="Times New Roman" w:cs="Times New Roman"/>
          <w:sz w:val="28"/>
          <w:szCs w:val="28"/>
        </w:rPr>
        <w:lastRenderedPageBreak/>
        <w:t>любители или этнографы, то после революции изучение татарского песенного фольклора с</w:t>
      </w:r>
      <w:r>
        <w:rPr>
          <w:rFonts w:ascii="Times New Roman" w:hAnsi="Times New Roman" w:cs="Times New Roman"/>
          <w:sz w:val="28"/>
          <w:szCs w:val="28"/>
        </w:rPr>
        <w:t>тановится государственным делом.</w:t>
      </w:r>
      <w:r w:rsidR="00D01C42" w:rsidRPr="00D0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C42" w:rsidRPr="00753D94" w:rsidRDefault="00D01C42" w:rsidP="00D01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3D94">
        <w:rPr>
          <w:rFonts w:ascii="Times New Roman" w:hAnsi="Times New Roman" w:cs="Times New Roman"/>
          <w:sz w:val="28"/>
          <w:szCs w:val="28"/>
        </w:rPr>
        <w:t xml:space="preserve">Эпохи, люди и их культуры неповторимы. Каждое из них имеет свой характер, свои уникальные черты. Удалённость древнего мира во все времена не позволяла в точности воссоздать их облик. Но почувствовать дыхание жизни наших предков помогают нам народная культура, народные традиции и народные песни. «Ведь древние цивилизации – </w:t>
      </w:r>
      <w:proofErr w:type="spellStart"/>
      <w:r w:rsidRPr="00753D94">
        <w:rPr>
          <w:rFonts w:ascii="Times New Roman" w:hAnsi="Times New Roman" w:cs="Times New Roman"/>
          <w:sz w:val="28"/>
          <w:szCs w:val="28"/>
        </w:rPr>
        <w:t>неугасшие</w:t>
      </w:r>
      <w:proofErr w:type="spellEnd"/>
      <w:r w:rsidRPr="00753D94">
        <w:rPr>
          <w:rFonts w:ascii="Times New Roman" w:hAnsi="Times New Roman" w:cs="Times New Roman"/>
          <w:sz w:val="28"/>
          <w:szCs w:val="28"/>
        </w:rPr>
        <w:t xml:space="preserve"> миры, свет от них идёт к нам из поколения в поколение, – пишет Боголюбов Л.Н., – Их достижения – часть современной культуры». Мы обращаемся к истории не только ради эстетического наслаждения и шедеврами литературы и искусства. Уроки прошлого призваны служить благодарным целям современности – взаимопониманию и  взаимообогащению народов и осознанию себя наследниками общего богатства, накопленного предшествующими поколениями.</w:t>
      </w:r>
    </w:p>
    <w:p w:rsidR="00D01C42" w:rsidRPr="00753D94" w:rsidRDefault="00D01C42" w:rsidP="00D01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3D94">
        <w:rPr>
          <w:rFonts w:ascii="Times New Roman" w:hAnsi="Times New Roman" w:cs="Times New Roman"/>
          <w:sz w:val="28"/>
          <w:szCs w:val="28"/>
        </w:rPr>
        <w:t xml:space="preserve">Обращение к фольклору открывает возможности сохранения складывающейся веками системы человеческих ценностей, гуманных отношений между людьми в современных условиях воспитания детей. Использование на занятиях татарского песенного фольклора – значительно обогащает уроки музыки, позволяет найти новые пути организации самих уроков, способствует установлению хороших взаимоотношений между учениками и учителем, развитию у учащихся таких качеств народного творчества, как вариативность, </w:t>
      </w:r>
      <w:proofErr w:type="spellStart"/>
      <w:r w:rsidRPr="00753D94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753D94">
        <w:rPr>
          <w:rFonts w:ascii="Times New Roman" w:hAnsi="Times New Roman" w:cs="Times New Roman"/>
          <w:sz w:val="28"/>
          <w:szCs w:val="28"/>
        </w:rPr>
        <w:t xml:space="preserve">, коллективная одухотворенность. Музыкальное занятие, построенное на принципах фольклорного творчества – </w:t>
      </w:r>
      <w:proofErr w:type="spellStart"/>
      <w:r w:rsidRPr="00753D94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753D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3D94">
        <w:rPr>
          <w:rFonts w:ascii="Times New Roman" w:hAnsi="Times New Roman" w:cs="Times New Roman"/>
          <w:sz w:val="28"/>
          <w:szCs w:val="28"/>
        </w:rPr>
        <w:t>импровизационности</w:t>
      </w:r>
      <w:proofErr w:type="spellEnd"/>
      <w:r w:rsidRPr="00753D94">
        <w:rPr>
          <w:rFonts w:ascii="Times New Roman" w:hAnsi="Times New Roman" w:cs="Times New Roman"/>
          <w:sz w:val="28"/>
          <w:szCs w:val="28"/>
        </w:rPr>
        <w:t xml:space="preserve">, – наиболее эффективно развивает художественно – образное, ассоциативное мышление, фантазию у ребёнка, способствует гармоничному сочетанию интонационно выразительного пения. Работа с татарской народной песней расширяет представление детей о народном музыкально – поэтическом языке, его образно смысловом строе. Улучшается духовное развитие детей, </w:t>
      </w:r>
      <w:r w:rsidRPr="00753D94">
        <w:rPr>
          <w:rFonts w:ascii="Times New Roman" w:hAnsi="Times New Roman" w:cs="Times New Roman"/>
          <w:sz w:val="28"/>
          <w:szCs w:val="28"/>
        </w:rPr>
        <w:lastRenderedPageBreak/>
        <w:t>воспитывается их эстетическое отношение к окружающей действительности, значительно обогащается общий культурный кругозор.</w:t>
      </w:r>
    </w:p>
    <w:p w:rsidR="00D01C42" w:rsidRPr="00753D94" w:rsidRDefault="00D01C42" w:rsidP="00D01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B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753D94">
        <w:rPr>
          <w:rFonts w:ascii="Times New Roman" w:hAnsi="Times New Roman" w:cs="Times New Roman"/>
          <w:sz w:val="28"/>
          <w:szCs w:val="28"/>
        </w:rPr>
        <w:t xml:space="preserve"> вокального и музыкально – хорового воспитания </w:t>
      </w:r>
      <w:r w:rsidR="00631BE4">
        <w:rPr>
          <w:rFonts w:ascii="Times New Roman" w:hAnsi="Times New Roman" w:cs="Times New Roman"/>
          <w:sz w:val="28"/>
          <w:szCs w:val="28"/>
        </w:rPr>
        <w:t xml:space="preserve">таких авторов, </w:t>
      </w:r>
      <w:proofErr w:type="spellStart"/>
      <w:r w:rsidR="00631BE4">
        <w:rPr>
          <w:rFonts w:ascii="Times New Roman" w:hAnsi="Times New Roman" w:cs="Times New Roman"/>
          <w:sz w:val="28"/>
          <w:szCs w:val="28"/>
        </w:rPr>
        <w:t>Тевлина</w:t>
      </w:r>
      <w:proofErr w:type="spellEnd"/>
      <w:r w:rsidRPr="00753D94">
        <w:rPr>
          <w:rFonts w:ascii="Times New Roman" w:hAnsi="Times New Roman" w:cs="Times New Roman"/>
          <w:sz w:val="28"/>
          <w:szCs w:val="28"/>
        </w:rPr>
        <w:t xml:space="preserve"> В.Н., </w:t>
      </w:r>
      <w:proofErr w:type="spellStart"/>
      <w:r w:rsidRPr="00753D94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="00631BE4">
        <w:rPr>
          <w:rFonts w:ascii="Times New Roman" w:hAnsi="Times New Roman" w:cs="Times New Roman"/>
          <w:sz w:val="28"/>
          <w:szCs w:val="28"/>
        </w:rPr>
        <w:t xml:space="preserve"> Н.М., Дмитриева Л.Г., </w:t>
      </w:r>
      <w:proofErr w:type="spellStart"/>
      <w:r w:rsidR="00631BE4">
        <w:rPr>
          <w:rFonts w:ascii="Times New Roman" w:hAnsi="Times New Roman" w:cs="Times New Roman"/>
          <w:sz w:val="28"/>
          <w:szCs w:val="28"/>
        </w:rPr>
        <w:t>Раимова</w:t>
      </w:r>
      <w:proofErr w:type="spellEnd"/>
      <w:r w:rsidR="00631BE4">
        <w:rPr>
          <w:rFonts w:ascii="Times New Roman" w:hAnsi="Times New Roman" w:cs="Times New Roman"/>
          <w:sz w:val="28"/>
          <w:szCs w:val="28"/>
        </w:rPr>
        <w:t xml:space="preserve"> С.И., </w:t>
      </w:r>
      <w:r w:rsidRPr="00753D94">
        <w:rPr>
          <w:rFonts w:ascii="Times New Roman" w:hAnsi="Times New Roman" w:cs="Times New Roman"/>
          <w:sz w:val="28"/>
          <w:szCs w:val="28"/>
        </w:rPr>
        <w:t>получили дальнейшее развитие и на современном этапе, поскольку музыкальное воспитание является частью интегрированной системы подготовки личности. Сейчас огромное значение уделяется эстетическому воспитанию детей. В школах вводятся такие предметы как: искусствоведение, краеведение, культурология, актёрское мастерство, хореография. Среди разнообразных видов детского художественного творчества трудно переоценить привлекательность и эффективность пения, эстетическая природа которого создаёт благоприятные предпосылки для комплексного воспитания подрастающей личности.</w:t>
      </w:r>
    </w:p>
    <w:p w:rsidR="00A41E54" w:rsidRPr="00753D94" w:rsidRDefault="00E50041" w:rsidP="00A41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1C42" w:rsidRDefault="00D01C42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0B" w:rsidRDefault="00651D0B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0B" w:rsidRDefault="00651D0B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E4" w:rsidRDefault="00631BE4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E4" w:rsidRDefault="00631BE4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E4" w:rsidRDefault="00631BE4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E4" w:rsidRDefault="00631BE4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E4" w:rsidRDefault="00631BE4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E4" w:rsidRDefault="00631BE4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9FD" w:rsidRDefault="00BF19FD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E54" w:rsidRPr="00753D94" w:rsidRDefault="00E74AC8" w:rsidP="00E74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41E54" w:rsidRPr="00753D94" w:rsidRDefault="00D86599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Виноградов, Ю.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История татарской музыки / Ю. Виноградов, Я.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Гиршман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З. Хайруллина. – Казань,1956. – 106 с.</w:t>
      </w:r>
    </w:p>
    <w:p w:rsidR="00A41E54" w:rsidRPr="00753D94" w:rsidRDefault="00D86599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Губайдуллин, Х.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Песни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касимовских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татар. Рукопись заметки хранится в Пушкинском доме в Ленинграде. 1937. – 62 с.</w:t>
      </w:r>
    </w:p>
    <w:p w:rsidR="00A41E54" w:rsidRPr="00753D94" w:rsidRDefault="00D86599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Затаевич, А.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Мелодии казанских татар / А.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Затаевич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 – М., 1933. – 88 с.</w:t>
      </w:r>
    </w:p>
    <w:p w:rsidR="00A41E54" w:rsidRPr="00753D94" w:rsidRDefault="00D86599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Исхакова-Вамба, Р.А.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Народные песни Казанских татар </w:t>
      </w:r>
      <w:r w:rsidR="00A41E54" w:rsidRPr="00753D94">
        <w:rPr>
          <w:rFonts w:ascii="Times New Roman" w:hAnsi="Times New Roman" w:cs="Times New Roman"/>
          <w:sz w:val="28"/>
          <w:szCs w:val="28"/>
        </w:rPr>
        <w:br/>
        <w:t>/ Р.А.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Исхакова-Вамба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 – Казань, 1976. – 190 с.</w:t>
      </w:r>
    </w:p>
    <w:p w:rsidR="00A41E54" w:rsidRPr="00753D94" w:rsidRDefault="00D86599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Ключарёв, А.С.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Татарские народные песни. Т.1. / А.С. Ключарёв. – Казань: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Татгосиздат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1941. – 247 с.</w:t>
      </w:r>
    </w:p>
    <w:p w:rsidR="00A41E54" w:rsidRPr="00753D94" w:rsidRDefault="00D86599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Кодай, З.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Избранные статьи / З.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 – М.,1982 – 271 с.</w:t>
      </w:r>
    </w:p>
    <w:p w:rsidR="00A41E54" w:rsidRPr="00753D94" w:rsidRDefault="00D86599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Литинский, Г.И.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Музыкальная культура Советской Татарии </w:t>
      </w:r>
      <w:r w:rsidR="00A41E54" w:rsidRPr="00753D94">
        <w:rPr>
          <w:rFonts w:ascii="Times New Roman" w:hAnsi="Times New Roman" w:cs="Times New Roman"/>
          <w:sz w:val="28"/>
          <w:szCs w:val="28"/>
        </w:rPr>
        <w:br/>
        <w:t>/ Г.И.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 – М., 1959. – 122 с.</w:t>
      </w:r>
    </w:p>
    <w:p w:rsidR="00A41E54" w:rsidRPr="00753D94" w:rsidRDefault="00245F18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Музаффаров, М.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Татарские народные песни / М.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Музаффаров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, Ю. Виноградов, З. Хайруллина. – М., 1964.</w:t>
      </w:r>
    </w:p>
    <w:p w:rsidR="00A41E54" w:rsidRPr="00753D94" w:rsidRDefault="00245F18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Нигмедзянов, М.Н.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Народные песни Волжских татар </w:t>
      </w:r>
      <w:r w:rsidR="00A41E54" w:rsidRPr="00753D94">
        <w:rPr>
          <w:rFonts w:ascii="Times New Roman" w:hAnsi="Times New Roman" w:cs="Times New Roman"/>
          <w:sz w:val="28"/>
          <w:szCs w:val="28"/>
        </w:rPr>
        <w:br/>
        <w:t>/ М.Н. 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Нигмедзянов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 – М., 1982 – С. 32-49.</w:t>
      </w:r>
    </w:p>
    <w:p w:rsidR="00A41E54" w:rsidRPr="00753D94" w:rsidRDefault="00245F18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Нигмедзянов, М.Н.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Татарская народная музыка / М.Н.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Нигмедзянов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 – Казань, 2003. – 255 с.</w:t>
      </w:r>
    </w:p>
    <w:p w:rsidR="00A41E54" w:rsidRPr="00753D94" w:rsidRDefault="00D86599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245F18">
        <w:rPr>
          <w:rFonts w:ascii="Times New Roman" w:hAnsi="Times New Roman" w:cs="Times New Roman"/>
          <w:i/>
          <w:sz w:val="28"/>
          <w:szCs w:val="28"/>
        </w:rPr>
        <w:t>1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Риттих, А.Ф.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Материалы для этнографии России. Казанская губерния Ч.1. / А.Ф. </w:t>
      </w:r>
      <w:proofErr w:type="spellStart"/>
      <w:r w:rsidR="00A41E54" w:rsidRPr="00753D94">
        <w:rPr>
          <w:rFonts w:ascii="Times New Roman" w:hAnsi="Times New Roman" w:cs="Times New Roman"/>
          <w:sz w:val="28"/>
          <w:szCs w:val="28"/>
        </w:rPr>
        <w:t>Риттих</w:t>
      </w:r>
      <w:proofErr w:type="spellEnd"/>
      <w:r w:rsidR="00A41E54" w:rsidRPr="00753D94">
        <w:rPr>
          <w:rFonts w:ascii="Times New Roman" w:hAnsi="Times New Roman" w:cs="Times New Roman"/>
          <w:sz w:val="28"/>
          <w:szCs w:val="28"/>
        </w:rPr>
        <w:t>. – Казань, 1870.</w:t>
      </w:r>
    </w:p>
    <w:p w:rsidR="00A41E54" w:rsidRPr="00753D94" w:rsidRDefault="00245F18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753D94">
        <w:rPr>
          <w:rFonts w:ascii="Times New Roman" w:hAnsi="Times New Roman" w:cs="Times New Roman"/>
          <w:i/>
          <w:sz w:val="28"/>
          <w:szCs w:val="28"/>
        </w:rPr>
        <w:t>.</w:t>
      </w:r>
      <w:r w:rsidR="00A41E54" w:rsidRPr="00753D94">
        <w:rPr>
          <w:rFonts w:ascii="Times New Roman" w:hAnsi="Times New Roman" w:cs="Times New Roman"/>
          <w:i/>
          <w:sz w:val="28"/>
          <w:szCs w:val="28"/>
        </w:rPr>
        <w:t>Тукай, Г.</w:t>
      </w:r>
      <w:r w:rsidR="00A41E54" w:rsidRPr="00753D94">
        <w:rPr>
          <w:rFonts w:ascii="Times New Roman" w:hAnsi="Times New Roman" w:cs="Times New Roman"/>
          <w:sz w:val="28"/>
          <w:szCs w:val="28"/>
        </w:rPr>
        <w:t xml:space="preserve"> Избранное / Г. Тукай. –  М., 1975. – С. 139.</w:t>
      </w:r>
    </w:p>
    <w:p w:rsidR="0029035A" w:rsidRPr="00753D94" w:rsidRDefault="0029035A" w:rsidP="00753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35A" w:rsidRPr="00753D94" w:rsidSect="003911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E1" w:rsidRDefault="000404E1" w:rsidP="00A41E54">
      <w:pPr>
        <w:spacing w:after="0" w:line="240" w:lineRule="auto"/>
      </w:pPr>
      <w:r>
        <w:separator/>
      </w:r>
    </w:p>
  </w:endnote>
  <w:endnote w:type="continuationSeparator" w:id="0">
    <w:p w:rsidR="000404E1" w:rsidRDefault="000404E1" w:rsidP="00A4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6112"/>
      <w:docPartObj>
        <w:docPartGallery w:val="Page Numbers (Bottom of Page)"/>
        <w:docPartUnique/>
      </w:docPartObj>
    </w:sdtPr>
    <w:sdtContent>
      <w:p w:rsidR="00277555" w:rsidRDefault="002775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3C">
          <w:rPr>
            <w:noProof/>
          </w:rPr>
          <w:t>1</w:t>
        </w:r>
        <w:r>
          <w:fldChar w:fldCharType="end"/>
        </w:r>
      </w:p>
    </w:sdtContent>
  </w:sdt>
  <w:p w:rsidR="00277555" w:rsidRDefault="002775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E1" w:rsidRDefault="000404E1" w:rsidP="00A41E54">
      <w:pPr>
        <w:spacing w:after="0" w:line="240" w:lineRule="auto"/>
      </w:pPr>
      <w:r>
        <w:separator/>
      </w:r>
    </w:p>
  </w:footnote>
  <w:footnote w:type="continuationSeparator" w:id="0">
    <w:p w:rsidR="000404E1" w:rsidRDefault="000404E1" w:rsidP="00A41E54">
      <w:pPr>
        <w:spacing w:after="0" w:line="240" w:lineRule="auto"/>
      </w:pPr>
      <w:r>
        <w:continuationSeparator/>
      </w:r>
    </w:p>
  </w:footnote>
  <w:footnote w:id="1">
    <w:p w:rsidR="00A41E54" w:rsidRDefault="00A41E54" w:rsidP="00A41E54">
      <w:pPr>
        <w:pStyle w:val="a3"/>
      </w:pPr>
      <w:r>
        <w:rPr>
          <w:rStyle w:val="a5"/>
        </w:rPr>
        <w:footnoteRef/>
      </w:r>
      <w:r>
        <w:t xml:space="preserve"> Тукай Г. Избранное. – М.,1975.—С.139.</w:t>
      </w:r>
    </w:p>
  </w:footnote>
  <w:footnote w:id="2">
    <w:p w:rsidR="00A41E54" w:rsidRDefault="00A41E54" w:rsidP="00A41E5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Р.А.Исхакова</w:t>
      </w:r>
      <w:proofErr w:type="spellEnd"/>
      <w:r>
        <w:t>—</w:t>
      </w:r>
      <w:proofErr w:type="spellStart"/>
      <w:r>
        <w:t>Вамба</w:t>
      </w:r>
      <w:proofErr w:type="spellEnd"/>
      <w:r>
        <w:t>. Народные песни казанских татар. Казань,1976.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9049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90EF2"/>
    <w:multiLevelType w:val="singleLevel"/>
    <w:tmpl w:val="FB4409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">
    <w:nsid w:val="02355C0D"/>
    <w:multiLevelType w:val="singleLevel"/>
    <w:tmpl w:val="3D5EC5E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221A65"/>
    <w:multiLevelType w:val="singleLevel"/>
    <w:tmpl w:val="A268E1D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C71CB6"/>
    <w:multiLevelType w:val="hybridMultilevel"/>
    <w:tmpl w:val="5148B164"/>
    <w:lvl w:ilvl="0" w:tplc="F6B656D0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1A92BA5"/>
    <w:multiLevelType w:val="hybridMultilevel"/>
    <w:tmpl w:val="42E836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E3BE5"/>
    <w:multiLevelType w:val="singleLevel"/>
    <w:tmpl w:val="256ACA88"/>
    <w:lvl w:ilvl="0">
      <w:start w:val="1"/>
      <w:numFmt w:val="decimal"/>
      <w:lvlText w:val="%1"/>
      <w:legacy w:legacy="1" w:legacySpace="0" w:legacyIndent="216"/>
      <w:lvlJc w:val="left"/>
      <w:pPr>
        <w:ind w:left="1080" w:firstLine="0"/>
      </w:pPr>
      <w:rPr>
        <w:rFonts w:ascii="Times New Roman" w:hAnsi="Times New Roman" w:cs="Times New Roman" w:hint="default"/>
      </w:rPr>
    </w:lvl>
  </w:abstractNum>
  <w:abstractNum w:abstractNumId="7">
    <w:nsid w:val="1B455A79"/>
    <w:multiLevelType w:val="singleLevel"/>
    <w:tmpl w:val="37D0857E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C97DCD"/>
    <w:multiLevelType w:val="singleLevel"/>
    <w:tmpl w:val="1108AD6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25D5F"/>
    <w:multiLevelType w:val="singleLevel"/>
    <w:tmpl w:val="8640CCE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0">
    <w:nsid w:val="49016799"/>
    <w:multiLevelType w:val="hybridMultilevel"/>
    <w:tmpl w:val="3ABA59EE"/>
    <w:lvl w:ilvl="0" w:tplc="F6B656D0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9377F55"/>
    <w:multiLevelType w:val="hybridMultilevel"/>
    <w:tmpl w:val="4CA4B64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94637B5"/>
    <w:multiLevelType w:val="singleLevel"/>
    <w:tmpl w:val="D7764B14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C0F13EC"/>
    <w:multiLevelType w:val="singleLevel"/>
    <w:tmpl w:val="D102BE5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2CA06B0"/>
    <w:multiLevelType w:val="hybridMultilevel"/>
    <w:tmpl w:val="9D8A229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2B6399"/>
    <w:multiLevelType w:val="hybridMultilevel"/>
    <w:tmpl w:val="F31AF26A"/>
    <w:lvl w:ilvl="0" w:tplc="F6F0029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E280F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4629A6"/>
    <w:multiLevelType w:val="hybridMultilevel"/>
    <w:tmpl w:val="EAE8496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97249A"/>
    <w:multiLevelType w:val="hybridMultilevel"/>
    <w:tmpl w:val="AAC023B6"/>
    <w:lvl w:ilvl="0" w:tplc="0B808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9"/>
  </w:num>
  <w:num w:numId="19">
    <w:abstractNumId w:val="16"/>
  </w:num>
  <w:num w:numId="20">
    <w:abstractNumId w:val="4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C1E"/>
    <w:rsid w:val="000404E1"/>
    <w:rsid w:val="00167D3C"/>
    <w:rsid w:val="001972C5"/>
    <w:rsid w:val="00245F18"/>
    <w:rsid w:val="00277555"/>
    <w:rsid w:val="00287036"/>
    <w:rsid w:val="0029035A"/>
    <w:rsid w:val="0031620C"/>
    <w:rsid w:val="0039111F"/>
    <w:rsid w:val="003C29B0"/>
    <w:rsid w:val="00432AC3"/>
    <w:rsid w:val="00455041"/>
    <w:rsid w:val="00631BE4"/>
    <w:rsid w:val="00643E47"/>
    <w:rsid w:val="00647643"/>
    <w:rsid w:val="00651D0B"/>
    <w:rsid w:val="00753D94"/>
    <w:rsid w:val="007A663F"/>
    <w:rsid w:val="00836864"/>
    <w:rsid w:val="00864F00"/>
    <w:rsid w:val="00A41E54"/>
    <w:rsid w:val="00A677CB"/>
    <w:rsid w:val="00B820A5"/>
    <w:rsid w:val="00BF19FD"/>
    <w:rsid w:val="00CD208C"/>
    <w:rsid w:val="00CD3A89"/>
    <w:rsid w:val="00D01C42"/>
    <w:rsid w:val="00D86599"/>
    <w:rsid w:val="00E50041"/>
    <w:rsid w:val="00E74AC8"/>
    <w:rsid w:val="00F1363F"/>
    <w:rsid w:val="00F54D9B"/>
    <w:rsid w:val="00F65E90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41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41E54"/>
    <w:rPr>
      <w:vertAlign w:val="superscript"/>
    </w:rPr>
  </w:style>
  <w:style w:type="paragraph" w:styleId="a6">
    <w:name w:val="Balloon Text"/>
    <w:basedOn w:val="a"/>
    <w:link w:val="a7"/>
    <w:semiHidden/>
    <w:rsid w:val="00A41E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A41E54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41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4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41E54"/>
  </w:style>
  <w:style w:type="paragraph" w:styleId="ab">
    <w:name w:val="footer"/>
    <w:basedOn w:val="a"/>
    <w:link w:val="ac"/>
    <w:uiPriority w:val="99"/>
    <w:rsid w:val="00A41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4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4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41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41E54"/>
    <w:rPr>
      <w:vertAlign w:val="superscript"/>
    </w:rPr>
  </w:style>
  <w:style w:type="paragraph" w:styleId="a6">
    <w:name w:val="Balloon Text"/>
    <w:basedOn w:val="a"/>
    <w:link w:val="a7"/>
    <w:semiHidden/>
    <w:rsid w:val="00A41E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A41E54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41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41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41E54"/>
  </w:style>
  <w:style w:type="paragraph" w:styleId="ab">
    <w:name w:val="footer"/>
    <w:basedOn w:val="a"/>
    <w:link w:val="ac"/>
    <w:rsid w:val="00A41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4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4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2015-02-09T11:55:00Z</dcterms:created>
  <dcterms:modified xsi:type="dcterms:W3CDTF">2015-02-10T08:06:00Z</dcterms:modified>
</cp:coreProperties>
</file>