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7B" w:rsidRDefault="00EA1CA0" w:rsidP="00EA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A0">
        <w:rPr>
          <w:rFonts w:ascii="Times New Roman" w:hAnsi="Times New Roman" w:cs="Times New Roman"/>
          <w:b/>
          <w:sz w:val="28"/>
          <w:szCs w:val="28"/>
        </w:rPr>
        <w:t>К</w:t>
      </w:r>
      <w:r w:rsidRPr="00EA1CA0">
        <w:rPr>
          <w:rFonts w:ascii="Times New Roman" w:hAnsi="Times New Roman" w:cs="Times New Roman"/>
          <w:b/>
          <w:sz w:val="28"/>
          <w:szCs w:val="28"/>
        </w:rPr>
        <w:t>омплекс диагностик совместимости пар в синхронных прыжках на батуте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CA0" w:rsidRDefault="00EA1CA0" w:rsidP="00EA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EA1CA0" w:rsidRDefault="00EA1CA0" w:rsidP="00EA1C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проходило по направлениям: «индивидуальная» и «совместная» работа. По первому направлению исследовались «индивидуальные» уровни по физической и технической подготовленности, морфофункциональные показатели, изучались психологические особенности – стрессоустойчивость, стиль лидерства. По второму направлению из спортсменов  одной группы формировались возможные пары, то есть, каждый с каждым выполняли комбинацию в синхронных прыжках на батуте.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контрольных упражнений на выявление: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Уровня физической подготовленности:</w:t>
      </w:r>
    </w:p>
    <w:p w:rsidR="00EA1CA0" w:rsidRDefault="00EA1CA0" w:rsidP="00EA1CA0">
      <w:pPr>
        <w:pStyle w:val="a4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запрыгивание на возвышенность высотой 50см производилось в течение 1 минуты каждым спортсменом. Требование к выполнению упражнения: осуществлять прыжок необходимо на полную стопу.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«отжимания с хлопками» Требования: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выгибать спину, не поднимать ягодицы, не заваливаться на бок, хлопок ладонями в упоре лёжа засчитывается при осуществлении их самих всеми ладонями. 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наклон вперёд, стоя согнувшись, выполнялся спортсменами на возвышенности 50см. Задачей экспертов было измерить расстояние  от конца руки до верхней части возвышенности в сантиметрах.  Требование: не сгибать ноги в коленном суставе при наклоне вперёд, стоя согнувшись. 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висы в группировке и углом выполнялись спортсменами на гимнастической стенке. Задача испытуемых продержаться в висе, в группировке и висе согнувшись 60 секунд, 1 секунда приравнивалась к 0,1 баллу.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упоры в группировке и углом выполнялись спортсменами на параллельных брусьях. 1 секунда также приравнивалась к 0,1 баллу.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Уровня технической подготовленности: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комбинация 1 взрослого разряда. Каждый спортсмен выполнял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комбинацию, за которую получал оценки, выставленные 3 судьями. Оценивалась комбинация из 10 баллов. По 3 оценкам вычислялась общая средняя оценка. </w:t>
      </w:r>
    </w:p>
    <w:p w:rsidR="00EA1CA0" w:rsidRDefault="00EA1CA0" w:rsidP="00EA1CA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Среди морфологических особенностей спортсменов нам достаточно было определить такие показатели, как рост, вес, длина рук, длина ног, длина туловища, ширина плеч, ширина таза, длина стопы. </w:t>
      </w:r>
    </w:p>
    <w:p w:rsidR="00EA1CA0" w:rsidRDefault="00EA1CA0" w:rsidP="00EA1CA0">
      <w:pPr>
        <w:widowControl w:val="0"/>
        <w:spacing w:after="0" w:line="360" w:lineRule="auto"/>
        <w:jc w:val="both"/>
        <w:rPr>
          <w:rStyle w:val="a5"/>
          <w:b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Психологических особенности спортсменов  исследовались по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экспресс-диагностике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психоэмоционального напряжения. Время психологического обследования одного человека с помощью  опросника составляет в среднем 20-30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уровней психосоциального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стресса: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высокий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– 2-3балла; средний – 1-1,99 балла; низкий – 0,0-0,99.</w:t>
      </w:r>
    </w:p>
    <w:p w:rsidR="00EA1CA0" w:rsidRDefault="00EA1CA0" w:rsidP="00EA1CA0">
      <w:pPr>
        <w:widowControl w:val="0"/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eastAsia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Тестирование на стиль лидерства по методике И.П. Волкова. Каждый спортсмен получил бланк опросника для диагностики стиля лидерства. Отвечая на вопросы в соответствии с инструкцией, проставляются соответствующие баллы. Общая сумма баллов соотносится с данными:18-72 балла - либеральный стиль лидерства;73-135 баллов – демократический стиль лидерства;136-180 баллов – автократический стиль лидерства.</w:t>
      </w:r>
    </w:p>
    <w:p w:rsidR="00EA1CA0" w:rsidRDefault="00EA1CA0" w:rsidP="00EA1CA0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формирования пар в синхронных прыжках на батуте среди психологических особенностей нам достаточно было выделить  показатели 4 и 5. </w:t>
      </w:r>
    </w:p>
    <w:p w:rsidR="00EA1CA0" w:rsidRPr="00EA1CA0" w:rsidRDefault="00EA1CA0" w:rsidP="00EA1CA0">
      <w:pPr>
        <w:jc w:val="center"/>
        <w:rPr>
          <w:b/>
        </w:rPr>
      </w:pPr>
      <w:bookmarkStart w:id="0" w:name="_GoBack"/>
      <w:bookmarkEnd w:id="0"/>
    </w:p>
    <w:sectPr w:rsidR="00EA1CA0" w:rsidRPr="00EA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2"/>
    <w:rsid w:val="00353D7B"/>
    <w:rsid w:val="00825DC2"/>
    <w:rsid w:val="00E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1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A1CA0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A1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1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A1CA0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A1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2013-11-24T18:39:00Z</dcterms:created>
  <dcterms:modified xsi:type="dcterms:W3CDTF">2013-11-24T18:42:00Z</dcterms:modified>
</cp:coreProperties>
</file>