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4C" w:rsidRPr="00EC7819" w:rsidRDefault="00EF734C" w:rsidP="00EF7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19">
        <w:rPr>
          <w:rFonts w:ascii="Times New Roman" w:hAnsi="Times New Roman" w:cs="Times New Roman"/>
          <w:b/>
          <w:sz w:val="24"/>
          <w:szCs w:val="24"/>
        </w:rPr>
        <w:t>Статистический анализ результатов мониторинговых исследований уровня физической подготовленности учащихся 5-11 классов МАОУ Лицей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учителя физической культуры Кравчук Татьяны Михайловны</w:t>
      </w:r>
    </w:p>
    <w:p w:rsidR="00EF734C" w:rsidRPr="00F61A5D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</w:t>
      </w:r>
      <w:proofErr w:type="spellStart"/>
      <w:r w:rsidRPr="00F61A5D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Pr="00F61A5D">
        <w:rPr>
          <w:rFonts w:ascii="Times New Roman" w:hAnsi="Times New Roman" w:cs="Times New Roman"/>
          <w:sz w:val="24"/>
          <w:szCs w:val="24"/>
        </w:rPr>
        <w:t xml:space="preserve"> района «О проведении мониторингового  исследования  «Оценка состояния здоровья учащихся как показатель психологической безопасности и эффективности работы общеобразовательных учреждений по </w:t>
      </w:r>
      <w:proofErr w:type="spellStart"/>
      <w:r w:rsidRPr="00F61A5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1A5D">
        <w:rPr>
          <w:rFonts w:ascii="Times New Roman" w:hAnsi="Times New Roman" w:cs="Times New Roman"/>
          <w:sz w:val="24"/>
          <w:szCs w:val="24"/>
        </w:rPr>
        <w:t>» в МАОУ Лицей №1  была проведена оценка состояния физической подготовки школьников с 5,7-11 классы.</w:t>
      </w:r>
    </w:p>
    <w:p w:rsidR="00EF734C" w:rsidRPr="00F61A5D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       Цель данного исследования -   получение независимых результатов об уровне физической  подготовленности  обучающихся 5- 11-х классов </w:t>
      </w:r>
    </w:p>
    <w:p w:rsidR="00EF734C" w:rsidRPr="00F61A5D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61A5D">
        <w:rPr>
          <w:rFonts w:ascii="Times New Roman" w:hAnsi="Times New Roman" w:cs="Times New Roman"/>
          <w:sz w:val="24"/>
          <w:szCs w:val="24"/>
        </w:rPr>
        <w:t>Мониторинг уровня физической подготовленности обучающихся включал в себя контрольно-оценочные процедуры по   следующим видам деятельности:</w:t>
      </w:r>
      <w:proofErr w:type="gramEnd"/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1.Челночный бег 4*9 м.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1A5D">
        <w:rPr>
          <w:rFonts w:ascii="Times New Roman" w:hAnsi="Times New Roman" w:cs="Times New Roman"/>
          <w:sz w:val="24"/>
          <w:szCs w:val="24"/>
        </w:rPr>
        <w:t xml:space="preserve">. Прыжки в длину с места.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</w:t>
      </w:r>
      <w:r w:rsidRPr="00F61A5D">
        <w:rPr>
          <w:rFonts w:ascii="Times New Roman" w:hAnsi="Times New Roman" w:cs="Times New Roman"/>
          <w:sz w:val="24"/>
          <w:szCs w:val="24"/>
        </w:rPr>
        <w:t xml:space="preserve">. Бег на выносливость 1000м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1A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1A5D">
        <w:rPr>
          <w:rFonts w:ascii="Times New Roman" w:hAnsi="Times New Roman" w:cs="Times New Roman"/>
          <w:sz w:val="24"/>
          <w:szCs w:val="24"/>
        </w:rPr>
        <w:t xml:space="preserve">. Подтягивание на перекладине (юноши), подъём туловища за 1 мин. (девушки).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A5D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     В мониторинговом исследовании по оценке уровня физической подготовленности приняли участие 479 обучающихся основной медицинской группы здоровья, из них 250 мальчиков и 229 девочек. Охват тестированием по физической подготовке  составляет79% от общего количества школьников 5,7- 11-х классов(606).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Материалы тестирования: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34C" w:rsidRPr="00F61A5D" w:rsidRDefault="00EF734C" w:rsidP="00EF73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>Таблицы перевода результатов физической подготовленности школьников в баллы.</w:t>
      </w:r>
    </w:p>
    <w:p w:rsidR="00EF734C" w:rsidRPr="00F61A5D" w:rsidRDefault="00EF734C" w:rsidP="00EF73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>Сводные электронные формы таблиц по оценке уровня физической подготовленности учащихся.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Оценивание результатов мониторингового исследования уровня физической подготовленности обучающихся.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          Результаты выполнения </w:t>
      </w:r>
      <w:proofErr w:type="gramStart"/>
      <w:r w:rsidRPr="00F61A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1A5D">
        <w:rPr>
          <w:rFonts w:ascii="Times New Roman" w:hAnsi="Times New Roman" w:cs="Times New Roman"/>
          <w:sz w:val="24"/>
          <w:szCs w:val="24"/>
        </w:rPr>
        <w:t xml:space="preserve">  физических упражнений оценивались по 20-ти балльной шкале с учетом возрастных и половых особенностей развития детей.  Результаты выполнения контрольных физических упражнений распределялись по трем уровням физической подготовки: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>- «Низкий» - от 1 до 6 баллов;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>- «Средний» - от 7 до 12 баллов;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>- «Высокий» - от 13 до 20 баллов.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A5D">
        <w:rPr>
          <w:rFonts w:ascii="Times New Roman" w:hAnsi="Times New Roman" w:cs="Times New Roman"/>
          <w:sz w:val="24"/>
          <w:szCs w:val="24"/>
        </w:rPr>
        <w:t xml:space="preserve">   </w:t>
      </w:r>
      <w:r w:rsidRPr="00F61A5D">
        <w:rPr>
          <w:rFonts w:ascii="Times New Roman" w:hAnsi="Times New Roman" w:cs="Times New Roman"/>
          <w:b/>
          <w:sz w:val="24"/>
          <w:szCs w:val="24"/>
        </w:rPr>
        <w:t>Результаты мониторингового исследования уровня физической подготовки обучающихся 5-х, 7-х, 9-х и 11 классов.</w:t>
      </w:r>
    </w:p>
    <w:p w:rsidR="00EF734C" w:rsidRPr="007909AF" w:rsidRDefault="00EF734C" w:rsidP="00EF73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9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выполнения </w:t>
      </w:r>
      <w:proofErr w:type="gramStart"/>
      <w:r w:rsidRPr="007909A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909AF">
        <w:rPr>
          <w:rFonts w:ascii="Times New Roman" w:hAnsi="Times New Roman" w:cs="Times New Roman"/>
          <w:b/>
          <w:sz w:val="24"/>
          <w:szCs w:val="24"/>
        </w:rPr>
        <w:t xml:space="preserve"> упражнения «Бег на выносливость». </w:t>
      </w:r>
    </w:p>
    <w:p w:rsidR="00EF734C" w:rsidRPr="00F61A5D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61A5D">
        <w:rPr>
          <w:rFonts w:ascii="Times New Roman" w:hAnsi="Times New Roman" w:cs="Times New Roman"/>
          <w:sz w:val="24"/>
          <w:szCs w:val="24"/>
        </w:rPr>
        <w:t xml:space="preserve"> Общие результаты тестирования уровня физической подготовленности  мальчиков и девочек  в упражнении       «Бег1000м»  представлены в таблице №1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676"/>
        <w:gridCol w:w="2087"/>
        <w:gridCol w:w="2087"/>
        <w:gridCol w:w="2087"/>
        <w:gridCol w:w="1844"/>
      </w:tblGrid>
      <w:tr w:rsidR="00EF734C" w:rsidRPr="00F61A5D" w:rsidTr="00FE1262">
        <w:tc>
          <w:tcPr>
            <w:tcW w:w="12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Низкий уровень физической подготовленности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Средний уровень физической подготовленности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Высокий уровень физической подготовленности</w:t>
            </w:r>
          </w:p>
        </w:tc>
        <w:tc>
          <w:tcPr>
            <w:tcW w:w="1844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EF734C" w:rsidRPr="00F61A5D" w:rsidTr="00FE1262">
        <w:tc>
          <w:tcPr>
            <w:tcW w:w="12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49  (19.6 %)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102 (40.8%)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96(38.4%)</w:t>
            </w:r>
          </w:p>
        </w:tc>
        <w:tc>
          <w:tcPr>
            <w:tcW w:w="1844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3 (1.2 %)</w:t>
            </w:r>
          </w:p>
        </w:tc>
      </w:tr>
      <w:tr w:rsidR="00EF734C" w:rsidRPr="00F61A5D" w:rsidTr="00FE1262">
        <w:tc>
          <w:tcPr>
            <w:tcW w:w="12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52(22.7%)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89(35.6%)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78(34.%)</w:t>
            </w:r>
          </w:p>
        </w:tc>
        <w:tc>
          <w:tcPr>
            <w:tcW w:w="1844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</w:tc>
      </w:tr>
      <w:tr w:rsidR="00EF734C" w:rsidRPr="00F61A5D" w:rsidTr="00FE1262">
        <w:tc>
          <w:tcPr>
            <w:tcW w:w="12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76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101(22.9%)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191(39.9%)</w:t>
            </w:r>
          </w:p>
        </w:tc>
        <w:tc>
          <w:tcPr>
            <w:tcW w:w="208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174(36.3%)</w:t>
            </w:r>
          </w:p>
        </w:tc>
        <w:tc>
          <w:tcPr>
            <w:tcW w:w="1844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F734C" w:rsidRPr="00520D01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20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2268"/>
        <w:gridCol w:w="2126"/>
        <w:gridCol w:w="1984"/>
        <w:gridCol w:w="1418"/>
      </w:tblGrid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Количество уча-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,         1- 6 бал          (низкий уровень)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Количество уча-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 ,7-12 бал (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среднийуровень</w:t>
            </w:r>
            <w:proofErr w:type="spellEnd"/>
            <w:proofErr w:type="gramEnd"/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Количество уча-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,   13-20бал  (</w:t>
            </w:r>
            <w:proofErr w:type="gram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Не справились   0 баллов</w:t>
            </w:r>
            <w:proofErr w:type="gram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18(22.5%)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32(40%)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28(35%)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2(2.5%)</w:t>
            </w:r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24(26.6%)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30(33.3%)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34(37.7%)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2(2.5%)</w:t>
            </w:r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11(15.9)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43(62.3%)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12(17.4)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3(4.3%)</w:t>
            </w:r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10(11.4%)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38(43.6%)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39(44.8%)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0(%)</w:t>
            </w:r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22(30.5%)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14(19.4%)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33(43.6%)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3(4,1%)</w:t>
            </w:r>
          </w:p>
        </w:tc>
      </w:tr>
      <w:tr w:rsidR="00EF734C" w:rsidRPr="001E4E7D" w:rsidTr="00FE1262">
        <w:tc>
          <w:tcPr>
            <w:tcW w:w="124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16(19.7%)</w:t>
            </w:r>
          </w:p>
        </w:tc>
        <w:tc>
          <w:tcPr>
            <w:tcW w:w="212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28(34.5%)</w:t>
            </w:r>
          </w:p>
        </w:tc>
        <w:tc>
          <w:tcPr>
            <w:tcW w:w="1984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36(44.4%)</w:t>
            </w:r>
          </w:p>
        </w:tc>
        <w:tc>
          <w:tcPr>
            <w:tcW w:w="1418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1(1.2%)</w:t>
            </w:r>
          </w:p>
        </w:tc>
      </w:tr>
    </w:tbl>
    <w:p w:rsidR="00EF734C" w:rsidRDefault="00EF734C" w:rsidP="00EF73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937694C" wp14:editId="5DCF800B">
            <wp:extent cx="2920976" cy="132629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328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34C" w:rsidRPr="007E7E6B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B">
        <w:rPr>
          <w:rFonts w:ascii="Times New Roman" w:hAnsi="Times New Roman" w:cs="Times New Roman"/>
          <w:sz w:val="24"/>
          <w:szCs w:val="24"/>
        </w:rPr>
        <w:t xml:space="preserve">Анализируя результаты выполнения </w:t>
      </w:r>
      <w:proofErr w:type="gramStart"/>
      <w:r w:rsidRPr="007E7E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7E6B">
        <w:rPr>
          <w:rFonts w:ascii="Times New Roman" w:hAnsi="Times New Roman" w:cs="Times New Roman"/>
          <w:sz w:val="24"/>
          <w:szCs w:val="24"/>
        </w:rPr>
        <w:t xml:space="preserve"> всех возрастных групп упражнения «Бег на выносливость», следует отметить</w:t>
      </w:r>
      <w:r>
        <w:rPr>
          <w:rFonts w:ascii="Times New Roman" w:hAnsi="Times New Roman" w:cs="Times New Roman"/>
          <w:sz w:val="24"/>
          <w:szCs w:val="24"/>
        </w:rPr>
        <w:t>, что большинство участников (40</w:t>
      </w:r>
      <w:r w:rsidRPr="007E7E6B">
        <w:rPr>
          <w:rFonts w:ascii="Times New Roman" w:hAnsi="Times New Roman" w:cs="Times New Roman"/>
          <w:sz w:val="24"/>
          <w:szCs w:val="24"/>
        </w:rPr>
        <w:t xml:space="preserve">%) показали  средний уровень физической подготовки. Доля </w:t>
      </w:r>
      <w:proofErr w:type="gramStart"/>
      <w:r w:rsidRPr="007E7E6B">
        <w:rPr>
          <w:rFonts w:ascii="Times New Roman" w:hAnsi="Times New Roman" w:cs="Times New Roman"/>
          <w:sz w:val="24"/>
          <w:szCs w:val="24"/>
        </w:rPr>
        <w:t>школьников,  показавших высокий уровень физической подгото</w:t>
      </w:r>
      <w:r>
        <w:rPr>
          <w:rFonts w:ascii="Times New Roman" w:hAnsi="Times New Roman" w:cs="Times New Roman"/>
          <w:sz w:val="24"/>
          <w:szCs w:val="24"/>
        </w:rPr>
        <w:t>вки в этом испытании 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36.6</w:t>
      </w:r>
      <w:r w:rsidRPr="007E7E6B">
        <w:rPr>
          <w:rFonts w:ascii="Times New Roman" w:hAnsi="Times New Roman" w:cs="Times New Roman"/>
          <w:sz w:val="24"/>
          <w:szCs w:val="24"/>
        </w:rPr>
        <w:t>% от общего количества участников. Количество детей, не выполнивших учебный норматив бег</w:t>
      </w:r>
      <w:r>
        <w:rPr>
          <w:rFonts w:ascii="Times New Roman" w:hAnsi="Times New Roman" w:cs="Times New Roman"/>
          <w:sz w:val="24"/>
          <w:szCs w:val="24"/>
        </w:rPr>
        <w:t>а на выносливость, составило 11 человек  (3.4</w:t>
      </w:r>
      <w:r w:rsidRPr="007E7E6B">
        <w:rPr>
          <w:rFonts w:ascii="Times New Roman" w:hAnsi="Times New Roman" w:cs="Times New Roman"/>
          <w:sz w:val="24"/>
          <w:szCs w:val="24"/>
        </w:rPr>
        <w:t>% от общего количества тестируемых).</w:t>
      </w:r>
    </w:p>
    <w:p w:rsidR="00EF734C" w:rsidRPr="007E7E6B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B">
        <w:rPr>
          <w:rFonts w:ascii="Times New Roman" w:hAnsi="Times New Roman" w:cs="Times New Roman"/>
          <w:sz w:val="24"/>
          <w:szCs w:val="24"/>
        </w:rPr>
        <w:t xml:space="preserve">   Сравнивая результаты уровня физической подготовки мальчиков и девочек в упражнении «Бег на выносливость», можно сделать вывод о том, что  общая выносливость у мальчиков этой возрастной группы развита </w:t>
      </w:r>
      <w:proofErr w:type="gramStart"/>
      <w:r w:rsidRPr="007E7E6B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7E7E6B">
        <w:rPr>
          <w:rFonts w:ascii="Times New Roman" w:hAnsi="Times New Roman" w:cs="Times New Roman"/>
          <w:sz w:val="24"/>
          <w:szCs w:val="24"/>
        </w:rPr>
        <w:t xml:space="preserve"> чем у девочек.</w:t>
      </w:r>
    </w:p>
    <w:p w:rsidR="00EF734C" w:rsidRPr="00520D01" w:rsidRDefault="00EF734C" w:rsidP="00EF73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734C" w:rsidRPr="00CE485A" w:rsidRDefault="00EF734C" w:rsidP="00EF73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выполнения </w:t>
      </w:r>
      <w:proofErr w:type="gramStart"/>
      <w:r w:rsidRPr="00CE485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E485A">
        <w:rPr>
          <w:rFonts w:ascii="Times New Roman" w:hAnsi="Times New Roman" w:cs="Times New Roman"/>
          <w:b/>
          <w:sz w:val="24"/>
          <w:szCs w:val="24"/>
        </w:rPr>
        <w:t xml:space="preserve"> упражнения «Подтягивание на перекладине (юноши), подъем туловища за 1 минуту (девушки)».</w:t>
      </w:r>
    </w:p>
    <w:p w:rsidR="00EF734C" w:rsidRPr="002119A3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D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119A3">
        <w:rPr>
          <w:rFonts w:ascii="Times New Roman" w:hAnsi="Times New Roman" w:cs="Times New Roman"/>
          <w:sz w:val="24"/>
          <w:szCs w:val="24"/>
        </w:rPr>
        <w:t xml:space="preserve">Результаты выполнения обучающимися </w:t>
      </w:r>
      <w:proofErr w:type="gramStart"/>
      <w:r w:rsidRPr="002119A3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2119A3">
        <w:rPr>
          <w:rFonts w:ascii="Times New Roman" w:hAnsi="Times New Roman" w:cs="Times New Roman"/>
          <w:sz w:val="24"/>
          <w:szCs w:val="24"/>
        </w:rPr>
        <w:t xml:space="preserve">    «Подтягивание на перекладине» (мальчики)   и «Подъём туловища» (девочки) представлены в таблице №3   </w:t>
      </w:r>
    </w:p>
    <w:p w:rsidR="00EF734C" w:rsidRPr="00520D01" w:rsidRDefault="00EF734C" w:rsidP="00EF73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A3">
        <w:rPr>
          <w:rFonts w:ascii="Times New Roman" w:hAnsi="Times New Roman" w:cs="Times New Roman"/>
          <w:sz w:val="24"/>
          <w:szCs w:val="24"/>
        </w:rPr>
        <w:t>Таблица № 3</w:t>
      </w:r>
      <w:r w:rsidRPr="00520D0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963"/>
        <w:gridCol w:w="1710"/>
        <w:gridCol w:w="1972"/>
        <w:gridCol w:w="2246"/>
      </w:tblGrid>
      <w:tr w:rsidR="00EF734C" w:rsidRPr="00520D01" w:rsidTr="00FE1262">
        <w:trPr>
          <w:trHeight w:val="838"/>
        </w:trPr>
        <w:tc>
          <w:tcPr>
            <w:tcW w:w="1277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7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63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1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7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4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</w:tr>
      <w:tr w:rsidR="00EF734C" w:rsidRPr="00520D01" w:rsidTr="00FE1262">
        <w:trPr>
          <w:trHeight w:val="513"/>
        </w:trPr>
        <w:tc>
          <w:tcPr>
            <w:tcW w:w="1277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1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963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32(12.8%)</w:t>
            </w:r>
          </w:p>
        </w:tc>
        <w:tc>
          <w:tcPr>
            <w:tcW w:w="171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152(60.8%)</w:t>
            </w:r>
          </w:p>
        </w:tc>
        <w:tc>
          <w:tcPr>
            <w:tcW w:w="197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62(24.8%)</w:t>
            </w:r>
          </w:p>
        </w:tc>
        <w:tc>
          <w:tcPr>
            <w:tcW w:w="224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(1.6%)</w:t>
            </w:r>
          </w:p>
        </w:tc>
      </w:tr>
      <w:tr w:rsidR="00EF734C" w:rsidRPr="00520D01" w:rsidTr="00FE1262">
        <w:trPr>
          <w:trHeight w:val="280"/>
        </w:trPr>
        <w:tc>
          <w:tcPr>
            <w:tcW w:w="1277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1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  <w:tc>
          <w:tcPr>
            <w:tcW w:w="1963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6(2.6%)</w:t>
            </w:r>
          </w:p>
        </w:tc>
        <w:tc>
          <w:tcPr>
            <w:tcW w:w="171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136(59.3%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7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86(37.5%)</w:t>
            </w:r>
          </w:p>
        </w:tc>
        <w:tc>
          <w:tcPr>
            <w:tcW w:w="224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34C" w:rsidRPr="00520D01" w:rsidTr="00FE1262">
        <w:trPr>
          <w:trHeight w:val="500"/>
        </w:trPr>
        <w:tc>
          <w:tcPr>
            <w:tcW w:w="1277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F734C" w:rsidRPr="00F61A5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5D"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</w:tc>
        <w:tc>
          <w:tcPr>
            <w:tcW w:w="1963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38(7.9%)</w:t>
            </w:r>
          </w:p>
        </w:tc>
        <w:tc>
          <w:tcPr>
            <w:tcW w:w="1710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288(60.1%)</w:t>
            </w:r>
          </w:p>
        </w:tc>
        <w:tc>
          <w:tcPr>
            <w:tcW w:w="1972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148(30.8%)</w:t>
            </w:r>
          </w:p>
        </w:tc>
        <w:tc>
          <w:tcPr>
            <w:tcW w:w="2246" w:type="dxa"/>
          </w:tcPr>
          <w:p w:rsidR="00EF734C" w:rsidRPr="001E4E7D" w:rsidRDefault="00EF734C" w:rsidP="00FE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4(0.8%)</w:t>
            </w:r>
          </w:p>
        </w:tc>
      </w:tr>
    </w:tbl>
    <w:p w:rsidR="00EF734C" w:rsidRPr="00D9336F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6F">
        <w:rPr>
          <w:rFonts w:ascii="Times New Roman" w:hAnsi="Times New Roman" w:cs="Times New Roman"/>
          <w:sz w:val="24"/>
          <w:szCs w:val="24"/>
        </w:rPr>
        <w:t xml:space="preserve">  По итогам анализа суммарных результатов обучающихся всех возрастных групп, выполнявших контрольные упражнения  «Подтягивание на перекладине» (мальчики), «Подъем туловища за 1 мин.» (девочки)  получены следующие данные:</w:t>
      </w:r>
    </w:p>
    <w:p w:rsidR="00EF734C" w:rsidRPr="00D9336F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- 90,</w:t>
      </w:r>
      <w:r w:rsidRPr="00D9336F">
        <w:rPr>
          <w:rFonts w:ascii="Times New Roman" w:hAnsi="Times New Roman" w:cs="Times New Roman"/>
          <w:sz w:val="24"/>
          <w:szCs w:val="24"/>
        </w:rPr>
        <w:t>% девочек (девушек) имеют средний и высокий уровень физической подготовленности выполнения упражнения «Подъем туловища за 1 мин.»;</w:t>
      </w:r>
    </w:p>
    <w:p w:rsidR="00EF734C" w:rsidRPr="00D9336F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большинство мальчиков (12.8.</w:t>
      </w:r>
      <w:r w:rsidRPr="00D9336F">
        <w:rPr>
          <w:rFonts w:ascii="Times New Roman" w:hAnsi="Times New Roman" w:cs="Times New Roman"/>
          <w:sz w:val="24"/>
          <w:szCs w:val="24"/>
        </w:rPr>
        <w:t>%) имеют низкий уровень физической подготовленности при выполнении упражнения «Подтягивание на перекладине»;</w:t>
      </w:r>
    </w:p>
    <w:p w:rsidR="00EF734C" w:rsidRPr="00D9336F" w:rsidRDefault="00EF734C" w:rsidP="00EF734C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выполнения </w:t>
      </w:r>
      <w:proofErr w:type="gramStart"/>
      <w:r w:rsidRPr="00D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D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«Прыжки в длину с места».</w:t>
      </w:r>
    </w:p>
    <w:p w:rsidR="00EF734C" w:rsidRPr="00D9336F" w:rsidRDefault="00EF734C" w:rsidP="00EF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34C" w:rsidRPr="00D9336F" w:rsidRDefault="00EF734C" w:rsidP="00EF7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«прыжок в длину с места» оценивает динамическую силу мышц нижних конечностей.</w:t>
      </w:r>
    </w:p>
    <w:p w:rsidR="00EF734C" w:rsidRPr="00D9336F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Общие результаты выполнения обучающимися упражнения      «Прыжки в длину с места»  представлены в таблице №5</w:t>
      </w:r>
    </w:p>
    <w:p w:rsidR="00EF734C" w:rsidRPr="00D9336F" w:rsidRDefault="00EF734C" w:rsidP="00EF7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№ 5             </w:t>
      </w:r>
    </w:p>
    <w:tbl>
      <w:tblPr>
        <w:tblW w:w="10764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687"/>
        <w:gridCol w:w="2087"/>
        <w:gridCol w:w="2087"/>
        <w:gridCol w:w="2087"/>
        <w:gridCol w:w="1526"/>
      </w:tblGrid>
      <w:tr w:rsidR="00EF734C" w:rsidRPr="00D9336F" w:rsidTr="00FE1262">
        <w:tc>
          <w:tcPr>
            <w:tcW w:w="143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учащихся,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выполнявших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19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Низкий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физической подготовленности</w:t>
            </w:r>
          </w:p>
        </w:tc>
        <w:tc>
          <w:tcPr>
            <w:tcW w:w="198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Средний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физической подготовленности</w:t>
            </w:r>
          </w:p>
        </w:tc>
        <w:tc>
          <w:tcPr>
            <w:tcW w:w="17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Высокий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физической подготовленности</w:t>
            </w:r>
          </w:p>
        </w:tc>
        <w:tc>
          <w:tcPr>
            <w:tcW w:w="170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справились</w:t>
            </w:r>
          </w:p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заданием</w:t>
            </w:r>
          </w:p>
        </w:tc>
      </w:tr>
      <w:tr w:rsidR="00EF734C" w:rsidRPr="00D9336F" w:rsidTr="00FE1262">
        <w:tc>
          <w:tcPr>
            <w:tcW w:w="143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83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5(2%)</w:t>
            </w:r>
          </w:p>
        </w:tc>
        <w:tc>
          <w:tcPr>
            <w:tcW w:w="198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179(71.6%)</w:t>
            </w:r>
          </w:p>
        </w:tc>
        <w:tc>
          <w:tcPr>
            <w:tcW w:w="17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65(26%)</w:t>
            </w:r>
          </w:p>
        </w:tc>
        <w:tc>
          <w:tcPr>
            <w:tcW w:w="170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1(0.4%)</w:t>
            </w:r>
          </w:p>
        </w:tc>
      </w:tr>
      <w:tr w:rsidR="00EF734C" w:rsidRPr="00D9336F" w:rsidTr="00FE1262">
        <w:tc>
          <w:tcPr>
            <w:tcW w:w="143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883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 (7.8%)</w:t>
            </w:r>
          </w:p>
        </w:tc>
        <w:tc>
          <w:tcPr>
            <w:tcW w:w="198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149( 65%)</w:t>
            </w:r>
          </w:p>
        </w:tc>
        <w:tc>
          <w:tcPr>
            <w:tcW w:w="17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59(25.7%)</w:t>
            </w:r>
          </w:p>
        </w:tc>
        <w:tc>
          <w:tcPr>
            <w:tcW w:w="170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3(1.3%)</w:t>
            </w:r>
          </w:p>
        </w:tc>
      </w:tr>
      <w:tr w:rsidR="00EF734C" w:rsidRPr="00D9336F" w:rsidTr="00FE1262">
        <w:tc>
          <w:tcPr>
            <w:tcW w:w="143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9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83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23(4.8%)</w:t>
            </w:r>
          </w:p>
        </w:tc>
        <w:tc>
          <w:tcPr>
            <w:tcW w:w="1984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328(68.4%)</w:t>
            </w:r>
          </w:p>
        </w:tc>
        <w:tc>
          <w:tcPr>
            <w:tcW w:w="178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124(25.8%)</w:t>
            </w:r>
          </w:p>
        </w:tc>
        <w:tc>
          <w:tcPr>
            <w:tcW w:w="1701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4(0.8%0</w:t>
            </w:r>
            <w:proofErr w:type="gramEnd"/>
          </w:p>
        </w:tc>
      </w:tr>
    </w:tbl>
    <w:p w:rsidR="00EF734C" w:rsidRPr="00D9336F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EF734C" w:rsidRPr="00D9336F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Оценивая общий уровень физической подготовки всех участников мониторингового исследования, выполнявших упражнение «Прыжки в длину с места», можно утверждать следующее:</w:t>
      </w:r>
    </w:p>
    <w:p w:rsidR="00EF734C" w:rsidRPr="00745755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55">
        <w:rPr>
          <w:rFonts w:ascii="Times New Roman" w:hAnsi="Times New Roman" w:cs="Times New Roman"/>
          <w:sz w:val="24"/>
          <w:szCs w:val="24"/>
        </w:rPr>
        <w:t>- доля мальчиков (юношей), показавших средний и высокий уровень физической подготовленности при выполнении этого упражнения, составила 71,1% от общего количества участников;</w:t>
      </w:r>
    </w:p>
    <w:p w:rsidR="00EF734C" w:rsidRPr="00745755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55">
        <w:rPr>
          <w:rFonts w:ascii="Times New Roman" w:hAnsi="Times New Roman" w:cs="Times New Roman"/>
          <w:sz w:val="24"/>
          <w:szCs w:val="24"/>
        </w:rPr>
        <w:t>- доля девочек, получивших в результате от 7 до 20 баллов (средний и высокий уровень физической подготовленности), меньше аналогичной доли мальчиков на 10,3%;</w:t>
      </w:r>
    </w:p>
    <w:p w:rsidR="00EF734C" w:rsidRPr="00745755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55">
        <w:rPr>
          <w:rFonts w:ascii="Times New Roman" w:hAnsi="Times New Roman" w:cs="Times New Roman"/>
          <w:sz w:val="24"/>
          <w:szCs w:val="24"/>
        </w:rPr>
        <w:t>- количество обучающихся, не выполнивших упражнение в пределах уч</w:t>
      </w:r>
      <w:r>
        <w:rPr>
          <w:rFonts w:ascii="Times New Roman" w:hAnsi="Times New Roman" w:cs="Times New Roman"/>
          <w:sz w:val="24"/>
          <w:szCs w:val="24"/>
        </w:rPr>
        <w:t>ебного норматива, составило 4(0.8%)</w:t>
      </w:r>
      <w:r w:rsidRPr="00745755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34C" w:rsidRPr="00745755" w:rsidRDefault="00EF734C" w:rsidP="00EF734C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выполнения </w:t>
      </w:r>
      <w:proofErr w:type="gramStart"/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«Челночный бег».</w:t>
      </w:r>
    </w:p>
    <w:p w:rsidR="00EF734C" w:rsidRPr="00745755" w:rsidRDefault="00EF734C" w:rsidP="00EF734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34C" w:rsidRPr="00745755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Упражнение</w:t>
      </w:r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</w:t>
      </w:r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4 раза по 9 метров»</w:t>
      </w:r>
      <w:r w:rsidRPr="0074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оценивало такие физические качества обучающихся, как скоростная выносливость и ловкость, связанных с изменением направления движения и чередования ускорения и торможения.</w:t>
      </w:r>
    </w:p>
    <w:p w:rsidR="00EF734C" w:rsidRPr="00745755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4C" w:rsidRPr="00745755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Общие результаты выполнения обучающимися упражнения      «Челночный бег »  представлены в таблице №6.</w:t>
      </w:r>
    </w:p>
    <w:p w:rsidR="00EF734C" w:rsidRPr="00745755" w:rsidRDefault="00EF734C" w:rsidP="00EF73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645"/>
        <w:gridCol w:w="1582"/>
        <w:gridCol w:w="1582"/>
        <w:gridCol w:w="1583"/>
        <w:gridCol w:w="1593"/>
      </w:tblGrid>
      <w:tr w:rsidR="00EF734C" w:rsidRPr="00745755" w:rsidTr="00FE1262">
        <w:tc>
          <w:tcPr>
            <w:tcW w:w="1586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учащихся,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выполнявших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Низкий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физической подготовки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Средний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физической подготовки</w:t>
            </w:r>
          </w:p>
        </w:tc>
        <w:tc>
          <w:tcPr>
            <w:tcW w:w="158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Высокий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уровень физической подготовки</w:t>
            </w:r>
          </w:p>
        </w:tc>
        <w:tc>
          <w:tcPr>
            <w:tcW w:w="159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справились</w:t>
            </w:r>
          </w:p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заданием</w:t>
            </w:r>
          </w:p>
        </w:tc>
      </w:tr>
      <w:tr w:rsidR="00EF734C" w:rsidRPr="00745755" w:rsidTr="00FE1262">
        <w:tc>
          <w:tcPr>
            <w:tcW w:w="1586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45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6(2.4%)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200(80)</w:t>
            </w:r>
          </w:p>
        </w:tc>
        <w:tc>
          <w:tcPr>
            <w:tcW w:w="158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42(16.8)</w:t>
            </w:r>
          </w:p>
        </w:tc>
        <w:tc>
          <w:tcPr>
            <w:tcW w:w="159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2(0.8)</w:t>
            </w:r>
          </w:p>
        </w:tc>
      </w:tr>
      <w:tr w:rsidR="00EF734C" w:rsidRPr="00745755" w:rsidTr="00FE1262">
        <w:tc>
          <w:tcPr>
            <w:tcW w:w="1586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645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21(9.1)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169(73.7%)</w:t>
            </w:r>
          </w:p>
        </w:tc>
        <w:tc>
          <w:tcPr>
            <w:tcW w:w="158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33(14.4%)</w:t>
            </w:r>
          </w:p>
        </w:tc>
        <w:tc>
          <w:tcPr>
            <w:tcW w:w="159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6(2.6%)</w:t>
            </w:r>
          </w:p>
        </w:tc>
      </w:tr>
      <w:tr w:rsidR="00EF734C" w:rsidRPr="00745755" w:rsidTr="00FE1262">
        <w:tc>
          <w:tcPr>
            <w:tcW w:w="1586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45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5" w:type="dxa"/>
          </w:tcPr>
          <w:p w:rsidR="00EF734C" w:rsidRPr="00D9336F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27(5,7%)</w:t>
            </w:r>
          </w:p>
        </w:tc>
        <w:tc>
          <w:tcPr>
            <w:tcW w:w="1582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369(77%)</w:t>
            </w:r>
          </w:p>
        </w:tc>
        <w:tc>
          <w:tcPr>
            <w:tcW w:w="158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75(15.6%)</w:t>
            </w:r>
          </w:p>
        </w:tc>
        <w:tc>
          <w:tcPr>
            <w:tcW w:w="1593" w:type="dxa"/>
          </w:tcPr>
          <w:p w:rsidR="00EF734C" w:rsidRPr="00745755" w:rsidRDefault="00EF734C" w:rsidP="00FE12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8(1.8%)</w:t>
            </w:r>
          </w:p>
        </w:tc>
      </w:tr>
    </w:tbl>
    <w:p w:rsidR="00EF734C" w:rsidRPr="00745755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Анализируя  результаты  выполнения </w:t>
      </w:r>
      <w:proofErr w:type="gramStart"/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«Челночный бег»,   можно  отметить следующее: </w:t>
      </w:r>
    </w:p>
    <w:p w:rsidR="00EF734C" w:rsidRPr="00745755" w:rsidRDefault="00EF734C" w:rsidP="00EF7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высокий уровень физической  подготовленности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16%</w:t>
      </w: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средний уровень  физической подготовленности  имеют  учащихся: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77%</w:t>
      </w:r>
      <w:r w:rsidRPr="00745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F734C" w:rsidRPr="00745755" w:rsidRDefault="00EF734C" w:rsidP="00EF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низкий уровень физической подготовленности 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1.8%</w:t>
      </w:r>
    </w:p>
    <w:p w:rsidR="00EF734C" w:rsidRPr="00EC7819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19">
        <w:rPr>
          <w:rFonts w:ascii="Times New Roman" w:hAnsi="Times New Roman" w:cs="Times New Roman"/>
          <w:sz w:val="24"/>
          <w:szCs w:val="24"/>
        </w:rPr>
        <w:t>Средние и низкие показатели физической подготовленности при выполнении упражнения «Челночный бег» имеют тенденцию к снижению в процес</w:t>
      </w:r>
      <w:r>
        <w:rPr>
          <w:rFonts w:ascii="Times New Roman" w:hAnsi="Times New Roman" w:cs="Times New Roman"/>
          <w:sz w:val="24"/>
          <w:szCs w:val="24"/>
        </w:rPr>
        <w:t xml:space="preserve">се роста и развития школьников.        </w:t>
      </w:r>
      <w:r w:rsidRPr="00EC7819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7819">
        <w:rPr>
          <w:rFonts w:ascii="Times New Roman" w:hAnsi="Times New Roman" w:cs="Times New Roman"/>
          <w:sz w:val="24"/>
          <w:szCs w:val="24"/>
        </w:rPr>
        <w:t>Проведенное  исследование позволило выявить уровень физической подготовленности обучающихся,5-х, 9-х и 11-х классов</w:t>
      </w:r>
    </w:p>
    <w:p w:rsidR="00EF734C" w:rsidRPr="00EC7819" w:rsidRDefault="00EF734C" w:rsidP="00EF734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7819">
        <w:rPr>
          <w:rFonts w:ascii="Times New Roman" w:hAnsi="Times New Roman" w:cs="Times New Roman"/>
          <w:sz w:val="24"/>
          <w:szCs w:val="24"/>
        </w:rPr>
        <w:t xml:space="preserve">            Из результатов, полученных в ходе мониторингового исследования, </w:t>
      </w:r>
      <w:r>
        <w:rPr>
          <w:rFonts w:ascii="Times New Roman" w:hAnsi="Times New Roman" w:cs="Times New Roman"/>
          <w:sz w:val="24"/>
          <w:szCs w:val="24"/>
        </w:rPr>
        <w:t>можно сделать вывод, что  от 5</w:t>
      </w:r>
      <w:r w:rsidRPr="00EC7819">
        <w:rPr>
          <w:rFonts w:ascii="Times New Roman" w:hAnsi="Times New Roman" w:cs="Times New Roman"/>
          <w:sz w:val="24"/>
          <w:szCs w:val="24"/>
        </w:rPr>
        <w:t xml:space="preserve">-го к 11-ому классу уровень физической </w:t>
      </w:r>
      <w:proofErr w:type="gramStart"/>
      <w:r w:rsidRPr="00EC7819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EC7819">
        <w:rPr>
          <w:rFonts w:ascii="Times New Roman" w:hAnsi="Times New Roman" w:cs="Times New Roman"/>
          <w:sz w:val="24"/>
          <w:szCs w:val="24"/>
        </w:rPr>
        <w:t xml:space="preserve"> как девушек, так и юношей, повышается, но по каждому виду испытаний рост достижений имеет свои особенности: в одних видах идет неуклонное и почти равномерное нарастание достижений у мальчиков и девочек; в других – рост достижений идет в виде «ножниц»: чем старше возраст, тем больше разница в результатах у мальчиков и девочек.</w:t>
      </w:r>
      <w:r w:rsidRPr="00EC78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F734C" w:rsidRPr="00EC7819" w:rsidRDefault="00EF734C" w:rsidP="00EF73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19">
        <w:rPr>
          <w:rFonts w:ascii="Times New Roman" w:hAnsi="Times New Roman" w:cs="Times New Roman"/>
          <w:sz w:val="24"/>
          <w:szCs w:val="24"/>
        </w:rPr>
        <w:t xml:space="preserve">   Разница в результатах девочек и мальчиков обусловлена не только организацией физического воспитания в школе, но и </w:t>
      </w:r>
      <w:proofErr w:type="spellStart"/>
      <w:r w:rsidRPr="00EC7819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EC7819">
        <w:rPr>
          <w:rFonts w:ascii="Times New Roman" w:hAnsi="Times New Roman" w:cs="Times New Roman"/>
          <w:sz w:val="24"/>
          <w:szCs w:val="24"/>
        </w:rPr>
        <w:t xml:space="preserve"> - физиологическими особенностями каждого возрастного периода школьников. Эти особенности детей не являются постоянными и неизменными. В результате целого ряда факторов внешней среды, совокупности условий жизни, включая и организованный процесс физического воспитания, типичные для школьного возраста признаки могут изменяться. В любом случае специалистам по физической культуре рекомендуется оценивать учащегося не с точки зрения его спортивных достижений в тестировании, а с позиции оценки сохранности его функционального резерва. С тем, чтобы, оценив величину отставания конкретного двигательного качества и стоящей за ним функциональной системы, определить содержание и адекватную индивидуальную программу его коррекции средствами физической культуры.</w:t>
      </w:r>
    </w:p>
    <w:p w:rsidR="00EF734C" w:rsidRPr="00EC7819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734C" w:rsidRPr="00EC7819" w:rsidRDefault="00EF734C" w:rsidP="00E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A61" w:rsidRDefault="00200A61"/>
    <w:sectPr w:rsidR="0020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85C"/>
    <w:multiLevelType w:val="hybridMultilevel"/>
    <w:tmpl w:val="A54CD6BC"/>
    <w:lvl w:ilvl="0" w:tplc="73F6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25157"/>
    <w:multiLevelType w:val="hybridMultilevel"/>
    <w:tmpl w:val="CAB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C"/>
    <w:rsid w:val="00200A61"/>
    <w:rsid w:val="00E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2013-11-06T17:08:00Z</dcterms:created>
  <dcterms:modified xsi:type="dcterms:W3CDTF">2013-11-06T17:08:00Z</dcterms:modified>
</cp:coreProperties>
</file>