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360" w:rsidRPr="00373902" w:rsidRDefault="00834360" w:rsidP="00834360">
      <w:pPr>
        <w:jc w:val="center"/>
        <w:rPr>
          <w:sz w:val="32"/>
          <w:szCs w:val="32"/>
        </w:rPr>
      </w:pPr>
      <w:r w:rsidRPr="00373902">
        <w:rPr>
          <w:sz w:val="32"/>
          <w:szCs w:val="32"/>
        </w:rPr>
        <w:t>Муниципальное общеобразовательное учреждение</w:t>
      </w:r>
    </w:p>
    <w:p w:rsidR="00834360" w:rsidRPr="00373902" w:rsidRDefault="00834360" w:rsidP="00834360">
      <w:pPr>
        <w:jc w:val="center"/>
        <w:rPr>
          <w:sz w:val="32"/>
          <w:szCs w:val="32"/>
        </w:rPr>
      </w:pPr>
      <w:r w:rsidRPr="00373902">
        <w:rPr>
          <w:sz w:val="32"/>
          <w:szCs w:val="32"/>
        </w:rPr>
        <w:t>Средняя школа №12 с углубленным изучением отдельных предметов.</w:t>
      </w:r>
    </w:p>
    <w:p w:rsidR="00834360" w:rsidRPr="00373BD7" w:rsidRDefault="00834360" w:rsidP="00834360">
      <w:pPr>
        <w:jc w:val="center"/>
        <w:rPr>
          <w:sz w:val="36"/>
          <w:szCs w:val="36"/>
        </w:rPr>
      </w:pPr>
    </w:p>
    <w:p w:rsidR="00834360" w:rsidRDefault="00834360" w:rsidP="00834360">
      <w:pPr>
        <w:jc w:val="center"/>
        <w:rPr>
          <w:sz w:val="28"/>
          <w:szCs w:val="28"/>
        </w:rPr>
      </w:pPr>
    </w:p>
    <w:p w:rsidR="00834360" w:rsidRDefault="00834360" w:rsidP="00834360">
      <w:pPr>
        <w:jc w:val="center"/>
        <w:rPr>
          <w:sz w:val="28"/>
          <w:szCs w:val="28"/>
        </w:rPr>
      </w:pPr>
    </w:p>
    <w:p w:rsidR="00834360" w:rsidRDefault="00834360" w:rsidP="00834360">
      <w:pPr>
        <w:jc w:val="center"/>
        <w:rPr>
          <w:sz w:val="28"/>
          <w:szCs w:val="28"/>
        </w:rPr>
      </w:pPr>
    </w:p>
    <w:p w:rsidR="00834360" w:rsidRDefault="00834360" w:rsidP="00834360">
      <w:pPr>
        <w:jc w:val="center"/>
        <w:rPr>
          <w:sz w:val="28"/>
          <w:szCs w:val="28"/>
        </w:rPr>
      </w:pPr>
    </w:p>
    <w:p w:rsidR="00834360" w:rsidRDefault="00834360" w:rsidP="00834360">
      <w:pPr>
        <w:jc w:val="center"/>
        <w:rPr>
          <w:sz w:val="28"/>
          <w:szCs w:val="28"/>
        </w:rPr>
      </w:pPr>
    </w:p>
    <w:p w:rsidR="00834360" w:rsidRDefault="00834360" w:rsidP="00834360">
      <w:pPr>
        <w:jc w:val="center"/>
        <w:rPr>
          <w:sz w:val="28"/>
          <w:szCs w:val="28"/>
        </w:rPr>
      </w:pPr>
    </w:p>
    <w:p w:rsidR="00834360" w:rsidRDefault="00834360" w:rsidP="00834360">
      <w:pPr>
        <w:jc w:val="center"/>
        <w:rPr>
          <w:sz w:val="40"/>
          <w:szCs w:val="40"/>
        </w:rPr>
      </w:pPr>
    </w:p>
    <w:p w:rsidR="00834360" w:rsidRDefault="00834360" w:rsidP="00834360">
      <w:pPr>
        <w:jc w:val="center"/>
        <w:rPr>
          <w:sz w:val="40"/>
          <w:szCs w:val="40"/>
        </w:rPr>
      </w:pPr>
    </w:p>
    <w:p w:rsidR="00834360" w:rsidRDefault="00834360" w:rsidP="00834360">
      <w:pPr>
        <w:jc w:val="center"/>
        <w:rPr>
          <w:sz w:val="40"/>
          <w:szCs w:val="40"/>
        </w:rPr>
      </w:pPr>
      <w:bookmarkStart w:id="0" w:name="_GoBack"/>
      <w:r w:rsidRPr="008326B2">
        <w:rPr>
          <w:sz w:val="40"/>
          <w:szCs w:val="40"/>
        </w:rPr>
        <w:t>Влияние различных типов застройки на формирование орнитофауны города Губкина</w:t>
      </w:r>
      <w:bookmarkEnd w:id="0"/>
      <w:r w:rsidRPr="008326B2">
        <w:rPr>
          <w:sz w:val="40"/>
          <w:szCs w:val="40"/>
        </w:rPr>
        <w:t>.</w:t>
      </w:r>
    </w:p>
    <w:p w:rsidR="00834360" w:rsidRDefault="00834360" w:rsidP="00834360">
      <w:pPr>
        <w:jc w:val="right"/>
        <w:rPr>
          <w:sz w:val="28"/>
          <w:szCs w:val="28"/>
        </w:rPr>
      </w:pPr>
    </w:p>
    <w:p w:rsidR="00834360" w:rsidRDefault="00834360" w:rsidP="00834360">
      <w:pPr>
        <w:jc w:val="right"/>
        <w:rPr>
          <w:sz w:val="28"/>
          <w:szCs w:val="28"/>
        </w:rPr>
      </w:pPr>
      <w:r>
        <w:rPr>
          <w:sz w:val="28"/>
          <w:szCs w:val="28"/>
        </w:rPr>
        <w:t>Выполнила Беликова Виктория уч-ся 8б класса.</w:t>
      </w:r>
    </w:p>
    <w:p w:rsidR="00834360" w:rsidRDefault="00834360" w:rsidP="0083436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proofErr w:type="gramStart"/>
      <w:r>
        <w:rPr>
          <w:sz w:val="28"/>
          <w:szCs w:val="28"/>
        </w:rPr>
        <w:t>к.б</w:t>
      </w:r>
      <w:proofErr w:type="gramEnd"/>
      <w:r>
        <w:rPr>
          <w:sz w:val="28"/>
          <w:szCs w:val="28"/>
        </w:rPr>
        <w:t xml:space="preserve">.н. Титова А.В. учитель химии. </w:t>
      </w:r>
    </w:p>
    <w:p w:rsidR="00834360" w:rsidRDefault="00834360" w:rsidP="00834360">
      <w:pPr>
        <w:jc w:val="center"/>
        <w:rPr>
          <w:sz w:val="28"/>
          <w:szCs w:val="28"/>
        </w:rPr>
      </w:pPr>
    </w:p>
    <w:p w:rsidR="00834360" w:rsidRDefault="00834360" w:rsidP="00834360">
      <w:pPr>
        <w:jc w:val="center"/>
        <w:rPr>
          <w:sz w:val="28"/>
          <w:szCs w:val="28"/>
        </w:rPr>
      </w:pPr>
    </w:p>
    <w:p w:rsidR="00834360" w:rsidRDefault="00834360" w:rsidP="00834360">
      <w:pPr>
        <w:jc w:val="center"/>
        <w:rPr>
          <w:sz w:val="28"/>
          <w:szCs w:val="28"/>
        </w:rPr>
      </w:pPr>
    </w:p>
    <w:p w:rsidR="00834360" w:rsidRDefault="00834360" w:rsidP="00834360">
      <w:pPr>
        <w:jc w:val="center"/>
        <w:rPr>
          <w:sz w:val="28"/>
          <w:szCs w:val="28"/>
        </w:rPr>
      </w:pPr>
    </w:p>
    <w:p w:rsidR="00834360" w:rsidRDefault="00834360" w:rsidP="00834360">
      <w:pPr>
        <w:jc w:val="center"/>
        <w:rPr>
          <w:sz w:val="28"/>
          <w:szCs w:val="28"/>
        </w:rPr>
      </w:pPr>
    </w:p>
    <w:p w:rsidR="00834360" w:rsidRDefault="00834360" w:rsidP="00834360">
      <w:pPr>
        <w:jc w:val="center"/>
        <w:rPr>
          <w:sz w:val="28"/>
          <w:szCs w:val="28"/>
        </w:rPr>
      </w:pPr>
    </w:p>
    <w:p w:rsidR="00834360" w:rsidRDefault="00834360" w:rsidP="00834360">
      <w:pPr>
        <w:jc w:val="center"/>
        <w:rPr>
          <w:sz w:val="28"/>
          <w:szCs w:val="28"/>
        </w:rPr>
      </w:pPr>
    </w:p>
    <w:p w:rsidR="00834360" w:rsidRDefault="00834360" w:rsidP="00834360">
      <w:pPr>
        <w:jc w:val="center"/>
        <w:rPr>
          <w:sz w:val="28"/>
          <w:szCs w:val="28"/>
        </w:rPr>
      </w:pPr>
    </w:p>
    <w:p w:rsidR="00834360" w:rsidRDefault="00834360" w:rsidP="00834360">
      <w:pPr>
        <w:jc w:val="center"/>
        <w:rPr>
          <w:sz w:val="28"/>
          <w:szCs w:val="28"/>
        </w:rPr>
      </w:pPr>
    </w:p>
    <w:p w:rsidR="00834360" w:rsidRDefault="00834360" w:rsidP="00834360">
      <w:pPr>
        <w:jc w:val="center"/>
        <w:rPr>
          <w:sz w:val="28"/>
          <w:szCs w:val="28"/>
        </w:rPr>
      </w:pPr>
    </w:p>
    <w:p w:rsidR="00834360" w:rsidRDefault="00834360" w:rsidP="00834360">
      <w:pPr>
        <w:jc w:val="center"/>
        <w:rPr>
          <w:sz w:val="28"/>
          <w:szCs w:val="28"/>
        </w:rPr>
      </w:pPr>
    </w:p>
    <w:p w:rsidR="00834360" w:rsidRDefault="00834360" w:rsidP="00834360">
      <w:pPr>
        <w:jc w:val="center"/>
        <w:rPr>
          <w:sz w:val="28"/>
          <w:szCs w:val="28"/>
        </w:rPr>
      </w:pPr>
    </w:p>
    <w:p w:rsidR="00834360" w:rsidRDefault="00834360" w:rsidP="00834360">
      <w:pPr>
        <w:jc w:val="center"/>
        <w:rPr>
          <w:sz w:val="28"/>
          <w:szCs w:val="28"/>
        </w:rPr>
      </w:pPr>
    </w:p>
    <w:p w:rsidR="00834360" w:rsidRDefault="00834360" w:rsidP="00834360">
      <w:pPr>
        <w:jc w:val="center"/>
        <w:rPr>
          <w:sz w:val="28"/>
          <w:szCs w:val="28"/>
        </w:rPr>
      </w:pPr>
    </w:p>
    <w:p w:rsidR="00834360" w:rsidRDefault="00834360" w:rsidP="00834360">
      <w:pPr>
        <w:jc w:val="center"/>
        <w:rPr>
          <w:sz w:val="28"/>
          <w:szCs w:val="28"/>
        </w:rPr>
      </w:pPr>
    </w:p>
    <w:p w:rsidR="00834360" w:rsidRDefault="00834360" w:rsidP="00834360">
      <w:pPr>
        <w:jc w:val="center"/>
        <w:rPr>
          <w:sz w:val="28"/>
          <w:szCs w:val="28"/>
        </w:rPr>
      </w:pPr>
    </w:p>
    <w:p w:rsidR="00834360" w:rsidRDefault="00834360" w:rsidP="00834360">
      <w:pPr>
        <w:jc w:val="center"/>
        <w:rPr>
          <w:sz w:val="28"/>
          <w:szCs w:val="28"/>
        </w:rPr>
      </w:pPr>
    </w:p>
    <w:p w:rsidR="00834360" w:rsidRDefault="00834360" w:rsidP="00834360">
      <w:pPr>
        <w:jc w:val="center"/>
        <w:rPr>
          <w:sz w:val="28"/>
          <w:szCs w:val="28"/>
        </w:rPr>
      </w:pPr>
    </w:p>
    <w:p w:rsidR="00834360" w:rsidRDefault="00834360" w:rsidP="00834360">
      <w:pPr>
        <w:jc w:val="center"/>
        <w:rPr>
          <w:sz w:val="28"/>
          <w:szCs w:val="28"/>
        </w:rPr>
      </w:pPr>
    </w:p>
    <w:p w:rsidR="00834360" w:rsidRDefault="00834360" w:rsidP="00834360">
      <w:pPr>
        <w:jc w:val="center"/>
        <w:rPr>
          <w:sz w:val="28"/>
          <w:szCs w:val="28"/>
        </w:rPr>
      </w:pPr>
    </w:p>
    <w:p w:rsidR="00834360" w:rsidRDefault="00834360" w:rsidP="00834360">
      <w:pPr>
        <w:jc w:val="center"/>
        <w:rPr>
          <w:sz w:val="28"/>
          <w:szCs w:val="28"/>
        </w:rPr>
      </w:pPr>
    </w:p>
    <w:p w:rsidR="00834360" w:rsidRDefault="00834360" w:rsidP="00834360">
      <w:pPr>
        <w:jc w:val="center"/>
        <w:rPr>
          <w:sz w:val="28"/>
          <w:szCs w:val="28"/>
        </w:rPr>
      </w:pPr>
    </w:p>
    <w:p w:rsidR="00834360" w:rsidRDefault="00834360" w:rsidP="00834360">
      <w:pPr>
        <w:jc w:val="center"/>
        <w:rPr>
          <w:sz w:val="28"/>
          <w:szCs w:val="28"/>
        </w:rPr>
      </w:pPr>
    </w:p>
    <w:p w:rsidR="00834360" w:rsidRDefault="00834360" w:rsidP="00834360">
      <w:pPr>
        <w:jc w:val="center"/>
        <w:rPr>
          <w:sz w:val="28"/>
          <w:szCs w:val="28"/>
        </w:rPr>
      </w:pPr>
    </w:p>
    <w:p w:rsidR="00834360" w:rsidRDefault="00834360" w:rsidP="00834360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Губкин 2011г.</w:t>
      </w:r>
    </w:p>
    <w:p w:rsidR="00F801AA" w:rsidRPr="00F97C3E" w:rsidRDefault="00F801AA" w:rsidP="00834360">
      <w:pPr>
        <w:jc w:val="center"/>
        <w:rPr>
          <w:sz w:val="28"/>
          <w:szCs w:val="28"/>
        </w:rPr>
      </w:pPr>
      <w:r w:rsidRPr="00F97C3E">
        <w:rPr>
          <w:sz w:val="28"/>
          <w:szCs w:val="28"/>
        </w:rPr>
        <w:lastRenderedPageBreak/>
        <w:t>ВВЕДЕНИЕ</w:t>
      </w:r>
    </w:p>
    <w:p w:rsidR="00F801AA" w:rsidRPr="00F97C3E" w:rsidRDefault="00F801AA" w:rsidP="00F97C3E">
      <w:pPr>
        <w:spacing w:line="360" w:lineRule="auto"/>
        <w:jc w:val="both"/>
        <w:rPr>
          <w:sz w:val="28"/>
          <w:szCs w:val="28"/>
        </w:rPr>
      </w:pPr>
    </w:p>
    <w:p w:rsidR="00F801AA" w:rsidRPr="00F97C3E" w:rsidRDefault="00F801AA" w:rsidP="00F97C3E">
      <w:pPr>
        <w:spacing w:line="360" w:lineRule="auto"/>
        <w:jc w:val="both"/>
        <w:rPr>
          <w:sz w:val="28"/>
          <w:szCs w:val="28"/>
        </w:rPr>
      </w:pPr>
      <w:r w:rsidRPr="00F97C3E">
        <w:rPr>
          <w:sz w:val="28"/>
          <w:szCs w:val="28"/>
        </w:rPr>
        <w:t xml:space="preserve">Актуальность темы исследования. Процесс урбанизации нашей планеты идет стремительными темпами. Увеличивается количество городов, растут их размеры, появляются огромные мегаполисы, растет численность городского населения. В России уже почти три четверти населения проживает в городах (Демографический ежегодник..., 2001). Видимо, в недалеком будущем урбанизированные территории станут преобладающими на преобразованных человеком землях и, как справедливо отмечает </w:t>
      </w:r>
      <w:proofErr w:type="spellStart"/>
      <w:r w:rsidRPr="00F97C3E">
        <w:rPr>
          <w:sz w:val="28"/>
          <w:szCs w:val="28"/>
        </w:rPr>
        <w:t>В.Д.Ильичев</w:t>
      </w:r>
      <w:proofErr w:type="spellEnd"/>
      <w:r w:rsidRPr="00F97C3E">
        <w:rPr>
          <w:sz w:val="28"/>
          <w:szCs w:val="28"/>
        </w:rPr>
        <w:t xml:space="preserve"> (1987), "есть все основания ожидать, что в ближайшем будущем крупный город с числом жителей 5-6 и даже 10 млн. будет основной формой обитания, по крайней мере, значительной части жителей планеты".</w:t>
      </w:r>
    </w:p>
    <w:p w:rsidR="00F801AA" w:rsidRPr="00F97C3E" w:rsidRDefault="00F801AA" w:rsidP="00F97C3E">
      <w:pPr>
        <w:spacing w:line="360" w:lineRule="auto"/>
        <w:jc w:val="both"/>
        <w:rPr>
          <w:sz w:val="28"/>
          <w:szCs w:val="28"/>
        </w:rPr>
      </w:pPr>
    </w:p>
    <w:p w:rsidR="00F801AA" w:rsidRPr="00F97C3E" w:rsidRDefault="00F801AA" w:rsidP="00F97C3E">
      <w:pPr>
        <w:spacing w:line="360" w:lineRule="auto"/>
        <w:jc w:val="both"/>
        <w:rPr>
          <w:sz w:val="28"/>
          <w:szCs w:val="28"/>
        </w:rPr>
      </w:pPr>
      <w:r w:rsidRPr="00F97C3E">
        <w:rPr>
          <w:sz w:val="28"/>
          <w:szCs w:val="28"/>
        </w:rPr>
        <w:t xml:space="preserve">Птицы, наряду с другими дикими животными, в городах издавна соседствуют с человеком, являются неотъемлемой частью городских биогеоценозов. Многие из них смогли успешно приспособиться к жизни в городских условиях и выработали целый ряд адаптивных черт экологии. Некоторые виды только начинают осваивать город, другие прежде многочисленные - постепенно исчезают. Численность городских популяций отдельных видов птиц увеличилась настолько, что возникает необходимость в ее регуляции (Гладков, Рустамов, 1975; </w:t>
      </w:r>
      <w:proofErr w:type="spellStart"/>
      <w:r w:rsidRPr="00F97C3E">
        <w:rPr>
          <w:sz w:val="28"/>
          <w:szCs w:val="28"/>
        </w:rPr>
        <w:t>Естафьев</w:t>
      </w:r>
      <w:proofErr w:type="spellEnd"/>
      <w:r w:rsidRPr="00F97C3E">
        <w:rPr>
          <w:sz w:val="28"/>
          <w:szCs w:val="28"/>
        </w:rPr>
        <w:t>, 1984; Ильичев и др., 1987; Храбрый, 1991). Поэтому изучать городских птиц необходимо, прежде всего, с практической точки зрения.</w:t>
      </w:r>
    </w:p>
    <w:p w:rsidR="00F801AA" w:rsidRPr="00F97C3E" w:rsidRDefault="00F801AA" w:rsidP="00F97C3E">
      <w:pPr>
        <w:spacing w:line="360" w:lineRule="auto"/>
        <w:jc w:val="both"/>
        <w:rPr>
          <w:sz w:val="28"/>
          <w:szCs w:val="28"/>
        </w:rPr>
      </w:pPr>
    </w:p>
    <w:p w:rsidR="00F801AA" w:rsidRPr="00F97C3E" w:rsidRDefault="00F801AA" w:rsidP="00F97C3E">
      <w:pPr>
        <w:spacing w:line="360" w:lineRule="auto"/>
        <w:jc w:val="both"/>
        <w:rPr>
          <w:sz w:val="28"/>
          <w:szCs w:val="28"/>
        </w:rPr>
      </w:pPr>
      <w:r w:rsidRPr="00F97C3E">
        <w:rPr>
          <w:sz w:val="28"/>
          <w:szCs w:val="28"/>
        </w:rPr>
        <w:t xml:space="preserve">Управлять городской орнитофауной можно и нужно. Во многом от человеческой деятельности зависит степень разнообразия видового состава, численность и размещение отдельных видов птиц в городах. В последнее время все чаще поднимается тема санитарно-эпидемиологического значения некоторых видов городских птиц. Появились данные о том, что птицы являются носителями особо опасных для человека инфекций, участвуют в </w:t>
      </w:r>
      <w:r w:rsidRPr="00F97C3E">
        <w:rPr>
          <w:sz w:val="28"/>
          <w:szCs w:val="28"/>
        </w:rPr>
        <w:lastRenderedPageBreak/>
        <w:t xml:space="preserve">передаче их возбудителей и прокормлении основных переносчиков (Дроздов, 1967; </w:t>
      </w:r>
      <w:proofErr w:type="spellStart"/>
      <w:r w:rsidRPr="00F97C3E">
        <w:rPr>
          <w:sz w:val="28"/>
          <w:szCs w:val="28"/>
        </w:rPr>
        <w:t>Бируля</w:t>
      </w:r>
      <w:proofErr w:type="spellEnd"/>
      <w:r w:rsidRPr="00F97C3E">
        <w:rPr>
          <w:sz w:val="28"/>
          <w:szCs w:val="28"/>
        </w:rPr>
        <w:t xml:space="preserve">, </w:t>
      </w:r>
      <w:proofErr w:type="spellStart"/>
      <w:r w:rsidRPr="00F97C3E">
        <w:rPr>
          <w:sz w:val="28"/>
          <w:szCs w:val="28"/>
        </w:rPr>
        <w:t>Залуцкая</w:t>
      </w:r>
      <w:proofErr w:type="spellEnd"/>
      <w:r w:rsidRPr="00F97C3E">
        <w:rPr>
          <w:sz w:val="28"/>
          <w:szCs w:val="28"/>
        </w:rPr>
        <w:t xml:space="preserve">, 1968; Кондратенко и др., 1968; Ильичев и др., 1987; Юшков и др., 1999). Высказываются предположения о том, что увеличение плотности населения </w:t>
      </w:r>
      <w:proofErr w:type="spellStart"/>
      <w:r w:rsidRPr="00F97C3E">
        <w:rPr>
          <w:sz w:val="28"/>
          <w:szCs w:val="28"/>
        </w:rPr>
        <w:t>врановых</w:t>
      </w:r>
      <w:proofErr w:type="spellEnd"/>
      <w:r w:rsidRPr="00F97C3E">
        <w:rPr>
          <w:sz w:val="28"/>
          <w:szCs w:val="28"/>
        </w:rPr>
        <w:t>, околоводных и водоплавающих птиц в крупных городах и их ближайших окрестностях может способствовать возникновению действующих очагов таких заболеваний как Крымская геморрагическая лихорадка, лихорадка Западного Нила. В связи с этим встает вопрос о целесообразности присутствия этих групп птиц в городах и направленного привлечения их в окрестности (Липкович, 2000, 2001). Нет сомнения, что это большая и серьезная тема для дальнейших исследований орнитологов и эпидемиологов.</w:t>
      </w:r>
    </w:p>
    <w:p w:rsidR="00F801AA" w:rsidRPr="00F97C3E" w:rsidRDefault="00F801AA" w:rsidP="00F97C3E">
      <w:pPr>
        <w:spacing w:line="360" w:lineRule="auto"/>
        <w:jc w:val="both"/>
        <w:rPr>
          <w:sz w:val="28"/>
          <w:szCs w:val="28"/>
        </w:rPr>
      </w:pPr>
    </w:p>
    <w:p w:rsidR="00F801AA" w:rsidRPr="00F97C3E" w:rsidRDefault="00F801AA" w:rsidP="00F97C3E">
      <w:pPr>
        <w:spacing w:line="360" w:lineRule="auto"/>
        <w:jc w:val="both"/>
        <w:rPr>
          <w:sz w:val="28"/>
          <w:szCs w:val="28"/>
        </w:rPr>
      </w:pPr>
      <w:r w:rsidRPr="00F97C3E">
        <w:rPr>
          <w:sz w:val="28"/>
          <w:szCs w:val="28"/>
        </w:rPr>
        <w:t xml:space="preserve">Однако при всем этом нельзя забывать о том, что для горожан, лишенных возможности наслаждаться естественной красотой природы, общение и "соседство" с птицами (в том числе с </w:t>
      </w:r>
      <w:proofErr w:type="spellStart"/>
      <w:r w:rsidRPr="00F97C3E">
        <w:rPr>
          <w:sz w:val="28"/>
          <w:szCs w:val="28"/>
        </w:rPr>
        <w:t>врановыми</w:t>
      </w:r>
      <w:proofErr w:type="spellEnd"/>
      <w:r w:rsidRPr="00F97C3E">
        <w:rPr>
          <w:sz w:val="28"/>
          <w:szCs w:val="28"/>
        </w:rPr>
        <w:t>, околоводными и водоплавающими) имеет большое эстетическое и воспитательное значение. И это тоже немаловажно.</w:t>
      </w:r>
    </w:p>
    <w:p w:rsidR="00F801AA" w:rsidRPr="00F97C3E" w:rsidRDefault="00F801AA" w:rsidP="00F97C3E">
      <w:pPr>
        <w:spacing w:line="360" w:lineRule="auto"/>
        <w:jc w:val="both"/>
        <w:rPr>
          <w:sz w:val="28"/>
          <w:szCs w:val="28"/>
        </w:rPr>
      </w:pPr>
    </w:p>
    <w:p w:rsidR="00F801AA" w:rsidRPr="00F97C3E" w:rsidRDefault="00F801AA" w:rsidP="00F97C3E">
      <w:pPr>
        <w:spacing w:line="360" w:lineRule="auto"/>
        <w:jc w:val="both"/>
        <w:rPr>
          <w:sz w:val="28"/>
          <w:szCs w:val="28"/>
        </w:rPr>
      </w:pPr>
      <w:r w:rsidRPr="00F97C3E">
        <w:rPr>
          <w:sz w:val="28"/>
          <w:szCs w:val="28"/>
        </w:rPr>
        <w:t>Для того</w:t>
      </w:r>
      <w:proofErr w:type="gramStart"/>
      <w:r w:rsidRPr="00F97C3E">
        <w:rPr>
          <w:sz w:val="28"/>
          <w:szCs w:val="28"/>
        </w:rPr>
        <w:t>,</w:t>
      </w:r>
      <w:proofErr w:type="gramEnd"/>
      <w:r w:rsidRPr="00F97C3E">
        <w:rPr>
          <w:sz w:val="28"/>
          <w:szCs w:val="28"/>
        </w:rPr>
        <w:t xml:space="preserve"> чтобы управлять фауной городских птиц, необходимо изучать их с теоретической точки зрения. Чтобы судить о современном состоянии орнитофауны городов и тенденциях динамики ее разнообразия необходимо детальное изучение городских птиц, в частности, необходимы данные о видовом составе, численности, характере пребывания и размещении птиц на территории города.</w:t>
      </w:r>
    </w:p>
    <w:p w:rsidR="00F801AA" w:rsidRPr="00F97C3E" w:rsidRDefault="00F801AA" w:rsidP="00F97C3E">
      <w:pPr>
        <w:spacing w:line="360" w:lineRule="auto"/>
        <w:jc w:val="both"/>
        <w:rPr>
          <w:sz w:val="28"/>
          <w:szCs w:val="28"/>
        </w:rPr>
      </w:pPr>
    </w:p>
    <w:p w:rsidR="00F801AA" w:rsidRPr="00F97C3E" w:rsidRDefault="00F801AA" w:rsidP="00F97C3E">
      <w:pPr>
        <w:spacing w:line="360" w:lineRule="auto"/>
        <w:jc w:val="both"/>
        <w:rPr>
          <w:sz w:val="28"/>
          <w:szCs w:val="28"/>
        </w:rPr>
      </w:pPr>
      <w:r w:rsidRPr="00F97C3E">
        <w:rPr>
          <w:sz w:val="28"/>
          <w:szCs w:val="28"/>
        </w:rPr>
        <w:t xml:space="preserve">Для выяснения закономерностей формирования орнитофауны необходимо рассматривать ее генезис, выявлять источники и пути формирования, изучать изменения в экологии птиц, населяющих города. Все это в дальнейшем позволит прогнозировать направленность популяционных реакций на различные формы антропогенного воздействия в городах, определять </w:t>
      </w:r>
      <w:r w:rsidRPr="00F97C3E">
        <w:rPr>
          <w:sz w:val="28"/>
          <w:szCs w:val="28"/>
        </w:rPr>
        <w:lastRenderedPageBreak/>
        <w:t>тенденции изменения численности населения отдельных видов и фауны птиц в целом, предпринимать научно-обоснованные меры по регулированию численности и управлению поведением нежелательных видов.</w:t>
      </w:r>
    </w:p>
    <w:p w:rsidR="00A74D6D" w:rsidRPr="00F97C3E" w:rsidRDefault="00A74D6D" w:rsidP="00F97C3E">
      <w:pPr>
        <w:spacing w:line="360" w:lineRule="auto"/>
        <w:jc w:val="both"/>
        <w:rPr>
          <w:sz w:val="28"/>
          <w:szCs w:val="28"/>
        </w:rPr>
      </w:pPr>
    </w:p>
    <w:p w:rsidR="00A74D6D" w:rsidRPr="00117470" w:rsidRDefault="00A74D6D" w:rsidP="00F97C3E">
      <w:pPr>
        <w:spacing w:line="360" w:lineRule="auto"/>
        <w:jc w:val="both"/>
        <w:rPr>
          <w:sz w:val="32"/>
          <w:szCs w:val="32"/>
        </w:rPr>
      </w:pPr>
      <w:r w:rsidRPr="00117470">
        <w:rPr>
          <w:sz w:val="32"/>
          <w:szCs w:val="32"/>
        </w:rPr>
        <w:t xml:space="preserve">                                                 Состояние вопроса.</w:t>
      </w:r>
    </w:p>
    <w:p w:rsidR="00F801AA" w:rsidRPr="00F97C3E" w:rsidRDefault="00F801AA" w:rsidP="00F97C3E">
      <w:pPr>
        <w:spacing w:line="360" w:lineRule="auto"/>
        <w:jc w:val="both"/>
        <w:rPr>
          <w:sz w:val="28"/>
          <w:szCs w:val="28"/>
        </w:rPr>
      </w:pPr>
    </w:p>
    <w:p w:rsidR="00F801AA" w:rsidRPr="00F97C3E" w:rsidRDefault="00F801AA" w:rsidP="00F97C3E">
      <w:pPr>
        <w:spacing w:line="360" w:lineRule="auto"/>
        <w:jc w:val="both"/>
        <w:rPr>
          <w:sz w:val="28"/>
          <w:szCs w:val="28"/>
        </w:rPr>
      </w:pPr>
      <w:r w:rsidRPr="00F97C3E">
        <w:rPr>
          <w:sz w:val="28"/>
          <w:szCs w:val="28"/>
        </w:rPr>
        <w:t>О том, что изучение орнитофауны культурных ландшафтов в целом и городов в частности - "большая научная проблема и за нее пора взяться вплотную</w:t>
      </w:r>
      <w:proofErr w:type="gramStart"/>
      <w:r w:rsidRPr="00F97C3E">
        <w:rPr>
          <w:sz w:val="28"/>
          <w:szCs w:val="28"/>
        </w:rPr>
        <w:t>,"</w:t>
      </w:r>
      <w:proofErr w:type="gramEnd"/>
      <w:r w:rsidRPr="00F97C3E">
        <w:rPr>
          <w:sz w:val="28"/>
          <w:szCs w:val="28"/>
        </w:rPr>
        <w:t xml:space="preserve"> - писал еще </w:t>
      </w:r>
      <w:proofErr w:type="spellStart"/>
      <w:r w:rsidRPr="00F97C3E">
        <w:rPr>
          <w:sz w:val="28"/>
          <w:szCs w:val="28"/>
        </w:rPr>
        <w:t>В.В.Строков</w:t>
      </w:r>
      <w:proofErr w:type="spellEnd"/>
      <w:r w:rsidRPr="00F97C3E">
        <w:rPr>
          <w:sz w:val="28"/>
          <w:szCs w:val="28"/>
        </w:rPr>
        <w:t xml:space="preserve"> (1965а). Однако "городская орнитология" стала одним из приоритетных направлений современных орнитологических исследований только в последнее время.</w:t>
      </w:r>
    </w:p>
    <w:p w:rsidR="00F801AA" w:rsidRPr="00F97C3E" w:rsidRDefault="00F801AA" w:rsidP="00F97C3E">
      <w:pPr>
        <w:spacing w:line="360" w:lineRule="auto"/>
        <w:jc w:val="both"/>
        <w:rPr>
          <w:sz w:val="28"/>
          <w:szCs w:val="28"/>
        </w:rPr>
      </w:pPr>
    </w:p>
    <w:p w:rsidR="00F801AA" w:rsidRPr="00F97C3E" w:rsidRDefault="00F801AA" w:rsidP="00F97C3E">
      <w:pPr>
        <w:spacing w:line="360" w:lineRule="auto"/>
        <w:jc w:val="both"/>
        <w:rPr>
          <w:sz w:val="28"/>
          <w:szCs w:val="28"/>
        </w:rPr>
      </w:pPr>
      <w:r w:rsidRPr="00F97C3E">
        <w:rPr>
          <w:sz w:val="28"/>
          <w:szCs w:val="28"/>
        </w:rPr>
        <w:t>Орнитологические исследования в городах начались сравнительно недавно. Первые сводки по орнитофауне европейских городов Вены (</w:t>
      </w:r>
      <w:proofErr w:type="spellStart"/>
      <w:r w:rsidRPr="00F97C3E">
        <w:rPr>
          <w:sz w:val="28"/>
          <w:szCs w:val="28"/>
        </w:rPr>
        <w:t>Marchall</w:t>
      </w:r>
      <w:proofErr w:type="spellEnd"/>
      <w:r w:rsidRPr="00F97C3E">
        <w:rPr>
          <w:sz w:val="28"/>
          <w:szCs w:val="28"/>
        </w:rPr>
        <w:t xml:space="preserve">, </w:t>
      </w:r>
      <w:proofErr w:type="spellStart"/>
      <w:r w:rsidRPr="00F97C3E">
        <w:rPr>
          <w:sz w:val="28"/>
          <w:szCs w:val="28"/>
        </w:rPr>
        <w:t>Pelzen</w:t>
      </w:r>
      <w:proofErr w:type="spellEnd"/>
      <w:r w:rsidRPr="00F97C3E">
        <w:rPr>
          <w:sz w:val="28"/>
          <w:szCs w:val="28"/>
        </w:rPr>
        <w:t>, 1882) и Рима (</w:t>
      </w:r>
      <w:proofErr w:type="spellStart"/>
      <w:r w:rsidRPr="00F97C3E">
        <w:rPr>
          <w:sz w:val="28"/>
          <w:szCs w:val="28"/>
        </w:rPr>
        <w:t>Patrizi-Montoro</w:t>
      </w:r>
      <w:proofErr w:type="spellEnd"/>
      <w:r w:rsidRPr="00F97C3E">
        <w:rPr>
          <w:sz w:val="28"/>
          <w:szCs w:val="28"/>
        </w:rPr>
        <w:t xml:space="preserve">, 1909) были опубликованы в конце XIX - начале XX столетия. </w:t>
      </w:r>
      <w:proofErr w:type="gramStart"/>
      <w:r w:rsidRPr="00F97C3E">
        <w:rPr>
          <w:sz w:val="28"/>
          <w:szCs w:val="28"/>
        </w:rPr>
        <w:t>В то же время появились первые статьи о птицах Санкт-Петербурга (</w:t>
      </w:r>
      <w:proofErr w:type="spellStart"/>
      <w:r w:rsidRPr="00F97C3E">
        <w:rPr>
          <w:sz w:val="28"/>
          <w:szCs w:val="28"/>
        </w:rPr>
        <w:t>Btichner</w:t>
      </w:r>
      <w:proofErr w:type="spellEnd"/>
      <w:r w:rsidRPr="00F97C3E">
        <w:rPr>
          <w:sz w:val="28"/>
          <w:szCs w:val="28"/>
        </w:rPr>
        <w:t xml:space="preserve">, </w:t>
      </w:r>
      <w:proofErr w:type="spellStart"/>
      <w:r w:rsidRPr="00F97C3E">
        <w:rPr>
          <w:sz w:val="28"/>
          <w:szCs w:val="28"/>
        </w:rPr>
        <w:t>Pleske</w:t>
      </w:r>
      <w:proofErr w:type="spellEnd"/>
      <w:r w:rsidRPr="00F97C3E">
        <w:rPr>
          <w:sz w:val="28"/>
          <w:szCs w:val="28"/>
        </w:rPr>
        <w:t xml:space="preserve">, 1881; </w:t>
      </w:r>
      <w:proofErr w:type="spellStart"/>
      <w:r w:rsidRPr="00F97C3E">
        <w:rPr>
          <w:sz w:val="28"/>
          <w:szCs w:val="28"/>
        </w:rPr>
        <w:t>Бихнер</w:t>
      </w:r>
      <w:proofErr w:type="spellEnd"/>
      <w:r w:rsidRPr="00F97C3E">
        <w:rPr>
          <w:sz w:val="28"/>
          <w:szCs w:val="28"/>
        </w:rPr>
        <w:t>, 1884 по:</w:t>
      </w:r>
      <w:proofErr w:type="gramEnd"/>
      <w:r w:rsidRPr="00F97C3E">
        <w:rPr>
          <w:sz w:val="28"/>
          <w:szCs w:val="28"/>
        </w:rPr>
        <w:t xml:space="preserve"> </w:t>
      </w:r>
      <w:proofErr w:type="gramStart"/>
      <w:r w:rsidRPr="00F97C3E">
        <w:rPr>
          <w:sz w:val="28"/>
          <w:szCs w:val="28"/>
        </w:rPr>
        <w:t>Константинов, 1995).</w:t>
      </w:r>
      <w:proofErr w:type="gramEnd"/>
    </w:p>
    <w:p w:rsidR="00F801AA" w:rsidRPr="00F97C3E" w:rsidRDefault="00F801AA" w:rsidP="00F97C3E">
      <w:pPr>
        <w:spacing w:line="360" w:lineRule="auto"/>
        <w:jc w:val="both"/>
        <w:rPr>
          <w:sz w:val="28"/>
          <w:szCs w:val="28"/>
        </w:rPr>
      </w:pPr>
    </w:p>
    <w:p w:rsidR="00F801AA" w:rsidRPr="00F97C3E" w:rsidRDefault="00F801AA" w:rsidP="00F97C3E">
      <w:pPr>
        <w:spacing w:line="360" w:lineRule="auto"/>
        <w:jc w:val="both"/>
        <w:rPr>
          <w:sz w:val="28"/>
          <w:szCs w:val="28"/>
        </w:rPr>
      </w:pPr>
      <w:r w:rsidRPr="00F97C3E">
        <w:rPr>
          <w:sz w:val="28"/>
          <w:szCs w:val="28"/>
        </w:rPr>
        <w:t>Накопление материалов по птицам городов шло достаточно медленно и активизировалось только во второй половине ХХ века. В результате были опубликованы материалы исследований орнитофаун многих зарубежных городов, в частности Варшавы (</w:t>
      </w:r>
      <w:proofErr w:type="spellStart"/>
      <w:r w:rsidRPr="00F97C3E">
        <w:rPr>
          <w:sz w:val="28"/>
          <w:szCs w:val="28"/>
        </w:rPr>
        <w:t>Luniak</w:t>
      </w:r>
      <w:proofErr w:type="spellEnd"/>
      <w:r w:rsidRPr="00F97C3E">
        <w:rPr>
          <w:sz w:val="28"/>
          <w:szCs w:val="28"/>
        </w:rPr>
        <w:t xml:space="preserve"> </w:t>
      </w:r>
      <w:proofErr w:type="spellStart"/>
      <w:r w:rsidRPr="00F97C3E">
        <w:rPr>
          <w:sz w:val="28"/>
          <w:szCs w:val="28"/>
        </w:rPr>
        <w:t>et</w:t>
      </w:r>
      <w:proofErr w:type="spellEnd"/>
      <w:r w:rsidRPr="00F97C3E">
        <w:rPr>
          <w:sz w:val="28"/>
          <w:szCs w:val="28"/>
        </w:rPr>
        <w:t xml:space="preserve"> </w:t>
      </w:r>
      <w:proofErr w:type="spellStart"/>
      <w:r w:rsidRPr="00F97C3E">
        <w:rPr>
          <w:sz w:val="28"/>
          <w:szCs w:val="28"/>
        </w:rPr>
        <w:t>al</w:t>
      </w:r>
      <w:proofErr w:type="spellEnd"/>
      <w:r w:rsidRPr="00F97C3E">
        <w:rPr>
          <w:sz w:val="28"/>
          <w:szCs w:val="28"/>
        </w:rPr>
        <w:t xml:space="preserve">, 1964; </w:t>
      </w:r>
      <w:proofErr w:type="spellStart"/>
      <w:r w:rsidRPr="00F97C3E">
        <w:rPr>
          <w:sz w:val="28"/>
          <w:szCs w:val="28"/>
        </w:rPr>
        <w:t>Luniak</w:t>
      </w:r>
      <w:proofErr w:type="spellEnd"/>
      <w:r w:rsidRPr="00F97C3E">
        <w:rPr>
          <w:sz w:val="28"/>
          <w:szCs w:val="28"/>
        </w:rPr>
        <w:t xml:space="preserve">, 1980, 1981, 1994; </w:t>
      </w:r>
      <w:proofErr w:type="spellStart"/>
      <w:r w:rsidRPr="00F97C3E">
        <w:rPr>
          <w:sz w:val="28"/>
          <w:szCs w:val="28"/>
        </w:rPr>
        <w:t>Pinowski</w:t>
      </w:r>
      <w:proofErr w:type="spellEnd"/>
      <w:r w:rsidRPr="00F97C3E">
        <w:rPr>
          <w:sz w:val="28"/>
          <w:szCs w:val="28"/>
        </w:rPr>
        <w:t xml:space="preserve"> </w:t>
      </w:r>
      <w:proofErr w:type="spellStart"/>
      <w:r w:rsidRPr="00F97C3E">
        <w:rPr>
          <w:sz w:val="28"/>
          <w:szCs w:val="28"/>
        </w:rPr>
        <w:t>et</w:t>
      </w:r>
      <w:proofErr w:type="spellEnd"/>
      <w:r w:rsidRPr="00F97C3E">
        <w:rPr>
          <w:sz w:val="28"/>
          <w:szCs w:val="28"/>
        </w:rPr>
        <w:t xml:space="preserve"> </w:t>
      </w:r>
      <w:proofErr w:type="spellStart"/>
      <w:r w:rsidRPr="00F97C3E">
        <w:rPr>
          <w:sz w:val="28"/>
          <w:szCs w:val="28"/>
        </w:rPr>
        <w:t>al</w:t>
      </w:r>
      <w:proofErr w:type="spellEnd"/>
      <w:r w:rsidRPr="00F97C3E">
        <w:rPr>
          <w:sz w:val="28"/>
          <w:szCs w:val="28"/>
        </w:rPr>
        <w:t>, 1988), Люблина (</w:t>
      </w:r>
      <w:proofErr w:type="spellStart"/>
      <w:r w:rsidRPr="00F97C3E">
        <w:rPr>
          <w:sz w:val="28"/>
          <w:szCs w:val="28"/>
        </w:rPr>
        <w:t>Biadun</w:t>
      </w:r>
      <w:proofErr w:type="spellEnd"/>
      <w:r w:rsidRPr="00F97C3E">
        <w:rPr>
          <w:sz w:val="28"/>
          <w:szCs w:val="28"/>
        </w:rPr>
        <w:t>,' 1994a, 1994b, 1996), Софии (</w:t>
      </w:r>
      <w:proofErr w:type="spellStart"/>
      <w:r w:rsidRPr="00F97C3E">
        <w:rPr>
          <w:sz w:val="28"/>
          <w:szCs w:val="28"/>
        </w:rPr>
        <w:t>Nankinov</w:t>
      </w:r>
      <w:proofErr w:type="spellEnd"/>
      <w:r w:rsidRPr="00F97C3E">
        <w:rPr>
          <w:sz w:val="28"/>
          <w:szCs w:val="28"/>
        </w:rPr>
        <w:t xml:space="preserve">, 1982; </w:t>
      </w:r>
      <w:proofErr w:type="spellStart"/>
      <w:r w:rsidRPr="00F97C3E">
        <w:rPr>
          <w:sz w:val="28"/>
          <w:szCs w:val="28"/>
        </w:rPr>
        <w:t>Iankov</w:t>
      </w:r>
      <w:proofErr w:type="spellEnd"/>
      <w:r w:rsidRPr="00F97C3E">
        <w:rPr>
          <w:sz w:val="28"/>
          <w:szCs w:val="28"/>
        </w:rPr>
        <w:t>, 1992), Берлина (</w:t>
      </w:r>
      <w:proofErr w:type="spellStart"/>
      <w:r w:rsidRPr="00F97C3E">
        <w:rPr>
          <w:sz w:val="28"/>
          <w:szCs w:val="28"/>
        </w:rPr>
        <w:t>Grimm</w:t>
      </w:r>
      <w:proofErr w:type="spellEnd"/>
      <w:r w:rsidRPr="00F97C3E">
        <w:rPr>
          <w:sz w:val="28"/>
          <w:szCs w:val="28"/>
        </w:rPr>
        <w:t xml:space="preserve">, </w:t>
      </w:r>
      <w:proofErr w:type="spellStart"/>
      <w:r w:rsidRPr="00F97C3E">
        <w:rPr>
          <w:sz w:val="28"/>
          <w:szCs w:val="28"/>
        </w:rPr>
        <w:t>Theiss</w:t>
      </w:r>
      <w:proofErr w:type="spellEnd"/>
      <w:r w:rsidRPr="00F97C3E">
        <w:rPr>
          <w:sz w:val="28"/>
          <w:szCs w:val="28"/>
        </w:rPr>
        <w:t>, 1972), Нюрнберга (</w:t>
      </w:r>
      <w:proofErr w:type="spellStart"/>
      <w:r w:rsidRPr="00F97C3E">
        <w:rPr>
          <w:sz w:val="28"/>
          <w:szCs w:val="28"/>
        </w:rPr>
        <w:t>Veitengruber</w:t>
      </w:r>
      <w:proofErr w:type="spellEnd"/>
      <w:r w:rsidRPr="00F97C3E">
        <w:rPr>
          <w:sz w:val="28"/>
          <w:szCs w:val="28"/>
        </w:rPr>
        <w:t>, 1995), Бонна (</w:t>
      </w:r>
      <w:proofErr w:type="spellStart"/>
      <w:r w:rsidRPr="00F97C3E">
        <w:rPr>
          <w:sz w:val="28"/>
          <w:szCs w:val="28"/>
        </w:rPr>
        <w:t>Karthaus</w:t>
      </w:r>
      <w:proofErr w:type="spellEnd"/>
      <w:r w:rsidRPr="00F97C3E">
        <w:rPr>
          <w:sz w:val="28"/>
          <w:szCs w:val="28"/>
        </w:rPr>
        <w:t>, 1990), Лондона (</w:t>
      </w:r>
      <w:proofErr w:type="spellStart"/>
      <w:r w:rsidRPr="00F97C3E">
        <w:rPr>
          <w:sz w:val="28"/>
          <w:szCs w:val="28"/>
        </w:rPr>
        <w:t>Cramps</w:t>
      </w:r>
      <w:proofErr w:type="spellEnd"/>
      <w:r w:rsidRPr="00F97C3E">
        <w:rPr>
          <w:sz w:val="28"/>
          <w:szCs w:val="28"/>
        </w:rPr>
        <w:t xml:space="preserve">, </w:t>
      </w:r>
      <w:proofErr w:type="spellStart"/>
      <w:r w:rsidRPr="00F97C3E">
        <w:rPr>
          <w:sz w:val="28"/>
          <w:szCs w:val="28"/>
        </w:rPr>
        <w:t>Tomlins</w:t>
      </w:r>
      <w:proofErr w:type="spellEnd"/>
      <w:r w:rsidRPr="00F97C3E">
        <w:rPr>
          <w:sz w:val="28"/>
          <w:szCs w:val="28"/>
        </w:rPr>
        <w:t xml:space="preserve">, 1966; </w:t>
      </w:r>
      <w:proofErr w:type="spellStart"/>
      <w:proofErr w:type="gramStart"/>
      <w:r w:rsidRPr="00F97C3E">
        <w:rPr>
          <w:sz w:val="28"/>
          <w:szCs w:val="28"/>
        </w:rPr>
        <w:t>Oliver</w:t>
      </w:r>
      <w:proofErr w:type="spellEnd"/>
      <w:r w:rsidRPr="00F97C3E">
        <w:rPr>
          <w:sz w:val="28"/>
          <w:szCs w:val="28"/>
        </w:rPr>
        <w:t>, 1997), Хельсинки (Kajoste,1961), Вашингтона (</w:t>
      </w:r>
      <w:proofErr w:type="spellStart"/>
      <w:r w:rsidRPr="00F97C3E">
        <w:rPr>
          <w:sz w:val="28"/>
          <w:szCs w:val="28"/>
        </w:rPr>
        <w:t>Williamson</w:t>
      </w:r>
      <w:proofErr w:type="spellEnd"/>
      <w:r w:rsidRPr="00F97C3E">
        <w:rPr>
          <w:sz w:val="28"/>
          <w:szCs w:val="28"/>
        </w:rPr>
        <w:t xml:space="preserve">, </w:t>
      </w:r>
      <w:proofErr w:type="spellStart"/>
      <w:r w:rsidRPr="00F97C3E">
        <w:rPr>
          <w:sz w:val="28"/>
          <w:szCs w:val="28"/>
        </w:rPr>
        <w:t>De</w:t>
      </w:r>
      <w:proofErr w:type="spellEnd"/>
      <w:r w:rsidRPr="00F97C3E">
        <w:rPr>
          <w:sz w:val="28"/>
          <w:szCs w:val="28"/>
        </w:rPr>
        <w:t xml:space="preserve"> </w:t>
      </w:r>
      <w:proofErr w:type="spellStart"/>
      <w:r w:rsidRPr="00F97C3E">
        <w:rPr>
          <w:sz w:val="28"/>
          <w:szCs w:val="28"/>
        </w:rPr>
        <w:t>Graaf</w:t>
      </w:r>
      <w:proofErr w:type="spellEnd"/>
      <w:r w:rsidRPr="00F97C3E">
        <w:rPr>
          <w:sz w:val="28"/>
          <w:szCs w:val="28"/>
        </w:rPr>
        <w:t>, 1981), Нью-Йорка (</w:t>
      </w:r>
      <w:proofErr w:type="spellStart"/>
      <w:r w:rsidRPr="00F97C3E">
        <w:rPr>
          <w:sz w:val="28"/>
          <w:szCs w:val="28"/>
        </w:rPr>
        <w:t>Bull</w:t>
      </w:r>
      <w:proofErr w:type="spellEnd"/>
      <w:r w:rsidRPr="00F97C3E">
        <w:rPr>
          <w:sz w:val="28"/>
          <w:szCs w:val="28"/>
        </w:rPr>
        <w:t>, 1964), Ванкувера (</w:t>
      </w:r>
      <w:proofErr w:type="spellStart"/>
      <w:r w:rsidRPr="00F97C3E">
        <w:rPr>
          <w:sz w:val="28"/>
          <w:szCs w:val="28"/>
        </w:rPr>
        <w:t>Lancaster</w:t>
      </w:r>
      <w:proofErr w:type="spellEnd"/>
      <w:r w:rsidRPr="00F97C3E">
        <w:rPr>
          <w:sz w:val="28"/>
          <w:szCs w:val="28"/>
        </w:rPr>
        <w:t xml:space="preserve">, </w:t>
      </w:r>
      <w:proofErr w:type="spellStart"/>
      <w:r w:rsidRPr="00F97C3E">
        <w:rPr>
          <w:sz w:val="28"/>
          <w:szCs w:val="28"/>
        </w:rPr>
        <w:t>Rees</w:t>
      </w:r>
      <w:proofErr w:type="spellEnd"/>
      <w:r w:rsidRPr="00F97C3E">
        <w:rPr>
          <w:sz w:val="28"/>
          <w:szCs w:val="28"/>
        </w:rPr>
        <w:t>, 1979), Бангкока (</w:t>
      </w:r>
      <w:proofErr w:type="spellStart"/>
      <w:r w:rsidRPr="00F97C3E">
        <w:rPr>
          <w:sz w:val="28"/>
          <w:szCs w:val="28"/>
        </w:rPr>
        <w:t>Herms</w:t>
      </w:r>
      <w:proofErr w:type="spellEnd"/>
      <w:r w:rsidRPr="00F97C3E">
        <w:rPr>
          <w:sz w:val="28"/>
          <w:szCs w:val="28"/>
        </w:rPr>
        <w:t>, 1950), Сингапура (</w:t>
      </w:r>
      <w:proofErr w:type="spellStart"/>
      <w:r w:rsidRPr="00F97C3E">
        <w:rPr>
          <w:sz w:val="28"/>
          <w:szCs w:val="28"/>
        </w:rPr>
        <w:t>Ward</w:t>
      </w:r>
      <w:proofErr w:type="spellEnd"/>
      <w:r w:rsidRPr="00F97C3E">
        <w:rPr>
          <w:sz w:val="28"/>
          <w:szCs w:val="28"/>
        </w:rPr>
        <w:t>, 1968) и др. Во многих европейских городах в последнее время изданы атласы гнездящихся птиц.</w:t>
      </w:r>
      <w:proofErr w:type="gramEnd"/>
    </w:p>
    <w:p w:rsidR="00F801AA" w:rsidRPr="00F97C3E" w:rsidRDefault="00F801AA" w:rsidP="00F97C3E">
      <w:pPr>
        <w:spacing w:line="360" w:lineRule="auto"/>
        <w:jc w:val="both"/>
        <w:rPr>
          <w:sz w:val="28"/>
          <w:szCs w:val="28"/>
        </w:rPr>
      </w:pPr>
    </w:p>
    <w:p w:rsidR="00F801AA" w:rsidRPr="00F97C3E" w:rsidRDefault="00F801AA" w:rsidP="00F97C3E">
      <w:pPr>
        <w:spacing w:line="360" w:lineRule="auto"/>
        <w:jc w:val="both"/>
        <w:rPr>
          <w:sz w:val="28"/>
          <w:szCs w:val="28"/>
        </w:rPr>
      </w:pPr>
      <w:r w:rsidRPr="00F97C3E">
        <w:rPr>
          <w:sz w:val="28"/>
          <w:szCs w:val="28"/>
        </w:rPr>
        <w:lastRenderedPageBreak/>
        <w:t xml:space="preserve">В России и странах СНГ большинство городов в орнитологическом отношении не изучены. По данным </w:t>
      </w:r>
      <w:proofErr w:type="spellStart"/>
      <w:r w:rsidRPr="00F97C3E">
        <w:rPr>
          <w:sz w:val="28"/>
          <w:szCs w:val="28"/>
        </w:rPr>
        <w:t>К.Н.Благосклонова</w:t>
      </w:r>
      <w:proofErr w:type="spellEnd"/>
      <w:r w:rsidRPr="00F97C3E">
        <w:rPr>
          <w:sz w:val="28"/>
          <w:szCs w:val="28"/>
        </w:rPr>
        <w:t xml:space="preserve"> (1991), опубликованы фаунистические обзоры по птицам приблизительно лишь 40 городов бывшего СССР. Наиболее полно изучена орнитофауна крупных городов: Москвы, Санкт-Петербурга, Саратова, Краснодара, Алма-Аты. По птицам этих городов изданы специальные книги или защищены кандидатские диссертации (</w:t>
      </w:r>
      <w:proofErr w:type="spellStart"/>
      <w:r w:rsidRPr="00F97C3E">
        <w:rPr>
          <w:sz w:val="28"/>
          <w:szCs w:val="28"/>
        </w:rPr>
        <w:t>Бородихин</w:t>
      </w:r>
      <w:proofErr w:type="spellEnd"/>
      <w:r w:rsidRPr="00F97C3E">
        <w:rPr>
          <w:sz w:val="28"/>
          <w:szCs w:val="28"/>
        </w:rPr>
        <w:t xml:space="preserve">, 1968; </w:t>
      </w:r>
      <w:proofErr w:type="spellStart"/>
      <w:r w:rsidRPr="00F97C3E">
        <w:rPr>
          <w:sz w:val="28"/>
          <w:szCs w:val="28"/>
        </w:rPr>
        <w:t>Цыбулин</w:t>
      </w:r>
      <w:proofErr w:type="spellEnd"/>
      <w:r w:rsidRPr="00F97C3E">
        <w:rPr>
          <w:sz w:val="28"/>
          <w:szCs w:val="28"/>
        </w:rPr>
        <w:t xml:space="preserve">, 1985; Ильичев и др., 1987; Козлов, 1988; Храбрый, 1991; </w:t>
      </w:r>
      <w:proofErr w:type="spellStart"/>
      <w:r w:rsidRPr="00F97C3E">
        <w:rPr>
          <w:sz w:val="28"/>
          <w:szCs w:val="28"/>
        </w:rPr>
        <w:t>Табачишин</w:t>
      </w:r>
      <w:proofErr w:type="spellEnd"/>
      <w:r w:rsidRPr="00F97C3E">
        <w:rPr>
          <w:sz w:val="28"/>
          <w:szCs w:val="28"/>
        </w:rPr>
        <w:t xml:space="preserve">, 1998; </w:t>
      </w:r>
      <w:proofErr w:type="spellStart"/>
      <w:r w:rsidRPr="00F97C3E">
        <w:rPr>
          <w:sz w:val="28"/>
          <w:szCs w:val="28"/>
        </w:rPr>
        <w:t>Шляхтин</w:t>
      </w:r>
      <w:proofErr w:type="spellEnd"/>
      <w:r w:rsidRPr="00F97C3E">
        <w:rPr>
          <w:sz w:val="28"/>
          <w:szCs w:val="28"/>
        </w:rPr>
        <w:t xml:space="preserve"> и др., 1999; </w:t>
      </w:r>
      <w:proofErr w:type="spellStart"/>
      <w:r w:rsidRPr="00F97C3E">
        <w:rPr>
          <w:sz w:val="28"/>
          <w:szCs w:val="28"/>
        </w:rPr>
        <w:t>Динкевич</w:t>
      </w:r>
      <w:proofErr w:type="spellEnd"/>
      <w:r w:rsidRPr="00F97C3E">
        <w:rPr>
          <w:sz w:val="28"/>
          <w:szCs w:val="28"/>
        </w:rPr>
        <w:t>, 2001; и др.). Существенный вклад в изучение птиц урбанизированных территорий внесла сводка по птицам городов Среднего Поволжья и Предуралья (Птицы городов</w:t>
      </w:r>
      <w:proofErr w:type="gramStart"/>
      <w:r w:rsidRPr="00F97C3E">
        <w:rPr>
          <w:sz w:val="28"/>
          <w:szCs w:val="28"/>
        </w:rPr>
        <w:t xml:space="preserve">., </w:t>
      </w:r>
      <w:proofErr w:type="gramEnd"/>
      <w:r w:rsidRPr="00F97C3E">
        <w:rPr>
          <w:sz w:val="28"/>
          <w:szCs w:val="28"/>
        </w:rPr>
        <w:t>2001).</w:t>
      </w:r>
    </w:p>
    <w:p w:rsidR="00F801AA" w:rsidRPr="00F97C3E" w:rsidRDefault="00F801AA" w:rsidP="00F97C3E">
      <w:pPr>
        <w:spacing w:line="360" w:lineRule="auto"/>
        <w:jc w:val="both"/>
        <w:rPr>
          <w:sz w:val="28"/>
          <w:szCs w:val="28"/>
        </w:rPr>
      </w:pPr>
    </w:p>
    <w:p w:rsidR="00A74D6D" w:rsidRPr="00F97C3E" w:rsidRDefault="00FB61F6" w:rsidP="00F97C3E">
      <w:pPr>
        <w:spacing w:line="360" w:lineRule="auto"/>
        <w:jc w:val="both"/>
        <w:rPr>
          <w:sz w:val="28"/>
          <w:szCs w:val="28"/>
        </w:rPr>
      </w:pPr>
      <w:r w:rsidRPr="00F97C3E">
        <w:rPr>
          <w:sz w:val="28"/>
          <w:szCs w:val="28"/>
          <w:u w:val="single"/>
        </w:rPr>
        <w:t>Актуальность исследования.</w:t>
      </w:r>
      <w:r w:rsidRPr="00F97C3E">
        <w:rPr>
          <w:sz w:val="28"/>
          <w:szCs w:val="28"/>
        </w:rPr>
        <w:t xml:space="preserve"> В настоящее время урбанизация является одной из доминирующих тенденций развития человечества, вызывающая необратимое преобразование природных ландшафтов. В связи с этим, изучение формирования, функционирования и устойчивости экосистем урбанизированных территорий является одним из наиболее актуальных направлений современных экологических исследований. </w:t>
      </w:r>
      <w:proofErr w:type="gramStart"/>
      <w:r w:rsidRPr="00F97C3E">
        <w:rPr>
          <w:sz w:val="28"/>
          <w:szCs w:val="28"/>
        </w:rPr>
        <w:t>Значительный интерес, как в теоретическом, так и в прикладном аспектах, представляет оценка состояния орнитологических сообществ – важнейшего компонента населения позвоночных животных, исходя из разных типов застройки городского ландшафта.</w:t>
      </w:r>
      <w:proofErr w:type="gramEnd"/>
    </w:p>
    <w:p w:rsidR="00A74D6D" w:rsidRPr="00F97C3E" w:rsidRDefault="00A74D6D" w:rsidP="00F97C3E">
      <w:pPr>
        <w:spacing w:line="360" w:lineRule="auto"/>
        <w:jc w:val="both"/>
        <w:rPr>
          <w:sz w:val="28"/>
          <w:szCs w:val="28"/>
        </w:rPr>
      </w:pPr>
    </w:p>
    <w:p w:rsidR="00A74D6D" w:rsidRPr="00F97C3E" w:rsidRDefault="00A74D6D" w:rsidP="00F97C3E">
      <w:pPr>
        <w:spacing w:line="360" w:lineRule="auto"/>
        <w:ind w:firstLine="709"/>
        <w:jc w:val="both"/>
        <w:rPr>
          <w:sz w:val="28"/>
          <w:szCs w:val="28"/>
        </w:rPr>
      </w:pPr>
      <w:r w:rsidRPr="00F97C3E">
        <w:rPr>
          <w:sz w:val="28"/>
          <w:szCs w:val="28"/>
          <w:u w:val="single"/>
        </w:rPr>
        <w:t>Цель и задачи исследования</w:t>
      </w:r>
      <w:r w:rsidRPr="00F97C3E">
        <w:rPr>
          <w:sz w:val="28"/>
          <w:szCs w:val="28"/>
        </w:rPr>
        <w:t>: целью работы являлось выявление пространственно-временных особенностей структуры населения птиц, ее динамики на территории г. Губкина,</w:t>
      </w:r>
    </w:p>
    <w:p w:rsidR="00A74D6D" w:rsidRPr="00F97C3E" w:rsidRDefault="00A74D6D" w:rsidP="00F97C3E">
      <w:pPr>
        <w:spacing w:line="360" w:lineRule="auto"/>
        <w:ind w:firstLine="709"/>
        <w:jc w:val="both"/>
        <w:rPr>
          <w:sz w:val="28"/>
          <w:szCs w:val="28"/>
        </w:rPr>
      </w:pPr>
      <w:r w:rsidRPr="00F97C3E">
        <w:rPr>
          <w:sz w:val="28"/>
          <w:szCs w:val="28"/>
        </w:rPr>
        <w:t xml:space="preserve">В ходе  работы были поставлены следующие задачи: </w:t>
      </w:r>
    </w:p>
    <w:p w:rsidR="00A74D6D" w:rsidRPr="00F97C3E" w:rsidRDefault="00A74D6D" w:rsidP="00F97C3E">
      <w:pPr>
        <w:spacing w:line="360" w:lineRule="auto"/>
        <w:ind w:firstLine="709"/>
        <w:jc w:val="both"/>
        <w:rPr>
          <w:sz w:val="28"/>
          <w:szCs w:val="28"/>
        </w:rPr>
      </w:pPr>
      <w:r w:rsidRPr="00F97C3E">
        <w:rPr>
          <w:sz w:val="28"/>
          <w:szCs w:val="28"/>
        </w:rPr>
        <w:t xml:space="preserve">- изучить биологическое разнообразие и сезонную динамику пространственной неоднородности </w:t>
      </w:r>
      <w:proofErr w:type="spellStart"/>
      <w:r w:rsidRPr="00F97C3E">
        <w:rPr>
          <w:sz w:val="28"/>
          <w:szCs w:val="28"/>
        </w:rPr>
        <w:t>орнитонаселения</w:t>
      </w:r>
      <w:proofErr w:type="spellEnd"/>
      <w:r w:rsidRPr="00F97C3E">
        <w:rPr>
          <w:sz w:val="28"/>
          <w:szCs w:val="28"/>
        </w:rPr>
        <w:t xml:space="preserve"> городских биотопов;</w:t>
      </w:r>
    </w:p>
    <w:p w:rsidR="00A74D6D" w:rsidRPr="00F97C3E" w:rsidRDefault="00A74D6D" w:rsidP="00F97C3E">
      <w:pPr>
        <w:spacing w:line="360" w:lineRule="auto"/>
        <w:ind w:firstLine="709"/>
        <w:jc w:val="both"/>
        <w:rPr>
          <w:sz w:val="28"/>
          <w:szCs w:val="28"/>
        </w:rPr>
      </w:pPr>
      <w:r w:rsidRPr="00F97C3E">
        <w:rPr>
          <w:sz w:val="28"/>
          <w:szCs w:val="28"/>
        </w:rPr>
        <w:lastRenderedPageBreak/>
        <w:t xml:space="preserve">- охарактеризовать пространственно-временную структуру </w:t>
      </w:r>
      <w:proofErr w:type="spellStart"/>
      <w:r w:rsidRPr="00F97C3E">
        <w:rPr>
          <w:sz w:val="28"/>
          <w:szCs w:val="28"/>
        </w:rPr>
        <w:t>орнитокомплексов</w:t>
      </w:r>
      <w:proofErr w:type="spellEnd"/>
      <w:r w:rsidRPr="00F97C3E">
        <w:rPr>
          <w:sz w:val="28"/>
          <w:szCs w:val="28"/>
        </w:rPr>
        <w:t xml:space="preserve"> различных </w:t>
      </w:r>
      <w:proofErr w:type="spellStart"/>
      <w:r w:rsidRPr="00F97C3E">
        <w:rPr>
          <w:sz w:val="28"/>
          <w:szCs w:val="28"/>
        </w:rPr>
        <w:t>урбоценозов</w:t>
      </w:r>
      <w:proofErr w:type="spellEnd"/>
      <w:r w:rsidRPr="00F97C3E">
        <w:rPr>
          <w:sz w:val="28"/>
          <w:szCs w:val="28"/>
        </w:rPr>
        <w:t>, классифицировать население птиц в экологическом аспекте;</w:t>
      </w:r>
    </w:p>
    <w:p w:rsidR="00A74D6D" w:rsidRPr="00F97C3E" w:rsidRDefault="00A74D6D" w:rsidP="00F97C3E">
      <w:pPr>
        <w:spacing w:line="360" w:lineRule="auto"/>
        <w:ind w:firstLine="709"/>
        <w:jc w:val="both"/>
        <w:rPr>
          <w:sz w:val="28"/>
          <w:szCs w:val="28"/>
        </w:rPr>
      </w:pPr>
      <w:r w:rsidRPr="00F97C3E">
        <w:rPr>
          <w:sz w:val="28"/>
          <w:szCs w:val="28"/>
        </w:rPr>
        <w:t xml:space="preserve">- оценить связь видового обилия и организации </w:t>
      </w:r>
      <w:proofErr w:type="spellStart"/>
      <w:r w:rsidRPr="00F97C3E">
        <w:rPr>
          <w:sz w:val="28"/>
          <w:szCs w:val="28"/>
        </w:rPr>
        <w:t>орнитонаселения</w:t>
      </w:r>
      <w:proofErr w:type="spellEnd"/>
      <w:r w:rsidRPr="00F97C3E">
        <w:rPr>
          <w:sz w:val="28"/>
          <w:szCs w:val="28"/>
        </w:rPr>
        <w:t xml:space="preserve"> с основными характеристиками городской среды;</w:t>
      </w:r>
    </w:p>
    <w:p w:rsidR="00706029" w:rsidRPr="00F97C3E" w:rsidRDefault="00706029" w:rsidP="00F97C3E">
      <w:pPr>
        <w:spacing w:line="360" w:lineRule="auto"/>
        <w:ind w:firstLine="709"/>
        <w:jc w:val="both"/>
        <w:rPr>
          <w:sz w:val="28"/>
          <w:szCs w:val="28"/>
        </w:rPr>
      </w:pPr>
    </w:p>
    <w:p w:rsidR="00706029" w:rsidRPr="00F97C3E" w:rsidRDefault="00706029" w:rsidP="00F97C3E">
      <w:pPr>
        <w:spacing w:line="360" w:lineRule="auto"/>
        <w:ind w:firstLine="709"/>
        <w:jc w:val="both"/>
        <w:rPr>
          <w:sz w:val="28"/>
          <w:szCs w:val="28"/>
        </w:rPr>
      </w:pPr>
      <w:r w:rsidRPr="00F97C3E">
        <w:rPr>
          <w:caps/>
          <w:sz w:val="28"/>
          <w:szCs w:val="28"/>
        </w:rPr>
        <w:t>Материал и методы</w:t>
      </w:r>
      <w:r w:rsidRPr="00F97C3E">
        <w:rPr>
          <w:sz w:val="28"/>
          <w:szCs w:val="28"/>
        </w:rPr>
        <w:t xml:space="preserve"> ИССЛЕДОВАНИЙ</w:t>
      </w:r>
    </w:p>
    <w:p w:rsidR="00706029" w:rsidRPr="00F97C3E" w:rsidRDefault="00706029" w:rsidP="00F97C3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706029" w:rsidRPr="00F97C3E" w:rsidRDefault="00706029" w:rsidP="00F97C3E">
      <w:pPr>
        <w:spacing w:line="360" w:lineRule="auto"/>
        <w:ind w:firstLine="709"/>
        <w:jc w:val="both"/>
        <w:rPr>
          <w:sz w:val="28"/>
          <w:szCs w:val="28"/>
        </w:rPr>
      </w:pPr>
      <w:r w:rsidRPr="00F97C3E">
        <w:rPr>
          <w:sz w:val="28"/>
          <w:szCs w:val="28"/>
        </w:rPr>
        <w:t xml:space="preserve">Исследование </w:t>
      </w:r>
      <w:proofErr w:type="spellStart"/>
      <w:r w:rsidRPr="00F97C3E">
        <w:rPr>
          <w:sz w:val="28"/>
          <w:szCs w:val="28"/>
        </w:rPr>
        <w:t>орнитонаселения</w:t>
      </w:r>
      <w:proofErr w:type="spellEnd"/>
      <w:r w:rsidRPr="00F97C3E">
        <w:rPr>
          <w:sz w:val="28"/>
          <w:szCs w:val="28"/>
        </w:rPr>
        <w:t xml:space="preserve"> урбанизированной территории проводилось в различных биотопах г Губкина</w:t>
      </w:r>
      <w:proofErr w:type="gramStart"/>
      <w:r w:rsidRPr="00F97C3E">
        <w:rPr>
          <w:sz w:val="28"/>
          <w:szCs w:val="28"/>
        </w:rPr>
        <w:t>.</w:t>
      </w:r>
      <w:proofErr w:type="gramEnd"/>
      <w:r w:rsidRPr="00F97C3E">
        <w:rPr>
          <w:sz w:val="28"/>
          <w:szCs w:val="28"/>
        </w:rPr>
        <w:t xml:space="preserve"> </w:t>
      </w:r>
      <w:proofErr w:type="gramStart"/>
      <w:r w:rsidRPr="00F97C3E">
        <w:rPr>
          <w:sz w:val="28"/>
          <w:szCs w:val="28"/>
        </w:rPr>
        <w:t>д</w:t>
      </w:r>
      <w:proofErr w:type="gramEnd"/>
      <w:r w:rsidRPr="00F97C3E">
        <w:rPr>
          <w:sz w:val="28"/>
          <w:szCs w:val="28"/>
        </w:rPr>
        <w:t>ля которого характерны черты раз разных типов застройки. Нами были взяты микрорайон Журавлики</w:t>
      </w:r>
      <w:proofErr w:type="gramStart"/>
      <w:r w:rsidRPr="00F97C3E">
        <w:rPr>
          <w:sz w:val="28"/>
          <w:szCs w:val="28"/>
        </w:rPr>
        <w:t xml:space="preserve"> ,</w:t>
      </w:r>
      <w:proofErr w:type="gramEnd"/>
      <w:r w:rsidRPr="00F97C3E">
        <w:rPr>
          <w:sz w:val="28"/>
          <w:szCs w:val="28"/>
        </w:rPr>
        <w:t xml:space="preserve"> где преобладает многоэтажная застройка, улица Победы одноэтажной застройки, выходящую на городской парк,</w:t>
      </w:r>
      <w:r w:rsidR="001160E0" w:rsidRPr="00F97C3E">
        <w:rPr>
          <w:sz w:val="28"/>
          <w:szCs w:val="28"/>
        </w:rPr>
        <w:t xml:space="preserve"> </w:t>
      </w:r>
      <w:r w:rsidRPr="00F97C3E">
        <w:rPr>
          <w:sz w:val="28"/>
          <w:szCs w:val="28"/>
        </w:rPr>
        <w:t xml:space="preserve">улица Лазарева с пятиэтажными </w:t>
      </w:r>
      <w:r w:rsidR="001160E0" w:rsidRPr="00F97C3E">
        <w:rPr>
          <w:sz w:val="28"/>
          <w:szCs w:val="28"/>
        </w:rPr>
        <w:t xml:space="preserve">домами  и городским сквером, </w:t>
      </w:r>
      <w:proofErr w:type="spellStart"/>
      <w:r w:rsidR="001160E0" w:rsidRPr="00F97C3E">
        <w:rPr>
          <w:sz w:val="28"/>
          <w:szCs w:val="28"/>
        </w:rPr>
        <w:t>промзона</w:t>
      </w:r>
      <w:proofErr w:type="spellEnd"/>
      <w:r w:rsidR="001160E0" w:rsidRPr="00F97C3E">
        <w:rPr>
          <w:sz w:val="28"/>
          <w:szCs w:val="28"/>
        </w:rPr>
        <w:t xml:space="preserve"> комбината КМА руда.</w:t>
      </w:r>
    </w:p>
    <w:p w:rsidR="00706029" w:rsidRPr="00F97C3E" w:rsidRDefault="00706029" w:rsidP="00F97C3E">
      <w:pPr>
        <w:spacing w:line="360" w:lineRule="auto"/>
        <w:jc w:val="both"/>
        <w:rPr>
          <w:sz w:val="28"/>
          <w:szCs w:val="28"/>
        </w:rPr>
      </w:pPr>
      <w:r w:rsidRPr="00F97C3E">
        <w:rPr>
          <w:sz w:val="28"/>
          <w:szCs w:val="28"/>
        </w:rPr>
        <w:t xml:space="preserve"> де преобладанием </w:t>
      </w:r>
    </w:p>
    <w:p w:rsidR="00706029" w:rsidRPr="00F97C3E" w:rsidRDefault="00706029" w:rsidP="00F97C3E">
      <w:pPr>
        <w:spacing w:line="360" w:lineRule="auto"/>
        <w:ind w:firstLine="709"/>
        <w:jc w:val="both"/>
        <w:rPr>
          <w:sz w:val="28"/>
          <w:szCs w:val="28"/>
        </w:rPr>
      </w:pPr>
      <w:r w:rsidRPr="00F97C3E">
        <w:rPr>
          <w:sz w:val="28"/>
          <w:szCs w:val="28"/>
        </w:rPr>
        <w:t xml:space="preserve">  Ра</w:t>
      </w:r>
      <w:r w:rsidR="001160E0" w:rsidRPr="00F97C3E">
        <w:rPr>
          <w:sz w:val="28"/>
          <w:szCs w:val="28"/>
        </w:rPr>
        <w:t xml:space="preserve">боты на территории </w:t>
      </w:r>
      <w:proofErr w:type="spellStart"/>
      <w:r w:rsidR="001160E0" w:rsidRPr="00F97C3E">
        <w:rPr>
          <w:sz w:val="28"/>
          <w:szCs w:val="28"/>
        </w:rPr>
        <w:t>г</w:t>
      </w:r>
      <w:proofErr w:type="gramStart"/>
      <w:r w:rsidR="001160E0" w:rsidRPr="00F97C3E">
        <w:rPr>
          <w:sz w:val="28"/>
          <w:szCs w:val="28"/>
        </w:rPr>
        <w:t>.Г</w:t>
      </w:r>
      <w:proofErr w:type="gramEnd"/>
      <w:r w:rsidR="001160E0" w:rsidRPr="00F97C3E">
        <w:rPr>
          <w:sz w:val="28"/>
          <w:szCs w:val="28"/>
        </w:rPr>
        <w:t>убкина</w:t>
      </w:r>
      <w:proofErr w:type="spellEnd"/>
      <w:r w:rsidR="001160E0" w:rsidRPr="00F97C3E">
        <w:rPr>
          <w:sz w:val="28"/>
          <w:szCs w:val="28"/>
        </w:rPr>
        <w:t>. выполнялись с марта 2009 г. по май 2011</w:t>
      </w:r>
      <w:r w:rsidRPr="00F97C3E">
        <w:rPr>
          <w:sz w:val="28"/>
          <w:szCs w:val="28"/>
        </w:rPr>
        <w:t>г. На протяжении года, используя традиционные принципы выделения сезонных периодов, при хронологической классификации годового ряда двухнедельных вариантов сообще</w:t>
      </w:r>
      <w:proofErr w:type="gramStart"/>
      <w:r w:rsidRPr="00F97C3E">
        <w:rPr>
          <w:sz w:val="28"/>
          <w:szCs w:val="28"/>
        </w:rPr>
        <w:t>ств пт</w:t>
      </w:r>
      <w:proofErr w:type="gramEnd"/>
      <w:r w:rsidRPr="00F97C3E">
        <w:rPr>
          <w:sz w:val="28"/>
          <w:szCs w:val="28"/>
        </w:rPr>
        <w:t xml:space="preserve">иц было выделено 6 сезонных составов </w:t>
      </w:r>
      <w:proofErr w:type="spellStart"/>
      <w:r w:rsidRPr="00F97C3E">
        <w:rPr>
          <w:sz w:val="28"/>
          <w:szCs w:val="28"/>
        </w:rPr>
        <w:t>орнитокомплексов</w:t>
      </w:r>
      <w:proofErr w:type="spellEnd"/>
      <w:r w:rsidRPr="00F97C3E">
        <w:rPr>
          <w:sz w:val="28"/>
          <w:szCs w:val="28"/>
        </w:rPr>
        <w:t xml:space="preserve">. </w:t>
      </w:r>
      <w:proofErr w:type="gramStart"/>
      <w:r w:rsidRPr="00F97C3E">
        <w:rPr>
          <w:sz w:val="28"/>
          <w:szCs w:val="28"/>
        </w:rPr>
        <w:t xml:space="preserve">В их пределах формируются выраженные временные сообщества птиц: зимнее (начало ноября – середина февраля), предвесеннее (середина февраля – середина марта), </w:t>
      </w:r>
      <w:proofErr w:type="spellStart"/>
      <w:r w:rsidRPr="00F97C3E">
        <w:rPr>
          <w:sz w:val="28"/>
          <w:szCs w:val="28"/>
        </w:rPr>
        <w:t>предгнездовое</w:t>
      </w:r>
      <w:proofErr w:type="spellEnd"/>
      <w:r w:rsidRPr="00F97C3E">
        <w:rPr>
          <w:sz w:val="28"/>
          <w:szCs w:val="28"/>
        </w:rPr>
        <w:t xml:space="preserve"> (середина марта – середина мая), гнездовое (середина мая – середина июля), </w:t>
      </w:r>
      <w:proofErr w:type="spellStart"/>
      <w:r w:rsidRPr="00F97C3E">
        <w:rPr>
          <w:sz w:val="28"/>
          <w:szCs w:val="28"/>
        </w:rPr>
        <w:t>постгнездовое</w:t>
      </w:r>
      <w:proofErr w:type="spellEnd"/>
      <w:r w:rsidRPr="00F97C3E">
        <w:rPr>
          <w:sz w:val="28"/>
          <w:szCs w:val="28"/>
        </w:rPr>
        <w:t xml:space="preserve"> (середина июля – середина сентября), миграционное (середина</w:t>
      </w:r>
      <w:proofErr w:type="gramEnd"/>
      <w:r w:rsidRPr="00F97C3E">
        <w:rPr>
          <w:sz w:val="28"/>
          <w:szCs w:val="28"/>
        </w:rPr>
        <w:t xml:space="preserve"> сентября – начало ноября). Сезонная динамика орнитофауны представлена в соответствии с приведенной классификацией.</w:t>
      </w:r>
    </w:p>
    <w:p w:rsidR="00706029" w:rsidRPr="00F97C3E" w:rsidRDefault="00706029" w:rsidP="00F97C3E">
      <w:pPr>
        <w:spacing w:line="360" w:lineRule="auto"/>
        <w:ind w:firstLine="709"/>
        <w:jc w:val="both"/>
        <w:rPr>
          <w:sz w:val="28"/>
          <w:szCs w:val="28"/>
        </w:rPr>
      </w:pPr>
      <w:r w:rsidRPr="00F97C3E">
        <w:rPr>
          <w:sz w:val="28"/>
          <w:szCs w:val="28"/>
        </w:rPr>
        <w:t>Характеристика населения птиц и анализ пространственно-временной дифференциации сообществ основаны на данных регулярных количественных учетов, проводившихся с двухнедельными интервалами в каждом</w:t>
      </w:r>
      <w:r w:rsidR="001160E0" w:rsidRPr="00F97C3E">
        <w:rPr>
          <w:sz w:val="28"/>
          <w:szCs w:val="28"/>
        </w:rPr>
        <w:t xml:space="preserve"> из 4</w:t>
      </w:r>
      <w:r w:rsidRPr="00F97C3E">
        <w:rPr>
          <w:sz w:val="28"/>
          <w:szCs w:val="28"/>
        </w:rPr>
        <w:t xml:space="preserve"> типов местообитаний: районы </w:t>
      </w:r>
      <w:r w:rsidR="001160E0" w:rsidRPr="00F97C3E">
        <w:rPr>
          <w:sz w:val="28"/>
          <w:szCs w:val="28"/>
        </w:rPr>
        <w:t>разнообразной застройки.</w:t>
      </w:r>
      <w:r w:rsidRPr="00F97C3E">
        <w:rPr>
          <w:color w:val="FF0000"/>
          <w:sz w:val="28"/>
          <w:szCs w:val="28"/>
        </w:rPr>
        <w:t xml:space="preserve"> </w:t>
      </w:r>
      <w:r w:rsidRPr="00F97C3E">
        <w:rPr>
          <w:sz w:val="28"/>
          <w:szCs w:val="28"/>
        </w:rPr>
        <w:t xml:space="preserve">Учеты </w:t>
      </w:r>
      <w:r w:rsidRPr="00F97C3E">
        <w:rPr>
          <w:sz w:val="28"/>
          <w:szCs w:val="28"/>
        </w:rPr>
        <w:lastRenderedPageBreak/>
        <w:t xml:space="preserve">проводились на </w:t>
      </w:r>
      <w:proofErr w:type="spellStart"/>
      <w:r w:rsidRPr="00F97C3E">
        <w:rPr>
          <w:sz w:val="28"/>
          <w:szCs w:val="28"/>
        </w:rPr>
        <w:t>трансектах</w:t>
      </w:r>
      <w:proofErr w:type="spellEnd"/>
      <w:r w:rsidRPr="00F97C3E">
        <w:rPr>
          <w:sz w:val="28"/>
          <w:szCs w:val="28"/>
        </w:rPr>
        <w:t xml:space="preserve"> с дифференцированной шириной, на постоянных, строго фиксированных маршрутах, с последующим пересчетом полученных показателей на площадь.</w:t>
      </w:r>
      <w:r w:rsidR="001160E0" w:rsidRPr="00F97C3E">
        <w:rPr>
          <w:sz w:val="28"/>
          <w:szCs w:val="28"/>
        </w:rPr>
        <w:t xml:space="preserve"> </w:t>
      </w:r>
    </w:p>
    <w:p w:rsidR="00706029" w:rsidRPr="00F97C3E" w:rsidRDefault="00706029" w:rsidP="00F97C3E">
      <w:pPr>
        <w:spacing w:line="360" w:lineRule="auto"/>
        <w:ind w:firstLine="709"/>
        <w:jc w:val="both"/>
        <w:rPr>
          <w:sz w:val="28"/>
          <w:szCs w:val="28"/>
        </w:rPr>
      </w:pPr>
      <w:r w:rsidRPr="00F97C3E">
        <w:rPr>
          <w:sz w:val="28"/>
          <w:szCs w:val="28"/>
        </w:rPr>
        <w:t xml:space="preserve">Таксономическое разнообразие орнитофауны представлено в соответствии с «Конспектом орнитологической фауны СССР» (Степанян, 2003). </w:t>
      </w:r>
      <w:proofErr w:type="gramStart"/>
      <w:r w:rsidRPr="00F97C3E">
        <w:rPr>
          <w:sz w:val="28"/>
          <w:szCs w:val="28"/>
        </w:rPr>
        <w:t>Биомассу сообществ и принадлежность выявленных видов к трофическим группам устанавливали с использованием литературных данных («Птицы Советского Союза» (1951-1954), «Птицы СССР» («Птицы России и сопредельных регионов») (1982-1993),</w:t>
      </w:r>
      <w:r w:rsidRPr="00F97C3E">
        <w:rPr>
          <w:color w:val="FF0000"/>
          <w:sz w:val="28"/>
          <w:szCs w:val="28"/>
        </w:rPr>
        <w:t xml:space="preserve"> </w:t>
      </w:r>
      <w:r w:rsidRPr="00F97C3E">
        <w:rPr>
          <w:sz w:val="28"/>
          <w:szCs w:val="28"/>
        </w:rPr>
        <w:t>«Жизнь животных.</w:t>
      </w:r>
      <w:proofErr w:type="gramEnd"/>
      <w:r w:rsidRPr="00F97C3E">
        <w:rPr>
          <w:sz w:val="28"/>
          <w:szCs w:val="28"/>
        </w:rPr>
        <w:t xml:space="preserve"> Т. 6. </w:t>
      </w:r>
      <w:proofErr w:type="gramStart"/>
      <w:r w:rsidRPr="00F97C3E">
        <w:rPr>
          <w:sz w:val="28"/>
          <w:szCs w:val="28"/>
        </w:rPr>
        <w:t>Птицы» (1986)).</w:t>
      </w:r>
      <w:proofErr w:type="gramEnd"/>
      <w:r w:rsidRPr="00F97C3E">
        <w:rPr>
          <w:sz w:val="28"/>
          <w:szCs w:val="28"/>
        </w:rPr>
        <w:t xml:space="preserve">  При установлении структуры </w:t>
      </w:r>
      <w:proofErr w:type="spellStart"/>
      <w:r w:rsidRPr="00F97C3E">
        <w:rPr>
          <w:sz w:val="28"/>
          <w:szCs w:val="28"/>
        </w:rPr>
        <w:t>орнитонаселения</w:t>
      </w:r>
      <w:proofErr w:type="spellEnd"/>
      <w:r w:rsidRPr="00F97C3E">
        <w:rPr>
          <w:sz w:val="28"/>
          <w:szCs w:val="28"/>
        </w:rPr>
        <w:t xml:space="preserve"> выделяли группы видов по трофическому критерию с учетом распределения по экологическим нишам. </w:t>
      </w:r>
    </w:p>
    <w:p w:rsidR="00276698" w:rsidRPr="00F97C3E" w:rsidRDefault="00276698" w:rsidP="00F97C3E">
      <w:pPr>
        <w:spacing w:line="360" w:lineRule="auto"/>
        <w:ind w:firstLine="709"/>
        <w:jc w:val="both"/>
        <w:rPr>
          <w:sz w:val="28"/>
          <w:szCs w:val="28"/>
        </w:rPr>
      </w:pPr>
    </w:p>
    <w:p w:rsidR="00F97C3E" w:rsidRDefault="00F97C3E" w:rsidP="00F97C3E">
      <w:pPr>
        <w:spacing w:line="360" w:lineRule="auto"/>
        <w:ind w:firstLine="709"/>
        <w:jc w:val="both"/>
        <w:rPr>
          <w:caps/>
          <w:sz w:val="28"/>
          <w:szCs w:val="28"/>
        </w:rPr>
      </w:pPr>
    </w:p>
    <w:p w:rsidR="00F97C3E" w:rsidRDefault="00F97C3E" w:rsidP="00F97C3E">
      <w:pPr>
        <w:spacing w:line="360" w:lineRule="auto"/>
        <w:ind w:firstLine="709"/>
        <w:jc w:val="both"/>
        <w:rPr>
          <w:caps/>
          <w:sz w:val="28"/>
          <w:szCs w:val="28"/>
        </w:rPr>
      </w:pPr>
    </w:p>
    <w:p w:rsidR="00F97C3E" w:rsidRDefault="00F97C3E" w:rsidP="00F97C3E">
      <w:pPr>
        <w:spacing w:line="360" w:lineRule="auto"/>
        <w:ind w:firstLine="709"/>
        <w:jc w:val="both"/>
        <w:rPr>
          <w:caps/>
          <w:sz w:val="28"/>
          <w:szCs w:val="28"/>
        </w:rPr>
      </w:pPr>
    </w:p>
    <w:p w:rsidR="00F97C3E" w:rsidRDefault="00F97C3E" w:rsidP="00F97C3E">
      <w:pPr>
        <w:spacing w:line="360" w:lineRule="auto"/>
        <w:ind w:firstLine="709"/>
        <w:jc w:val="both"/>
        <w:rPr>
          <w:caps/>
          <w:sz w:val="28"/>
          <w:szCs w:val="28"/>
        </w:rPr>
      </w:pPr>
    </w:p>
    <w:p w:rsidR="00F97C3E" w:rsidRDefault="00F97C3E" w:rsidP="00F97C3E">
      <w:pPr>
        <w:spacing w:line="360" w:lineRule="auto"/>
        <w:ind w:firstLine="709"/>
        <w:jc w:val="both"/>
        <w:rPr>
          <w:caps/>
          <w:sz w:val="28"/>
          <w:szCs w:val="28"/>
        </w:rPr>
      </w:pPr>
    </w:p>
    <w:p w:rsidR="00F97C3E" w:rsidRDefault="00F97C3E" w:rsidP="00F97C3E">
      <w:pPr>
        <w:spacing w:line="360" w:lineRule="auto"/>
        <w:ind w:firstLine="709"/>
        <w:jc w:val="both"/>
        <w:rPr>
          <w:caps/>
          <w:sz w:val="28"/>
          <w:szCs w:val="28"/>
        </w:rPr>
      </w:pPr>
    </w:p>
    <w:p w:rsidR="00F97C3E" w:rsidRDefault="00F97C3E" w:rsidP="00F97C3E">
      <w:pPr>
        <w:spacing w:line="360" w:lineRule="auto"/>
        <w:ind w:firstLine="709"/>
        <w:jc w:val="both"/>
        <w:rPr>
          <w:caps/>
          <w:sz w:val="28"/>
          <w:szCs w:val="28"/>
        </w:rPr>
      </w:pPr>
    </w:p>
    <w:p w:rsidR="00F97C3E" w:rsidRDefault="00F97C3E" w:rsidP="00F97C3E">
      <w:pPr>
        <w:spacing w:line="360" w:lineRule="auto"/>
        <w:ind w:firstLine="709"/>
        <w:jc w:val="both"/>
        <w:rPr>
          <w:caps/>
          <w:sz w:val="28"/>
          <w:szCs w:val="28"/>
        </w:rPr>
      </w:pPr>
    </w:p>
    <w:p w:rsidR="00F97C3E" w:rsidRDefault="00F97C3E" w:rsidP="00F97C3E">
      <w:pPr>
        <w:spacing w:line="360" w:lineRule="auto"/>
        <w:ind w:firstLine="709"/>
        <w:jc w:val="both"/>
        <w:rPr>
          <w:caps/>
          <w:sz w:val="28"/>
          <w:szCs w:val="28"/>
        </w:rPr>
      </w:pPr>
    </w:p>
    <w:p w:rsidR="00F97C3E" w:rsidRDefault="00F97C3E" w:rsidP="00F97C3E">
      <w:pPr>
        <w:spacing w:line="360" w:lineRule="auto"/>
        <w:ind w:firstLine="709"/>
        <w:jc w:val="both"/>
        <w:rPr>
          <w:caps/>
          <w:sz w:val="28"/>
          <w:szCs w:val="28"/>
        </w:rPr>
      </w:pPr>
    </w:p>
    <w:p w:rsidR="00F97C3E" w:rsidRDefault="00F97C3E" w:rsidP="00F97C3E">
      <w:pPr>
        <w:spacing w:line="360" w:lineRule="auto"/>
        <w:ind w:firstLine="709"/>
        <w:jc w:val="both"/>
        <w:rPr>
          <w:caps/>
          <w:sz w:val="28"/>
          <w:szCs w:val="28"/>
        </w:rPr>
      </w:pPr>
    </w:p>
    <w:p w:rsidR="00F97C3E" w:rsidRDefault="00F97C3E" w:rsidP="00F97C3E">
      <w:pPr>
        <w:spacing w:line="360" w:lineRule="auto"/>
        <w:ind w:firstLine="709"/>
        <w:jc w:val="both"/>
        <w:rPr>
          <w:caps/>
          <w:sz w:val="28"/>
          <w:szCs w:val="28"/>
        </w:rPr>
      </w:pPr>
    </w:p>
    <w:p w:rsidR="00F97C3E" w:rsidRDefault="00F97C3E" w:rsidP="00F97C3E">
      <w:pPr>
        <w:spacing w:line="360" w:lineRule="auto"/>
        <w:ind w:firstLine="709"/>
        <w:jc w:val="both"/>
        <w:rPr>
          <w:caps/>
          <w:sz w:val="28"/>
          <w:szCs w:val="28"/>
        </w:rPr>
      </w:pPr>
    </w:p>
    <w:p w:rsidR="00F97C3E" w:rsidRDefault="00F97C3E" w:rsidP="00F97C3E">
      <w:pPr>
        <w:spacing w:line="360" w:lineRule="auto"/>
        <w:ind w:firstLine="709"/>
        <w:jc w:val="both"/>
        <w:rPr>
          <w:caps/>
          <w:sz w:val="28"/>
          <w:szCs w:val="28"/>
        </w:rPr>
      </w:pPr>
    </w:p>
    <w:p w:rsidR="00F97C3E" w:rsidRDefault="00F97C3E" w:rsidP="00F97C3E">
      <w:pPr>
        <w:spacing w:line="360" w:lineRule="auto"/>
        <w:ind w:firstLine="709"/>
        <w:jc w:val="both"/>
        <w:rPr>
          <w:caps/>
          <w:sz w:val="28"/>
          <w:szCs w:val="28"/>
        </w:rPr>
      </w:pPr>
    </w:p>
    <w:p w:rsidR="00F97C3E" w:rsidRDefault="00F97C3E" w:rsidP="00F97C3E">
      <w:pPr>
        <w:spacing w:line="360" w:lineRule="auto"/>
        <w:ind w:firstLine="709"/>
        <w:jc w:val="both"/>
        <w:rPr>
          <w:caps/>
          <w:sz w:val="28"/>
          <w:szCs w:val="28"/>
        </w:rPr>
      </w:pPr>
    </w:p>
    <w:p w:rsidR="00F97C3E" w:rsidRDefault="00F97C3E" w:rsidP="00F97C3E">
      <w:pPr>
        <w:spacing w:line="360" w:lineRule="auto"/>
        <w:ind w:firstLine="709"/>
        <w:jc w:val="both"/>
        <w:rPr>
          <w:caps/>
          <w:sz w:val="28"/>
          <w:szCs w:val="28"/>
        </w:rPr>
      </w:pPr>
    </w:p>
    <w:p w:rsidR="00276698" w:rsidRPr="00F97C3E" w:rsidRDefault="00276698" w:rsidP="00F97C3E">
      <w:pPr>
        <w:spacing w:line="360" w:lineRule="auto"/>
        <w:ind w:firstLine="709"/>
        <w:jc w:val="both"/>
        <w:rPr>
          <w:caps/>
          <w:sz w:val="28"/>
          <w:szCs w:val="28"/>
        </w:rPr>
      </w:pPr>
      <w:r w:rsidRPr="00F97C3E">
        <w:rPr>
          <w:caps/>
          <w:sz w:val="28"/>
          <w:szCs w:val="28"/>
        </w:rPr>
        <w:lastRenderedPageBreak/>
        <w:t xml:space="preserve">Эколого-фаунистическая характеристика </w:t>
      </w:r>
    </w:p>
    <w:p w:rsidR="00276698" w:rsidRPr="00F97C3E" w:rsidRDefault="00276698" w:rsidP="00F97C3E">
      <w:pPr>
        <w:spacing w:line="360" w:lineRule="auto"/>
        <w:ind w:firstLine="709"/>
        <w:jc w:val="both"/>
        <w:rPr>
          <w:caps/>
          <w:sz w:val="28"/>
          <w:szCs w:val="28"/>
        </w:rPr>
      </w:pPr>
      <w:r w:rsidRPr="00F97C3E">
        <w:rPr>
          <w:caps/>
          <w:sz w:val="28"/>
          <w:szCs w:val="28"/>
        </w:rPr>
        <w:t>орнитонаселения урбанизированной территории</w:t>
      </w:r>
    </w:p>
    <w:p w:rsidR="00276698" w:rsidRPr="00F97C3E" w:rsidRDefault="00276698" w:rsidP="00F97C3E">
      <w:pPr>
        <w:spacing w:line="360" w:lineRule="auto"/>
        <w:ind w:firstLine="709"/>
        <w:jc w:val="both"/>
        <w:rPr>
          <w:b/>
          <w:caps/>
          <w:sz w:val="28"/>
          <w:szCs w:val="28"/>
        </w:rPr>
      </w:pPr>
    </w:p>
    <w:p w:rsidR="00276698" w:rsidRPr="00F97C3E" w:rsidRDefault="00276698" w:rsidP="00F97C3E">
      <w:pPr>
        <w:spacing w:line="360" w:lineRule="auto"/>
        <w:ind w:firstLine="709"/>
        <w:jc w:val="both"/>
        <w:rPr>
          <w:sz w:val="28"/>
          <w:szCs w:val="28"/>
        </w:rPr>
      </w:pPr>
      <w:r w:rsidRPr="00F97C3E">
        <w:rPr>
          <w:sz w:val="28"/>
          <w:szCs w:val="28"/>
        </w:rPr>
        <w:t xml:space="preserve">При исследовании орнитологических комплексов на урбанизированной территории выявлено присутствие </w:t>
      </w:r>
      <w:r w:rsidR="0037439B">
        <w:rPr>
          <w:sz w:val="28"/>
          <w:szCs w:val="28"/>
        </w:rPr>
        <w:t>5</w:t>
      </w:r>
      <w:r w:rsidRPr="00F97C3E">
        <w:rPr>
          <w:sz w:val="28"/>
          <w:szCs w:val="28"/>
        </w:rPr>
        <w:t xml:space="preserve">1 вида птиц, относящихся к 40 семействам из </w:t>
      </w:r>
      <w:r w:rsidR="0037439B">
        <w:rPr>
          <w:sz w:val="28"/>
          <w:szCs w:val="28"/>
        </w:rPr>
        <w:t>7</w:t>
      </w:r>
      <w:r w:rsidRPr="00F97C3E">
        <w:rPr>
          <w:sz w:val="28"/>
          <w:szCs w:val="28"/>
        </w:rPr>
        <w:t xml:space="preserve"> отрядов (табл. 1).</w:t>
      </w:r>
    </w:p>
    <w:p w:rsidR="00276698" w:rsidRPr="00F97C3E" w:rsidRDefault="00276698" w:rsidP="00F97C3E">
      <w:pPr>
        <w:spacing w:line="360" w:lineRule="auto"/>
        <w:ind w:firstLine="709"/>
        <w:jc w:val="both"/>
        <w:rPr>
          <w:sz w:val="28"/>
          <w:szCs w:val="28"/>
        </w:rPr>
      </w:pPr>
      <w:r w:rsidRPr="00F97C3E">
        <w:rPr>
          <w:sz w:val="28"/>
          <w:szCs w:val="28"/>
        </w:rPr>
        <w:t>Таблица 1</w:t>
      </w:r>
    </w:p>
    <w:p w:rsidR="00276698" w:rsidRPr="00F97C3E" w:rsidRDefault="00276698" w:rsidP="00F97C3E">
      <w:pPr>
        <w:spacing w:line="360" w:lineRule="auto"/>
        <w:jc w:val="both"/>
        <w:rPr>
          <w:sz w:val="28"/>
          <w:szCs w:val="28"/>
        </w:rPr>
      </w:pPr>
      <w:r w:rsidRPr="00F97C3E">
        <w:rPr>
          <w:sz w:val="28"/>
          <w:szCs w:val="28"/>
        </w:rPr>
        <w:t>Состав орнитофауны г.  Губкина и встречаемость в разных районах.</w:t>
      </w:r>
    </w:p>
    <w:p w:rsidR="00276698" w:rsidRPr="00F97C3E" w:rsidRDefault="00276698" w:rsidP="00F97C3E">
      <w:pPr>
        <w:spacing w:line="360" w:lineRule="auto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2947"/>
        <w:gridCol w:w="1820"/>
        <w:gridCol w:w="1318"/>
        <w:gridCol w:w="1293"/>
        <w:gridCol w:w="1401"/>
      </w:tblGrid>
      <w:tr w:rsidR="00276698" w:rsidRPr="00F97C3E" w:rsidTr="008F4C9C">
        <w:trPr>
          <w:trHeight w:val="332"/>
        </w:trPr>
        <w:tc>
          <w:tcPr>
            <w:tcW w:w="421" w:type="pct"/>
          </w:tcPr>
          <w:p w:rsidR="00276698" w:rsidRPr="00F97C3E" w:rsidRDefault="00276698" w:rsidP="00F97C3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97C3E">
              <w:rPr>
                <w:sz w:val="28"/>
                <w:szCs w:val="28"/>
              </w:rPr>
              <w:t xml:space="preserve">№ </w:t>
            </w:r>
          </w:p>
          <w:p w:rsidR="00276698" w:rsidRPr="00F97C3E" w:rsidRDefault="00276698" w:rsidP="00F97C3E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F97C3E">
              <w:rPr>
                <w:sz w:val="28"/>
                <w:szCs w:val="28"/>
              </w:rPr>
              <w:t>п</w:t>
            </w:r>
            <w:proofErr w:type="gramEnd"/>
            <w:r w:rsidRPr="00F97C3E">
              <w:rPr>
                <w:sz w:val="28"/>
                <w:szCs w:val="28"/>
              </w:rPr>
              <w:t>/п</w:t>
            </w:r>
          </w:p>
        </w:tc>
        <w:tc>
          <w:tcPr>
            <w:tcW w:w="1547" w:type="pct"/>
          </w:tcPr>
          <w:p w:rsidR="00276698" w:rsidRPr="00F97C3E" w:rsidRDefault="00276698" w:rsidP="00F97C3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97C3E">
              <w:rPr>
                <w:sz w:val="28"/>
                <w:szCs w:val="28"/>
              </w:rPr>
              <w:t>Отряды</w:t>
            </w:r>
          </w:p>
        </w:tc>
        <w:tc>
          <w:tcPr>
            <w:tcW w:w="958" w:type="pct"/>
          </w:tcPr>
          <w:p w:rsidR="00276698" w:rsidRPr="00F97C3E" w:rsidRDefault="00276698" w:rsidP="00F97C3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97C3E">
              <w:rPr>
                <w:sz w:val="28"/>
                <w:szCs w:val="28"/>
              </w:rPr>
              <w:t>Журавлики</w:t>
            </w:r>
          </w:p>
        </w:tc>
        <w:tc>
          <w:tcPr>
            <w:tcW w:w="696" w:type="pct"/>
          </w:tcPr>
          <w:p w:rsidR="00276698" w:rsidRPr="00F97C3E" w:rsidRDefault="00276698" w:rsidP="00F97C3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97C3E">
              <w:rPr>
                <w:sz w:val="28"/>
                <w:szCs w:val="28"/>
              </w:rPr>
              <w:t>Ул. Лазарева</w:t>
            </w:r>
          </w:p>
        </w:tc>
        <w:tc>
          <w:tcPr>
            <w:tcW w:w="683" w:type="pct"/>
          </w:tcPr>
          <w:p w:rsidR="00276698" w:rsidRPr="00F97C3E" w:rsidRDefault="00276698" w:rsidP="00F97C3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97C3E">
              <w:rPr>
                <w:sz w:val="28"/>
                <w:szCs w:val="28"/>
              </w:rPr>
              <w:t>Ул. Победы</w:t>
            </w:r>
          </w:p>
        </w:tc>
        <w:tc>
          <w:tcPr>
            <w:tcW w:w="696" w:type="pct"/>
          </w:tcPr>
          <w:p w:rsidR="00276698" w:rsidRPr="00F97C3E" w:rsidRDefault="00276698" w:rsidP="00F97C3E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F97C3E">
              <w:rPr>
                <w:sz w:val="28"/>
                <w:szCs w:val="28"/>
              </w:rPr>
              <w:t>Промзона</w:t>
            </w:r>
            <w:proofErr w:type="spellEnd"/>
          </w:p>
        </w:tc>
      </w:tr>
      <w:tr w:rsidR="00276698" w:rsidRPr="00F97C3E" w:rsidTr="008F4C9C">
        <w:tc>
          <w:tcPr>
            <w:tcW w:w="421" w:type="pct"/>
          </w:tcPr>
          <w:p w:rsidR="00276698" w:rsidRPr="00F97C3E" w:rsidRDefault="00276698" w:rsidP="00F97C3E">
            <w:pPr>
              <w:spacing w:line="360" w:lineRule="auto"/>
              <w:jc w:val="both"/>
              <w:rPr>
                <w:sz w:val="28"/>
                <w:szCs w:val="28"/>
              </w:rPr>
            </w:pPr>
            <w:bookmarkStart w:id="1" w:name="_Hlk215679291"/>
            <w:r w:rsidRPr="00F97C3E">
              <w:rPr>
                <w:sz w:val="28"/>
                <w:szCs w:val="28"/>
              </w:rPr>
              <w:t>1</w:t>
            </w:r>
          </w:p>
        </w:tc>
        <w:tc>
          <w:tcPr>
            <w:tcW w:w="1547" w:type="pct"/>
          </w:tcPr>
          <w:p w:rsidR="00276698" w:rsidRPr="00F97C3E" w:rsidRDefault="00276698" w:rsidP="00F97C3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97C3E">
              <w:rPr>
                <w:sz w:val="28"/>
                <w:szCs w:val="28"/>
              </w:rPr>
              <w:t>Воробьиные</w:t>
            </w:r>
          </w:p>
        </w:tc>
        <w:tc>
          <w:tcPr>
            <w:tcW w:w="958" w:type="pct"/>
          </w:tcPr>
          <w:p w:rsidR="00276698" w:rsidRPr="00F97C3E" w:rsidRDefault="0034508E" w:rsidP="00F97C3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97C3E">
              <w:rPr>
                <w:sz w:val="28"/>
                <w:szCs w:val="28"/>
              </w:rPr>
              <w:t>+++++</w:t>
            </w:r>
          </w:p>
        </w:tc>
        <w:tc>
          <w:tcPr>
            <w:tcW w:w="696" w:type="pct"/>
            <w:vAlign w:val="bottom"/>
          </w:tcPr>
          <w:p w:rsidR="00276698" w:rsidRPr="00F97C3E" w:rsidRDefault="0034508E" w:rsidP="00F97C3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97C3E">
              <w:rPr>
                <w:sz w:val="28"/>
                <w:szCs w:val="28"/>
              </w:rPr>
              <w:t>+++++</w:t>
            </w:r>
          </w:p>
        </w:tc>
        <w:tc>
          <w:tcPr>
            <w:tcW w:w="683" w:type="pct"/>
          </w:tcPr>
          <w:p w:rsidR="00276698" w:rsidRPr="00F97C3E" w:rsidRDefault="0034508E" w:rsidP="00F97C3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97C3E">
              <w:rPr>
                <w:sz w:val="28"/>
                <w:szCs w:val="28"/>
              </w:rPr>
              <w:t>+++++</w:t>
            </w:r>
          </w:p>
        </w:tc>
        <w:tc>
          <w:tcPr>
            <w:tcW w:w="696" w:type="pct"/>
            <w:vAlign w:val="bottom"/>
          </w:tcPr>
          <w:p w:rsidR="00276698" w:rsidRPr="00F97C3E" w:rsidRDefault="0034508E" w:rsidP="00F97C3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97C3E">
              <w:rPr>
                <w:sz w:val="28"/>
                <w:szCs w:val="28"/>
              </w:rPr>
              <w:t>+++++</w:t>
            </w:r>
          </w:p>
        </w:tc>
      </w:tr>
      <w:tr w:rsidR="00276698" w:rsidRPr="00F97C3E" w:rsidTr="008F4C9C">
        <w:tc>
          <w:tcPr>
            <w:tcW w:w="421" w:type="pct"/>
          </w:tcPr>
          <w:p w:rsidR="00276698" w:rsidRPr="00F97C3E" w:rsidRDefault="00276698" w:rsidP="00F97C3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97C3E">
              <w:rPr>
                <w:sz w:val="28"/>
                <w:szCs w:val="28"/>
              </w:rPr>
              <w:t>2</w:t>
            </w:r>
          </w:p>
        </w:tc>
        <w:tc>
          <w:tcPr>
            <w:tcW w:w="1547" w:type="pct"/>
          </w:tcPr>
          <w:p w:rsidR="00276698" w:rsidRPr="00F97C3E" w:rsidRDefault="0034508E" w:rsidP="00F97C3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97C3E">
              <w:rPr>
                <w:sz w:val="28"/>
                <w:szCs w:val="28"/>
              </w:rPr>
              <w:t>Голуби</w:t>
            </w:r>
          </w:p>
        </w:tc>
        <w:tc>
          <w:tcPr>
            <w:tcW w:w="958" w:type="pct"/>
          </w:tcPr>
          <w:p w:rsidR="00276698" w:rsidRPr="00F97C3E" w:rsidRDefault="0034508E" w:rsidP="00F97C3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97C3E">
              <w:rPr>
                <w:sz w:val="28"/>
                <w:szCs w:val="28"/>
              </w:rPr>
              <w:t>+++</w:t>
            </w:r>
          </w:p>
        </w:tc>
        <w:tc>
          <w:tcPr>
            <w:tcW w:w="696" w:type="pct"/>
            <w:vAlign w:val="bottom"/>
          </w:tcPr>
          <w:p w:rsidR="00276698" w:rsidRPr="00F97C3E" w:rsidRDefault="0034508E" w:rsidP="00F97C3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97C3E">
              <w:rPr>
                <w:sz w:val="28"/>
                <w:szCs w:val="28"/>
              </w:rPr>
              <w:t>++++</w:t>
            </w:r>
          </w:p>
        </w:tc>
        <w:tc>
          <w:tcPr>
            <w:tcW w:w="683" w:type="pct"/>
          </w:tcPr>
          <w:p w:rsidR="00276698" w:rsidRPr="00F97C3E" w:rsidRDefault="0034508E" w:rsidP="00F97C3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97C3E">
              <w:rPr>
                <w:sz w:val="28"/>
                <w:szCs w:val="28"/>
              </w:rPr>
              <w:t>+++</w:t>
            </w:r>
          </w:p>
        </w:tc>
        <w:tc>
          <w:tcPr>
            <w:tcW w:w="696" w:type="pct"/>
            <w:vAlign w:val="bottom"/>
          </w:tcPr>
          <w:p w:rsidR="00276698" w:rsidRPr="00F97C3E" w:rsidRDefault="0034508E" w:rsidP="00F97C3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97C3E">
              <w:rPr>
                <w:sz w:val="28"/>
                <w:szCs w:val="28"/>
              </w:rPr>
              <w:t>+++</w:t>
            </w:r>
          </w:p>
        </w:tc>
      </w:tr>
      <w:tr w:rsidR="00276698" w:rsidRPr="00F97C3E" w:rsidTr="008F4C9C">
        <w:tc>
          <w:tcPr>
            <w:tcW w:w="421" w:type="pct"/>
          </w:tcPr>
          <w:p w:rsidR="00276698" w:rsidRPr="00F97C3E" w:rsidRDefault="00276698" w:rsidP="00F97C3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97C3E">
              <w:rPr>
                <w:sz w:val="28"/>
                <w:szCs w:val="28"/>
              </w:rPr>
              <w:t>3</w:t>
            </w:r>
          </w:p>
        </w:tc>
        <w:tc>
          <w:tcPr>
            <w:tcW w:w="1547" w:type="pct"/>
          </w:tcPr>
          <w:p w:rsidR="00276698" w:rsidRPr="00F97C3E" w:rsidRDefault="0034508E" w:rsidP="00F97C3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97C3E">
              <w:rPr>
                <w:sz w:val="28"/>
                <w:szCs w:val="28"/>
              </w:rPr>
              <w:t>Длиннокрылые</w:t>
            </w:r>
          </w:p>
        </w:tc>
        <w:tc>
          <w:tcPr>
            <w:tcW w:w="958" w:type="pct"/>
          </w:tcPr>
          <w:p w:rsidR="00276698" w:rsidRPr="00F97C3E" w:rsidRDefault="0034508E" w:rsidP="00F97C3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97C3E">
              <w:rPr>
                <w:sz w:val="28"/>
                <w:szCs w:val="28"/>
              </w:rPr>
              <w:t>++++</w:t>
            </w:r>
          </w:p>
        </w:tc>
        <w:tc>
          <w:tcPr>
            <w:tcW w:w="696" w:type="pct"/>
            <w:vAlign w:val="bottom"/>
          </w:tcPr>
          <w:p w:rsidR="00276698" w:rsidRPr="00F97C3E" w:rsidRDefault="0034508E" w:rsidP="00F97C3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97C3E">
              <w:rPr>
                <w:sz w:val="28"/>
                <w:szCs w:val="28"/>
              </w:rPr>
              <w:t>++++</w:t>
            </w:r>
          </w:p>
        </w:tc>
        <w:tc>
          <w:tcPr>
            <w:tcW w:w="683" w:type="pct"/>
          </w:tcPr>
          <w:p w:rsidR="00276698" w:rsidRPr="00F97C3E" w:rsidRDefault="0034508E" w:rsidP="00F97C3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97C3E">
              <w:rPr>
                <w:sz w:val="28"/>
                <w:szCs w:val="28"/>
              </w:rPr>
              <w:t>+++</w:t>
            </w:r>
          </w:p>
        </w:tc>
        <w:tc>
          <w:tcPr>
            <w:tcW w:w="696" w:type="pct"/>
            <w:vAlign w:val="bottom"/>
          </w:tcPr>
          <w:p w:rsidR="00276698" w:rsidRPr="00F97C3E" w:rsidRDefault="0034508E" w:rsidP="00F97C3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97C3E">
              <w:rPr>
                <w:sz w:val="28"/>
                <w:szCs w:val="28"/>
              </w:rPr>
              <w:t>++</w:t>
            </w:r>
          </w:p>
        </w:tc>
      </w:tr>
      <w:tr w:rsidR="00276698" w:rsidRPr="00F97C3E" w:rsidTr="008F4C9C">
        <w:tc>
          <w:tcPr>
            <w:tcW w:w="421" w:type="pct"/>
          </w:tcPr>
          <w:p w:rsidR="00276698" w:rsidRPr="00F97C3E" w:rsidRDefault="00276698" w:rsidP="00F97C3E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F97C3E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547" w:type="pct"/>
          </w:tcPr>
          <w:p w:rsidR="00276698" w:rsidRPr="00F97C3E" w:rsidRDefault="0034508E" w:rsidP="00F97C3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97C3E">
              <w:rPr>
                <w:sz w:val="28"/>
                <w:szCs w:val="28"/>
              </w:rPr>
              <w:t>Совы</w:t>
            </w:r>
          </w:p>
        </w:tc>
        <w:tc>
          <w:tcPr>
            <w:tcW w:w="958" w:type="pct"/>
          </w:tcPr>
          <w:p w:rsidR="00276698" w:rsidRPr="00F97C3E" w:rsidRDefault="0034508E" w:rsidP="00F97C3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97C3E">
              <w:rPr>
                <w:sz w:val="28"/>
                <w:szCs w:val="28"/>
              </w:rPr>
              <w:t>++</w:t>
            </w:r>
          </w:p>
        </w:tc>
        <w:tc>
          <w:tcPr>
            <w:tcW w:w="696" w:type="pct"/>
            <w:vAlign w:val="bottom"/>
          </w:tcPr>
          <w:p w:rsidR="00276698" w:rsidRPr="00F97C3E" w:rsidRDefault="0034508E" w:rsidP="00F97C3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97C3E">
              <w:rPr>
                <w:sz w:val="28"/>
                <w:szCs w:val="28"/>
              </w:rPr>
              <w:t>++++</w:t>
            </w:r>
          </w:p>
        </w:tc>
        <w:tc>
          <w:tcPr>
            <w:tcW w:w="683" w:type="pct"/>
          </w:tcPr>
          <w:p w:rsidR="00276698" w:rsidRPr="00F97C3E" w:rsidRDefault="0034508E" w:rsidP="00F97C3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97C3E">
              <w:rPr>
                <w:sz w:val="28"/>
                <w:szCs w:val="28"/>
              </w:rPr>
              <w:t>+++</w:t>
            </w:r>
          </w:p>
        </w:tc>
        <w:tc>
          <w:tcPr>
            <w:tcW w:w="696" w:type="pct"/>
            <w:vAlign w:val="bottom"/>
          </w:tcPr>
          <w:p w:rsidR="00276698" w:rsidRPr="00F97C3E" w:rsidRDefault="0034508E" w:rsidP="00F97C3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97C3E">
              <w:rPr>
                <w:sz w:val="28"/>
                <w:szCs w:val="28"/>
              </w:rPr>
              <w:t>+</w:t>
            </w:r>
          </w:p>
        </w:tc>
      </w:tr>
      <w:tr w:rsidR="00276698" w:rsidRPr="00F97C3E" w:rsidTr="008F4C9C">
        <w:tc>
          <w:tcPr>
            <w:tcW w:w="421" w:type="pct"/>
          </w:tcPr>
          <w:p w:rsidR="00276698" w:rsidRPr="00F97C3E" w:rsidRDefault="00276698" w:rsidP="00F97C3E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F97C3E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547" w:type="pct"/>
          </w:tcPr>
          <w:p w:rsidR="00276698" w:rsidRPr="00F97C3E" w:rsidRDefault="0034508E" w:rsidP="00F97C3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97C3E">
              <w:rPr>
                <w:sz w:val="28"/>
                <w:szCs w:val="28"/>
              </w:rPr>
              <w:t>Кукушки.</w:t>
            </w:r>
          </w:p>
        </w:tc>
        <w:tc>
          <w:tcPr>
            <w:tcW w:w="958" w:type="pct"/>
          </w:tcPr>
          <w:p w:rsidR="00276698" w:rsidRPr="00F97C3E" w:rsidRDefault="00276698" w:rsidP="00F97C3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96" w:type="pct"/>
            <w:vAlign w:val="bottom"/>
          </w:tcPr>
          <w:p w:rsidR="00276698" w:rsidRPr="00F97C3E" w:rsidRDefault="0034508E" w:rsidP="00F97C3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97C3E">
              <w:rPr>
                <w:sz w:val="28"/>
                <w:szCs w:val="28"/>
              </w:rPr>
              <w:t>++</w:t>
            </w:r>
          </w:p>
        </w:tc>
        <w:tc>
          <w:tcPr>
            <w:tcW w:w="683" w:type="pct"/>
          </w:tcPr>
          <w:p w:rsidR="00276698" w:rsidRPr="00F97C3E" w:rsidRDefault="0034508E" w:rsidP="00F97C3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97C3E">
              <w:rPr>
                <w:sz w:val="28"/>
                <w:szCs w:val="28"/>
              </w:rPr>
              <w:t>+++</w:t>
            </w:r>
          </w:p>
        </w:tc>
        <w:tc>
          <w:tcPr>
            <w:tcW w:w="696" w:type="pct"/>
            <w:vAlign w:val="bottom"/>
          </w:tcPr>
          <w:p w:rsidR="00276698" w:rsidRPr="00F97C3E" w:rsidRDefault="00276698" w:rsidP="00F97C3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276698" w:rsidRPr="00F97C3E" w:rsidTr="008F4C9C">
        <w:tc>
          <w:tcPr>
            <w:tcW w:w="421" w:type="pct"/>
          </w:tcPr>
          <w:p w:rsidR="00276698" w:rsidRPr="00F97C3E" w:rsidRDefault="00276698" w:rsidP="00F97C3E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F97C3E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547" w:type="pct"/>
          </w:tcPr>
          <w:p w:rsidR="00276698" w:rsidRPr="00F97C3E" w:rsidRDefault="0034508E" w:rsidP="00F97C3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97C3E">
              <w:rPr>
                <w:sz w:val="28"/>
                <w:szCs w:val="28"/>
              </w:rPr>
              <w:t>Хищные</w:t>
            </w:r>
          </w:p>
        </w:tc>
        <w:tc>
          <w:tcPr>
            <w:tcW w:w="958" w:type="pct"/>
          </w:tcPr>
          <w:p w:rsidR="00276698" w:rsidRPr="00F97C3E" w:rsidRDefault="0034508E" w:rsidP="00F97C3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97C3E">
              <w:rPr>
                <w:sz w:val="28"/>
                <w:szCs w:val="28"/>
              </w:rPr>
              <w:t>+</w:t>
            </w:r>
          </w:p>
        </w:tc>
        <w:tc>
          <w:tcPr>
            <w:tcW w:w="696" w:type="pct"/>
            <w:vAlign w:val="bottom"/>
          </w:tcPr>
          <w:p w:rsidR="00276698" w:rsidRPr="00F97C3E" w:rsidRDefault="0034508E" w:rsidP="00F97C3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97C3E">
              <w:rPr>
                <w:sz w:val="28"/>
                <w:szCs w:val="28"/>
              </w:rPr>
              <w:t>+</w:t>
            </w:r>
          </w:p>
        </w:tc>
        <w:tc>
          <w:tcPr>
            <w:tcW w:w="683" w:type="pct"/>
          </w:tcPr>
          <w:p w:rsidR="00276698" w:rsidRPr="00F97C3E" w:rsidRDefault="0034508E" w:rsidP="00F97C3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97C3E">
              <w:rPr>
                <w:sz w:val="28"/>
                <w:szCs w:val="28"/>
              </w:rPr>
              <w:t>++</w:t>
            </w:r>
          </w:p>
        </w:tc>
        <w:tc>
          <w:tcPr>
            <w:tcW w:w="696" w:type="pct"/>
            <w:vAlign w:val="bottom"/>
          </w:tcPr>
          <w:p w:rsidR="00276698" w:rsidRPr="00F97C3E" w:rsidRDefault="00276698" w:rsidP="00F97C3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276698" w:rsidRPr="00F97C3E" w:rsidTr="008F4C9C">
        <w:tc>
          <w:tcPr>
            <w:tcW w:w="421" w:type="pct"/>
          </w:tcPr>
          <w:p w:rsidR="00276698" w:rsidRPr="00F97C3E" w:rsidRDefault="00276698" w:rsidP="00F97C3E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F97C3E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547" w:type="pct"/>
          </w:tcPr>
          <w:p w:rsidR="00276698" w:rsidRPr="00F97C3E" w:rsidRDefault="0034508E" w:rsidP="00F97C3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97C3E">
              <w:rPr>
                <w:sz w:val="28"/>
                <w:szCs w:val="28"/>
              </w:rPr>
              <w:t>Чайки</w:t>
            </w:r>
          </w:p>
        </w:tc>
        <w:tc>
          <w:tcPr>
            <w:tcW w:w="958" w:type="pct"/>
          </w:tcPr>
          <w:p w:rsidR="00276698" w:rsidRPr="00F97C3E" w:rsidRDefault="00276698" w:rsidP="00F97C3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96" w:type="pct"/>
            <w:vAlign w:val="bottom"/>
          </w:tcPr>
          <w:p w:rsidR="00276698" w:rsidRPr="00F97C3E" w:rsidRDefault="00276698" w:rsidP="00F97C3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83" w:type="pct"/>
          </w:tcPr>
          <w:p w:rsidR="00276698" w:rsidRPr="00F97C3E" w:rsidRDefault="0034508E" w:rsidP="00F97C3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97C3E">
              <w:rPr>
                <w:sz w:val="28"/>
                <w:szCs w:val="28"/>
              </w:rPr>
              <w:t>+</w:t>
            </w:r>
          </w:p>
        </w:tc>
        <w:tc>
          <w:tcPr>
            <w:tcW w:w="696" w:type="pct"/>
            <w:vAlign w:val="bottom"/>
          </w:tcPr>
          <w:p w:rsidR="00276698" w:rsidRPr="00F97C3E" w:rsidRDefault="00276698" w:rsidP="00F97C3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bookmarkEnd w:id="1"/>
    <w:p w:rsidR="009465F4" w:rsidRPr="00F97C3E" w:rsidRDefault="009465F4" w:rsidP="00F97C3E">
      <w:pPr>
        <w:spacing w:line="360" w:lineRule="auto"/>
        <w:ind w:firstLine="709"/>
        <w:jc w:val="both"/>
        <w:rPr>
          <w:sz w:val="28"/>
          <w:szCs w:val="28"/>
        </w:rPr>
      </w:pPr>
      <w:r w:rsidRPr="00F97C3E">
        <w:rPr>
          <w:b/>
          <w:sz w:val="28"/>
          <w:szCs w:val="28"/>
        </w:rPr>
        <w:t xml:space="preserve"> </w:t>
      </w:r>
      <w:r w:rsidRPr="00F97C3E">
        <w:rPr>
          <w:sz w:val="28"/>
          <w:szCs w:val="28"/>
        </w:rPr>
        <w:t>+++++      обильно  встречающиеся.</w:t>
      </w:r>
    </w:p>
    <w:p w:rsidR="009465F4" w:rsidRPr="00F97C3E" w:rsidRDefault="009465F4" w:rsidP="00F97C3E">
      <w:pPr>
        <w:spacing w:line="360" w:lineRule="auto"/>
        <w:ind w:firstLine="709"/>
        <w:jc w:val="both"/>
        <w:rPr>
          <w:sz w:val="28"/>
          <w:szCs w:val="28"/>
        </w:rPr>
      </w:pPr>
      <w:r w:rsidRPr="00F97C3E">
        <w:rPr>
          <w:sz w:val="28"/>
          <w:szCs w:val="28"/>
        </w:rPr>
        <w:t>++++         часто встречающиеся</w:t>
      </w:r>
    </w:p>
    <w:p w:rsidR="009465F4" w:rsidRPr="00F97C3E" w:rsidRDefault="009465F4" w:rsidP="00F97C3E">
      <w:pPr>
        <w:spacing w:line="360" w:lineRule="auto"/>
        <w:ind w:firstLine="709"/>
        <w:jc w:val="both"/>
        <w:rPr>
          <w:sz w:val="28"/>
          <w:szCs w:val="28"/>
        </w:rPr>
      </w:pPr>
      <w:r w:rsidRPr="00F97C3E">
        <w:rPr>
          <w:sz w:val="28"/>
          <w:szCs w:val="28"/>
        </w:rPr>
        <w:t xml:space="preserve">  +++          Встречающиеся</w:t>
      </w:r>
    </w:p>
    <w:p w:rsidR="009465F4" w:rsidRPr="00F97C3E" w:rsidRDefault="009465F4" w:rsidP="00F97C3E">
      <w:pPr>
        <w:spacing w:line="360" w:lineRule="auto"/>
        <w:ind w:firstLine="709"/>
        <w:jc w:val="both"/>
        <w:rPr>
          <w:sz w:val="28"/>
          <w:szCs w:val="28"/>
        </w:rPr>
      </w:pPr>
      <w:r w:rsidRPr="00F97C3E">
        <w:rPr>
          <w:sz w:val="28"/>
          <w:szCs w:val="28"/>
        </w:rPr>
        <w:t xml:space="preserve">    ++           редко встречающиеся</w:t>
      </w:r>
    </w:p>
    <w:p w:rsidR="009465F4" w:rsidRPr="00F97C3E" w:rsidRDefault="009465F4" w:rsidP="00F97C3E">
      <w:pPr>
        <w:spacing w:line="360" w:lineRule="auto"/>
        <w:ind w:firstLine="709"/>
        <w:jc w:val="both"/>
        <w:rPr>
          <w:sz w:val="28"/>
          <w:szCs w:val="28"/>
        </w:rPr>
      </w:pPr>
      <w:r w:rsidRPr="00F97C3E">
        <w:rPr>
          <w:sz w:val="28"/>
          <w:szCs w:val="28"/>
        </w:rPr>
        <w:t xml:space="preserve">     +            исключительно редкие виды</w:t>
      </w:r>
      <w:r w:rsidR="00DB1A98" w:rsidRPr="00F97C3E">
        <w:rPr>
          <w:sz w:val="28"/>
          <w:szCs w:val="28"/>
        </w:rPr>
        <w:t xml:space="preserve">  </w:t>
      </w:r>
    </w:p>
    <w:p w:rsidR="009465F4" w:rsidRPr="00F97C3E" w:rsidRDefault="0034508E" w:rsidP="00F97C3E">
      <w:pPr>
        <w:spacing w:line="360" w:lineRule="auto"/>
        <w:ind w:firstLine="709"/>
        <w:jc w:val="both"/>
        <w:rPr>
          <w:sz w:val="28"/>
          <w:szCs w:val="28"/>
        </w:rPr>
      </w:pPr>
      <w:r w:rsidRPr="00F97C3E">
        <w:rPr>
          <w:sz w:val="28"/>
          <w:szCs w:val="28"/>
        </w:rPr>
        <w:t xml:space="preserve"> </w:t>
      </w:r>
      <w:r w:rsidR="00D8194C" w:rsidRPr="00F97C3E">
        <w:rPr>
          <w:sz w:val="28"/>
          <w:szCs w:val="28"/>
        </w:rPr>
        <w:t xml:space="preserve">Как видно из таблицы преобладающим  отрядом </w:t>
      </w:r>
      <w:proofErr w:type="gramStart"/>
      <w:r w:rsidR="00D8194C" w:rsidRPr="00F97C3E">
        <w:rPr>
          <w:sz w:val="28"/>
          <w:szCs w:val="28"/>
        </w:rPr>
        <w:t>являются  воробьиные их доля на всех исследуемых участках очень велика</w:t>
      </w:r>
      <w:proofErr w:type="gramEnd"/>
      <w:r w:rsidR="00D8194C" w:rsidRPr="00F97C3E">
        <w:rPr>
          <w:sz w:val="28"/>
          <w:szCs w:val="28"/>
        </w:rPr>
        <w:t xml:space="preserve">, но </w:t>
      </w:r>
      <w:proofErr w:type="spellStart"/>
      <w:r w:rsidR="00D8194C" w:rsidRPr="00F97C3E">
        <w:rPr>
          <w:sz w:val="28"/>
          <w:szCs w:val="28"/>
        </w:rPr>
        <w:t>гоподствующими</w:t>
      </w:r>
      <w:proofErr w:type="spellEnd"/>
      <w:r w:rsidR="00D8194C" w:rsidRPr="00F97C3E">
        <w:rPr>
          <w:sz w:val="28"/>
          <w:szCs w:val="28"/>
        </w:rPr>
        <w:t xml:space="preserve"> семействами среди представителей этого отряда будут следующие семейства их распределение приведено в следующей таблице.</w:t>
      </w:r>
    </w:p>
    <w:p w:rsidR="00DB1A98" w:rsidRPr="00F97C3E" w:rsidRDefault="00DB1A98" w:rsidP="00F97C3E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97C3E">
        <w:rPr>
          <w:b/>
          <w:sz w:val="28"/>
          <w:szCs w:val="28"/>
        </w:rPr>
        <w:t xml:space="preserve">                                                                                                Таблица 2</w:t>
      </w:r>
    </w:p>
    <w:p w:rsidR="009465F4" w:rsidRPr="00F97C3E" w:rsidRDefault="009465F4" w:rsidP="00F97C3E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97C3E">
        <w:rPr>
          <w:b/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5"/>
        <w:gridCol w:w="2946"/>
        <w:gridCol w:w="1819"/>
        <w:gridCol w:w="1317"/>
        <w:gridCol w:w="1293"/>
        <w:gridCol w:w="1401"/>
      </w:tblGrid>
      <w:tr w:rsidR="009465F4" w:rsidRPr="00F97C3E" w:rsidTr="00DB1A98">
        <w:trPr>
          <w:trHeight w:val="332"/>
        </w:trPr>
        <w:tc>
          <w:tcPr>
            <w:tcW w:w="423" w:type="pct"/>
          </w:tcPr>
          <w:p w:rsidR="009465F4" w:rsidRPr="00F97C3E" w:rsidRDefault="009465F4" w:rsidP="00F97C3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97C3E">
              <w:rPr>
                <w:sz w:val="28"/>
                <w:szCs w:val="28"/>
              </w:rPr>
              <w:lastRenderedPageBreak/>
              <w:t xml:space="preserve">№ </w:t>
            </w:r>
          </w:p>
          <w:p w:rsidR="009465F4" w:rsidRPr="00F97C3E" w:rsidRDefault="009465F4" w:rsidP="00F97C3E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F97C3E">
              <w:rPr>
                <w:sz w:val="28"/>
                <w:szCs w:val="28"/>
              </w:rPr>
              <w:t>п</w:t>
            </w:r>
            <w:proofErr w:type="gramEnd"/>
            <w:r w:rsidRPr="00F97C3E">
              <w:rPr>
                <w:sz w:val="28"/>
                <w:szCs w:val="28"/>
              </w:rPr>
              <w:t>/п</w:t>
            </w:r>
          </w:p>
        </w:tc>
        <w:tc>
          <w:tcPr>
            <w:tcW w:w="1547" w:type="pct"/>
          </w:tcPr>
          <w:p w:rsidR="009465F4" w:rsidRPr="00F97C3E" w:rsidRDefault="00F05927" w:rsidP="00F97C3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97C3E">
              <w:rPr>
                <w:sz w:val="28"/>
                <w:szCs w:val="28"/>
              </w:rPr>
              <w:t>Представители отряда воробьиные семейства</w:t>
            </w:r>
          </w:p>
        </w:tc>
        <w:tc>
          <w:tcPr>
            <w:tcW w:w="958" w:type="pct"/>
          </w:tcPr>
          <w:p w:rsidR="009465F4" w:rsidRPr="00F97C3E" w:rsidRDefault="009465F4" w:rsidP="00F97C3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97C3E">
              <w:rPr>
                <w:sz w:val="28"/>
                <w:szCs w:val="28"/>
              </w:rPr>
              <w:t>Журавлики</w:t>
            </w:r>
          </w:p>
        </w:tc>
        <w:tc>
          <w:tcPr>
            <w:tcW w:w="696" w:type="pct"/>
          </w:tcPr>
          <w:p w:rsidR="009465F4" w:rsidRPr="00F97C3E" w:rsidRDefault="009465F4" w:rsidP="00F97C3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97C3E">
              <w:rPr>
                <w:sz w:val="28"/>
                <w:szCs w:val="28"/>
              </w:rPr>
              <w:t>Ул. Лазарева</w:t>
            </w:r>
          </w:p>
        </w:tc>
        <w:tc>
          <w:tcPr>
            <w:tcW w:w="683" w:type="pct"/>
          </w:tcPr>
          <w:p w:rsidR="009465F4" w:rsidRPr="00F97C3E" w:rsidRDefault="009465F4" w:rsidP="00F97C3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97C3E">
              <w:rPr>
                <w:sz w:val="28"/>
                <w:szCs w:val="28"/>
              </w:rPr>
              <w:t>Ул. Победы</w:t>
            </w:r>
          </w:p>
        </w:tc>
        <w:tc>
          <w:tcPr>
            <w:tcW w:w="694" w:type="pct"/>
          </w:tcPr>
          <w:p w:rsidR="009465F4" w:rsidRPr="00F97C3E" w:rsidRDefault="009465F4" w:rsidP="00F97C3E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F97C3E">
              <w:rPr>
                <w:sz w:val="28"/>
                <w:szCs w:val="28"/>
              </w:rPr>
              <w:t>Промзона</w:t>
            </w:r>
            <w:proofErr w:type="spellEnd"/>
          </w:p>
        </w:tc>
      </w:tr>
      <w:tr w:rsidR="009465F4" w:rsidRPr="00F97C3E" w:rsidTr="00DB1A98">
        <w:tc>
          <w:tcPr>
            <w:tcW w:w="423" w:type="pct"/>
          </w:tcPr>
          <w:p w:rsidR="009465F4" w:rsidRPr="00F97C3E" w:rsidRDefault="009465F4" w:rsidP="00F97C3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97C3E">
              <w:rPr>
                <w:sz w:val="28"/>
                <w:szCs w:val="28"/>
              </w:rPr>
              <w:t>1</w:t>
            </w:r>
          </w:p>
        </w:tc>
        <w:tc>
          <w:tcPr>
            <w:tcW w:w="1547" w:type="pct"/>
          </w:tcPr>
          <w:p w:rsidR="009465F4" w:rsidRPr="00F97C3E" w:rsidRDefault="00F05927" w:rsidP="00F97C3E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F97C3E">
              <w:rPr>
                <w:sz w:val="28"/>
                <w:szCs w:val="28"/>
              </w:rPr>
              <w:t>Врановые</w:t>
            </w:r>
            <w:proofErr w:type="spellEnd"/>
          </w:p>
        </w:tc>
        <w:tc>
          <w:tcPr>
            <w:tcW w:w="958" w:type="pct"/>
          </w:tcPr>
          <w:p w:rsidR="009465F4" w:rsidRPr="00F97C3E" w:rsidRDefault="009465F4" w:rsidP="00F97C3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97C3E">
              <w:rPr>
                <w:sz w:val="28"/>
                <w:szCs w:val="28"/>
              </w:rPr>
              <w:t>+++++</w:t>
            </w:r>
          </w:p>
        </w:tc>
        <w:tc>
          <w:tcPr>
            <w:tcW w:w="696" w:type="pct"/>
            <w:vAlign w:val="bottom"/>
          </w:tcPr>
          <w:p w:rsidR="009465F4" w:rsidRPr="00F97C3E" w:rsidRDefault="008F4C9C" w:rsidP="00F97C3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97C3E">
              <w:rPr>
                <w:sz w:val="28"/>
                <w:szCs w:val="28"/>
              </w:rPr>
              <w:t>++++</w:t>
            </w:r>
          </w:p>
        </w:tc>
        <w:tc>
          <w:tcPr>
            <w:tcW w:w="683" w:type="pct"/>
          </w:tcPr>
          <w:p w:rsidR="009465F4" w:rsidRPr="00F97C3E" w:rsidRDefault="008F4C9C" w:rsidP="00F97C3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97C3E">
              <w:rPr>
                <w:sz w:val="28"/>
                <w:szCs w:val="28"/>
              </w:rPr>
              <w:t>+++</w:t>
            </w:r>
          </w:p>
        </w:tc>
        <w:tc>
          <w:tcPr>
            <w:tcW w:w="694" w:type="pct"/>
            <w:vAlign w:val="bottom"/>
          </w:tcPr>
          <w:p w:rsidR="009465F4" w:rsidRPr="00F97C3E" w:rsidRDefault="009465F4" w:rsidP="00F97C3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97C3E">
              <w:rPr>
                <w:sz w:val="28"/>
                <w:szCs w:val="28"/>
              </w:rPr>
              <w:t>+++++</w:t>
            </w:r>
          </w:p>
        </w:tc>
      </w:tr>
      <w:tr w:rsidR="009465F4" w:rsidRPr="00F97C3E" w:rsidTr="00DB1A98">
        <w:tc>
          <w:tcPr>
            <w:tcW w:w="423" w:type="pct"/>
          </w:tcPr>
          <w:p w:rsidR="009465F4" w:rsidRPr="00F97C3E" w:rsidRDefault="009465F4" w:rsidP="00F97C3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97C3E">
              <w:rPr>
                <w:sz w:val="28"/>
                <w:szCs w:val="28"/>
              </w:rPr>
              <w:t>2</w:t>
            </w:r>
          </w:p>
        </w:tc>
        <w:tc>
          <w:tcPr>
            <w:tcW w:w="1547" w:type="pct"/>
          </w:tcPr>
          <w:p w:rsidR="009465F4" w:rsidRPr="00F97C3E" w:rsidRDefault="00F05927" w:rsidP="00F97C3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97C3E">
              <w:rPr>
                <w:sz w:val="28"/>
                <w:szCs w:val="28"/>
              </w:rPr>
              <w:t>Синицевые</w:t>
            </w:r>
          </w:p>
        </w:tc>
        <w:tc>
          <w:tcPr>
            <w:tcW w:w="958" w:type="pct"/>
          </w:tcPr>
          <w:p w:rsidR="009465F4" w:rsidRPr="00F97C3E" w:rsidRDefault="008F4C9C" w:rsidP="00F97C3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97C3E">
              <w:rPr>
                <w:sz w:val="28"/>
                <w:szCs w:val="28"/>
              </w:rPr>
              <w:t>++</w:t>
            </w:r>
          </w:p>
        </w:tc>
        <w:tc>
          <w:tcPr>
            <w:tcW w:w="696" w:type="pct"/>
            <w:vAlign w:val="bottom"/>
          </w:tcPr>
          <w:p w:rsidR="009465F4" w:rsidRPr="00F97C3E" w:rsidRDefault="009465F4" w:rsidP="00F97C3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97C3E">
              <w:rPr>
                <w:sz w:val="28"/>
                <w:szCs w:val="28"/>
              </w:rPr>
              <w:t>++++</w:t>
            </w:r>
            <w:r w:rsidR="008F4C9C" w:rsidRPr="00F97C3E">
              <w:rPr>
                <w:sz w:val="28"/>
                <w:szCs w:val="28"/>
              </w:rPr>
              <w:t>+</w:t>
            </w:r>
          </w:p>
        </w:tc>
        <w:tc>
          <w:tcPr>
            <w:tcW w:w="683" w:type="pct"/>
          </w:tcPr>
          <w:p w:rsidR="009465F4" w:rsidRPr="00F97C3E" w:rsidRDefault="009465F4" w:rsidP="00F97C3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97C3E">
              <w:rPr>
                <w:sz w:val="28"/>
                <w:szCs w:val="28"/>
              </w:rPr>
              <w:t>+++</w:t>
            </w:r>
          </w:p>
        </w:tc>
        <w:tc>
          <w:tcPr>
            <w:tcW w:w="694" w:type="pct"/>
            <w:vAlign w:val="bottom"/>
          </w:tcPr>
          <w:p w:rsidR="009465F4" w:rsidRPr="00F97C3E" w:rsidRDefault="009465F4" w:rsidP="00F97C3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97C3E">
              <w:rPr>
                <w:sz w:val="28"/>
                <w:szCs w:val="28"/>
              </w:rPr>
              <w:t>+++</w:t>
            </w:r>
          </w:p>
        </w:tc>
      </w:tr>
      <w:tr w:rsidR="009465F4" w:rsidRPr="00F97C3E" w:rsidTr="00DB1A98">
        <w:tc>
          <w:tcPr>
            <w:tcW w:w="423" w:type="pct"/>
          </w:tcPr>
          <w:p w:rsidR="009465F4" w:rsidRPr="00F97C3E" w:rsidRDefault="009465F4" w:rsidP="00F97C3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97C3E">
              <w:rPr>
                <w:sz w:val="28"/>
                <w:szCs w:val="28"/>
              </w:rPr>
              <w:t>3</w:t>
            </w:r>
          </w:p>
        </w:tc>
        <w:tc>
          <w:tcPr>
            <w:tcW w:w="1547" w:type="pct"/>
          </w:tcPr>
          <w:p w:rsidR="009465F4" w:rsidRPr="00F97C3E" w:rsidRDefault="00F05927" w:rsidP="00F97C3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97C3E">
              <w:rPr>
                <w:sz w:val="28"/>
                <w:szCs w:val="28"/>
              </w:rPr>
              <w:t>Славковые</w:t>
            </w:r>
          </w:p>
        </w:tc>
        <w:tc>
          <w:tcPr>
            <w:tcW w:w="958" w:type="pct"/>
          </w:tcPr>
          <w:p w:rsidR="009465F4" w:rsidRPr="00F97C3E" w:rsidRDefault="008F4C9C" w:rsidP="00F97C3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97C3E">
              <w:rPr>
                <w:sz w:val="28"/>
                <w:szCs w:val="28"/>
              </w:rPr>
              <w:t>+</w:t>
            </w:r>
          </w:p>
        </w:tc>
        <w:tc>
          <w:tcPr>
            <w:tcW w:w="696" w:type="pct"/>
            <w:vAlign w:val="bottom"/>
          </w:tcPr>
          <w:p w:rsidR="009465F4" w:rsidRPr="00F97C3E" w:rsidRDefault="009465F4" w:rsidP="00F97C3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97C3E">
              <w:rPr>
                <w:sz w:val="28"/>
                <w:szCs w:val="28"/>
              </w:rPr>
              <w:t>++++</w:t>
            </w:r>
            <w:r w:rsidR="008F4C9C" w:rsidRPr="00F97C3E">
              <w:rPr>
                <w:sz w:val="28"/>
                <w:szCs w:val="28"/>
              </w:rPr>
              <w:t>+</w:t>
            </w:r>
          </w:p>
        </w:tc>
        <w:tc>
          <w:tcPr>
            <w:tcW w:w="683" w:type="pct"/>
          </w:tcPr>
          <w:p w:rsidR="009465F4" w:rsidRPr="00F97C3E" w:rsidRDefault="009465F4" w:rsidP="00F97C3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97C3E">
              <w:rPr>
                <w:sz w:val="28"/>
                <w:szCs w:val="28"/>
              </w:rPr>
              <w:t>+++</w:t>
            </w:r>
          </w:p>
        </w:tc>
        <w:tc>
          <w:tcPr>
            <w:tcW w:w="694" w:type="pct"/>
            <w:vAlign w:val="bottom"/>
          </w:tcPr>
          <w:p w:rsidR="009465F4" w:rsidRPr="00F97C3E" w:rsidRDefault="009465F4" w:rsidP="00F97C3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97C3E">
              <w:rPr>
                <w:sz w:val="28"/>
                <w:szCs w:val="28"/>
              </w:rPr>
              <w:t>++</w:t>
            </w:r>
          </w:p>
        </w:tc>
      </w:tr>
      <w:tr w:rsidR="009465F4" w:rsidRPr="00F97C3E" w:rsidTr="00DB1A98">
        <w:tc>
          <w:tcPr>
            <w:tcW w:w="423" w:type="pct"/>
          </w:tcPr>
          <w:p w:rsidR="009465F4" w:rsidRPr="00F97C3E" w:rsidRDefault="009465F4" w:rsidP="00F97C3E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F97C3E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547" w:type="pct"/>
          </w:tcPr>
          <w:p w:rsidR="009465F4" w:rsidRPr="00F97C3E" w:rsidRDefault="00F05927" w:rsidP="00F97C3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97C3E">
              <w:rPr>
                <w:sz w:val="28"/>
                <w:szCs w:val="28"/>
              </w:rPr>
              <w:t>Дроздовые</w:t>
            </w:r>
          </w:p>
        </w:tc>
        <w:tc>
          <w:tcPr>
            <w:tcW w:w="958" w:type="pct"/>
          </w:tcPr>
          <w:p w:rsidR="009465F4" w:rsidRPr="00F97C3E" w:rsidRDefault="009465F4" w:rsidP="00F97C3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97C3E">
              <w:rPr>
                <w:sz w:val="28"/>
                <w:szCs w:val="28"/>
              </w:rPr>
              <w:t>++</w:t>
            </w:r>
          </w:p>
        </w:tc>
        <w:tc>
          <w:tcPr>
            <w:tcW w:w="696" w:type="pct"/>
            <w:vAlign w:val="bottom"/>
          </w:tcPr>
          <w:p w:rsidR="009465F4" w:rsidRPr="00F97C3E" w:rsidRDefault="009465F4" w:rsidP="00F97C3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97C3E">
              <w:rPr>
                <w:sz w:val="28"/>
                <w:szCs w:val="28"/>
              </w:rPr>
              <w:t>++++</w:t>
            </w:r>
          </w:p>
        </w:tc>
        <w:tc>
          <w:tcPr>
            <w:tcW w:w="683" w:type="pct"/>
          </w:tcPr>
          <w:p w:rsidR="009465F4" w:rsidRPr="00F97C3E" w:rsidRDefault="009465F4" w:rsidP="00F97C3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97C3E">
              <w:rPr>
                <w:sz w:val="28"/>
                <w:szCs w:val="28"/>
              </w:rPr>
              <w:t>+++</w:t>
            </w:r>
          </w:p>
        </w:tc>
        <w:tc>
          <w:tcPr>
            <w:tcW w:w="694" w:type="pct"/>
            <w:vAlign w:val="bottom"/>
          </w:tcPr>
          <w:p w:rsidR="009465F4" w:rsidRPr="00F97C3E" w:rsidRDefault="009465F4" w:rsidP="00F97C3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97C3E">
              <w:rPr>
                <w:sz w:val="28"/>
                <w:szCs w:val="28"/>
              </w:rPr>
              <w:t>+</w:t>
            </w:r>
          </w:p>
        </w:tc>
      </w:tr>
      <w:tr w:rsidR="009465F4" w:rsidRPr="00F97C3E" w:rsidTr="00DB1A98">
        <w:tc>
          <w:tcPr>
            <w:tcW w:w="423" w:type="pct"/>
          </w:tcPr>
          <w:p w:rsidR="009465F4" w:rsidRPr="00F97C3E" w:rsidRDefault="009465F4" w:rsidP="00F97C3E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F97C3E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547" w:type="pct"/>
          </w:tcPr>
          <w:p w:rsidR="009465F4" w:rsidRPr="00F97C3E" w:rsidRDefault="00F05927" w:rsidP="00F97C3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97C3E">
              <w:rPr>
                <w:sz w:val="28"/>
                <w:szCs w:val="28"/>
              </w:rPr>
              <w:t>Горихвостки</w:t>
            </w:r>
          </w:p>
        </w:tc>
        <w:tc>
          <w:tcPr>
            <w:tcW w:w="958" w:type="pct"/>
          </w:tcPr>
          <w:p w:rsidR="009465F4" w:rsidRPr="00F97C3E" w:rsidRDefault="008F4C9C" w:rsidP="00F97C3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97C3E">
              <w:rPr>
                <w:sz w:val="28"/>
                <w:szCs w:val="28"/>
              </w:rPr>
              <w:t>++</w:t>
            </w:r>
          </w:p>
        </w:tc>
        <w:tc>
          <w:tcPr>
            <w:tcW w:w="696" w:type="pct"/>
            <w:vAlign w:val="bottom"/>
          </w:tcPr>
          <w:p w:rsidR="009465F4" w:rsidRPr="00F97C3E" w:rsidRDefault="009465F4" w:rsidP="00F97C3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97C3E">
              <w:rPr>
                <w:sz w:val="28"/>
                <w:szCs w:val="28"/>
              </w:rPr>
              <w:t>++</w:t>
            </w:r>
            <w:r w:rsidR="008F4C9C" w:rsidRPr="00F97C3E">
              <w:rPr>
                <w:sz w:val="28"/>
                <w:szCs w:val="28"/>
              </w:rPr>
              <w:t>+</w:t>
            </w:r>
          </w:p>
        </w:tc>
        <w:tc>
          <w:tcPr>
            <w:tcW w:w="683" w:type="pct"/>
          </w:tcPr>
          <w:p w:rsidR="009465F4" w:rsidRPr="00F97C3E" w:rsidRDefault="009465F4" w:rsidP="00F97C3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97C3E">
              <w:rPr>
                <w:sz w:val="28"/>
                <w:szCs w:val="28"/>
              </w:rPr>
              <w:t>+++</w:t>
            </w:r>
          </w:p>
        </w:tc>
        <w:tc>
          <w:tcPr>
            <w:tcW w:w="694" w:type="pct"/>
            <w:vAlign w:val="bottom"/>
          </w:tcPr>
          <w:p w:rsidR="009465F4" w:rsidRPr="00F97C3E" w:rsidRDefault="00DB1A98" w:rsidP="00F97C3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97C3E">
              <w:rPr>
                <w:sz w:val="28"/>
                <w:szCs w:val="28"/>
              </w:rPr>
              <w:t>++</w:t>
            </w:r>
          </w:p>
        </w:tc>
      </w:tr>
      <w:tr w:rsidR="009465F4" w:rsidRPr="00F97C3E" w:rsidTr="00DB1A98">
        <w:tc>
          <w:tcPr>
            <w:tcW w:w="423" w:type="pct"/>
          </w:tcPr>
          <w:p w:rsidR="009465F4" w:rsidRPr="00F97C3E" w:rsidRDefault="009465F4" w:rsidP="00F97C3E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F97C3E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547" w:type="pct"/>
          </w:tcPr>
          <w:p w:rsidR="009465F4" w:rsidRPr="00F97C3E" w:rsidRDefault="00F05927" w:rsidP="00F97C3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97C3E">
              <w:rPr>
                <w:sz w:val="28"/>
                <w:szCs w:val="28"/>
              </w:rPr>
              <w:t>Толстоклювые синицы</w:t>
            </w:r>
          </w:p>
        </w:tc>
        <w:tc>
          <w:tcPr>
            <w:tcW w:w="958" w:type="pct"/>
          </w:tcPr>
          <w:p w:rsidR="009465F4" w:rsidRPr="00F97C3E" w:rsidRDefault="009465F4" w:rsidP="00F97C3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97C3E">
              <w:rPr>
                <w:sz w:val="28"/>
                <w:szCs w:val="28"/>
              </w:rPr>
              <w:t>+</w:t>
            </w:r>
          </w:p>
        </w:tc>
        <w:tc>
          <w:tcPr>
            <w:tcW w:w="696" w:type="pct"/>
            <w:vAlign w:val="bottom"/>
          </w:tcPr>
          <w:p w:rsidR="009465F4" w:rsidRPr="00F97C3E" w:rsidRDefault="009465F4" w:rsidP="00F97C3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97C3E">
              <w:rPr>
                <w:sz w:val="28"/>
                <w:szCs w:val="28"/>
              </w:rPr>
              <w:t>+</w:t>
            </w:r>
            <w:r w:rsidR="008F4C9C" w:rsidRPr="00F97C3E">
              <w:rPr>
                <w:sz w:val="28"/>
                <w:szCs w:val="28"/>
              </w:rPr>
              <w:t>++</w:t>
            </w:r>
          </w:p>
        </w:tc>
        <w:tc>
          <w:tcPr>
            <w:tcW w:w="683" w:type="pct"/>
          </w:tcPr>
          <w:p w:rsidR="009465F4" w:rsidRPr="00F97C3E" w:rsidRDefault="009465F4" w:rsidP="00F97C3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97C3E">
              <w:rPr>
                <w:sz w:val="28"/>
                <w:szCs w:val="28"/>
              </w:rPr>
              <w:t>++</w:t>
            </w:r>
          </w:p>
        </w:tc>
        <w:tc>
          <w:tcPr>
            <w:tcW w:w="694" w:type="pct"/>
            <w:vAlign w:val="bottom"/>
          </w:tcPr>
          <w:p w:rsidR="009465F4" w:rsidRPr="00F97C3E" w:rsidRDefault="009465F4" w:rsidP="00F97C3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9465F4" w:rsidRPr="00F97C3E" w:rsidTr="00DB1A98">
        <w:tc>
          <w:tcPr>
            <w:tcW w:w="423" w:type="pct"/>
          </w:tcPr>
          <w:p w:rsidR="009465F4" w:rsidRPr="00F97C3E" w:rsidRDefault="009465F4" w:rsidP="00F97C3E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F97C3E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547" w:type="pct"/>
          </w:tcPr>
          <w:p w:rsidR="009465F4" w:rsidRPr="00F97C3E" w:rsidRDefault="00F05927" w:rsidP="00F97C3E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F97C3E">
              <w:rPr>
                <w:sz w:val="28"/>
                <w:szCs w:val="28"/>
              </w:rPr>
              <w:t>Сорокопутовые</w:t>
            </w:r>
            <w:proofErr w:type="spellEnd"/>
          </w:p>
        </w:tc>
        <w:tc>
          <w:tcPr>
            <w:tcW w:w="958" w:type="pct"/>
          </w:tcPr>
          <w:p w:rsidR="009465F4" w:rsidRPr="00F97C3E" w:rsidRDefault="008F4C9C" w:rsidP="00F97C3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97C3E">
              <w:rPr>
                <w:sz w:val="28"/>
                <w:szCs w:val="28"/>
              </w:rPr>
              <w:t>+</w:t>
            </w:r>
          </w:p>
        </w:tc>
        <w:tc>
          <w:tcPr>
            <w:tcW w:w="696" w:type="pct"/>
            <w:vAlign w:val="bottom"/>
          </w:tcPr>
          <w:p w:rsidR="009465F4" w:rsidRPr="00F97C3E" w:rsidRDefault="008F4C9C" w:rsidP="00F97C3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97C3E">
              <w:rPr>
                <w:sz w:val="28"/>
                <w:szCs w:val="28"/>
              </w:rPr>
              <w:t>++</w:t>
            </w:r>
          </w:p>
        </w:tc>
        <w:tc>
          <w:tcPr>
            <w:tcW w:w="683" w:type="pct"/>
          </w:tcPr>
          <w:p w:rsidR="009465F4" w:rsidRPr="00F97C3E" w:rsidRDefault="009465F4" w:rsidP="00F97C3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97C3E">
              <w:rPr>
                <w:sz w:val="28"/>
                <w:szCs w:val="28"/>
              </w:rPr>
              <w:t>+</w:t>
            </w:r>
          </w:p>
        </w:tc>
        <w:tc>
          <w:tcPr>
            <w:tcW w:w="694" w:type="pct"/>
            <w:vAlign w:val="bottom"/>
          </w:tcPr>
          <w:p w:rsidR="009465F4" w:rsidRPr="00F97C3E" w:rsidRDefault="00DB1A98" w:rsidP="00F97C3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97C3E">
              <w:rPr>
                <w:sz w:val="28"/>
                <w:szCs w:val="28"/>
              </w:rPr>
              <w:t>++</w:t>
            </w:r>
          </w:p>
        </w:tc>
      </w:tr>
      <w:tr w:rsidR="009465F4" w:rsidRPr="00F97C3E" w:rsidTr="00DB1A98">
        <w:tc>
          <w:tcPr>
            <w:tcW w:w="423" w:type="pct"/>
          </w:tcPr>
          <w:p w:rsidR="009465F4" w:rsidRPr="00F97C3E" w:rsidRDefault="009465F4" w:rsidP="00F97C3E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547" w:type="pct"/>
          </w:tcPr>
          <w:p w:rsidR="009465F4" w:rsidRPr="00F97C3E" w:rsidRDefault="008F4C9C" w:rsidP="00F97C3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97C3E">
              <w:rPr>
                <w:sz w:val="28"/>
                <w:szCs w:val="28"/>
              </w:rPr>
              <w:t>Трясогузковые</w:t>
            </w:r>
          </w:p>
        </w:tc>
        <w:tc>
          <w:tcPr>
            <w:tcW w:w="958" w:type="pct"/>
          </w:tcPr>
          <w:p w:rsidR="009465F4" w:rsidRPr="00F97C3E" w:rsidRDefault="009465F4" w:rsidP="00F97C3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96" w:type="pct"/>
            <w:vAlign w:val="bottom"/>
          </w:tcPr>
          <w:p w:rsidR="009465F4" w:rsidRPr="00F97C3E" w:rsidRDefault="008F4C9C" w:rsidP="00F97C3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97C3E">
              <w:rPr>
                <w:sz w:val="28"/>
                <w:szCs w:val="28"/>
              </w:rPr>
              <w:t>++</w:t>
            </w:r>
          </w:p>
        </w:tc>
        <w:tc>
          <w:tcPr>
            <w:tcW w:w="683" w:type="pct"/>
          </w:tcPr>
          <w:p w:rsidR="009465F4" w:rsidRPr="00F97C3E" w:rsidRDefault="00DB1A98" w:rsidP="00F97C3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97C3E">
              <w:rPr>
                <w:sz w:val="28"/>
                <w:szCs w:val="28"/>
              </w:rPr>
              <w:t>+++</w:t>
            </w:r>
          </w:p>
        </w:tc>
        <w:tc>
          <w:tcPr>
            <w:tcW w:w="694" w:type="pct"/>
            <w:vAlign w:val="bottom"/>
          </w:tcPr>
          <w:p w:rsidR="009465F4" w:rsidRPr="00F97C3E" w:rsidRDefault="00DB1A98" w:rsidP="00F97C3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97C3E">
              <w:rPr>
                <w:sz w:val="28"/>
                <w:szCs w:val="28"/>
              </w:rPr>
              <w:t>++</w:t>
            </w:r>
          </w:p>
        </w:tc>
      </w:tr>
      <w:tr w:rsidR="009465F4" w:rsidRPr="00F97C3E" w:rsidTr="00DB1A98">
        <w:tc>
          <w:tcPr>
            <w:tcW w:w="423" w:type="pct"/>
          </w:tcPr>
          <w:p w:rsidR="009465F4" w:rsidRPr="00F97C3E" w:rsidRDefault="009465F4" w:rsidP="00F97C3E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547" w:type="pct"/>
          </w:tcPr>
          <w:p w:rsidR="009465F4" w:rsidRPr="00F97C3E" w:rsidRDefault="008F4C9C" w:rsidP="00F97C3E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F97C3E">
              <w:rPr>
                <w:sz w:val="28"/>
                <w:szCs w:val="28"/>
              </w:rPr>
              <w:t>Ласточковые</w:t>
            </w:r>
            <w:proofErr w:type="spellEnd"/>
          </w:p>
        </w:tc>
        <w:tc>
          <w:tcPr>
            <w:tcW w:w="958" w:type="pct"/>
          </w:tcPr>
          <w:p w:rsidR="009465F4" w:rsidRPr="00F97C3E" w:rsidRDefault="008F4C9C" w:rsidP="00F97C3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97C3E">
              <w:rPr>
                <w:sz w:val="28"/>
                <w:szCs w:val="28"/>
              </w:rPr>
              <w:t>++</w:t>
            </w:r>
          </w:p>
        </w:tc>
        <w:tc>
          <w:tcPr>
            <w:tcW w:w="696" w:type="pct"/>
            <w:vAlign w:val="bottom"/>
          </w:tcPr>
          <w:p w:rsidR="009465F4" w:rsidRPr="00F97C3E" w:rsidRDefault="008F4C9C" w:rsidP="00F97C3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97C3E">
              <w:rPr>
                <w:sz w:val="28"/>
                <w:szCs w:val="28"/>
              </w:rPr>
              <w:t>+++</w:t>
            </w:r>
          </w:p>
        </w:tc>
        <w:tc>
          <w:tcPr>
            <w:tcW w:w="683" w:type="pct"/>
          </w:tcPr>
          <w:p w:rsidR="009465F4" w:rsidRPr="00F97C3E" w:rsidRDefault="00DB1A98" w:rsidP="00F97C3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97C3E">
              <w:rPr>
                <w:sz w:val="28"/>
                <w:szCs w:val="28"/>
              </w:rPr>
              <w:t>++++</w:t>
            </w:r>
          </w:p>
        </w:tc>
        <w:tc>
          <w:tcPr>
            <w:tcW w:w="694" w:type="pct"/>
            <w:vAlign w:val="bottom"/>
          </w:tcPr>
          <w:p w:rsidR="009465F4" w:rsidRPr="00F97C3E" w:rsidRDefault="00DB1A98" w:rsidP="00F97C3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97C3E">
              <w:rPr>
                <w:sz w:val="28"/>
                <w:szCs w:val="28"/>
              </w:rPr>
              <w:t>+++</w:t>
            </w:r>
          </w:p>
        </w:tc>
      </w:tr>
      <w:tr w:rsidR="009465F4" w:rsidRPr="00F97C3E" w:rsidTr="00DB1A98">
        <w:tc>
          <w:tcPr>
            <w:tcW w:w="423" w:type="pct"/>
          </w:tcPr>
          <w:p w:rsidR="009465F4" w:rsidRPr="00F97C3E" w:rsidRDefault="009465F4" w:rsidP="00F97C3E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547" w:type="pct"/>
          </w:tcPr>
          <w:p w:rsidR="009465F4" w:rsidRPr="00F97C3E" w:rsidRDefault="008F4C9C" w:rsidP="00F97C3E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F97C3E">
              <w:rPr>
                <w:sz w:val="28"/>
                <w:szCs w:val="28"/>
              </w:rPr>
              <w:t>Мухоловковые</w:t>
            </w:r>
            <w:proofErr w:type="spellEnd"/>
          </w:p>
        </w:tc>
        <w:tc>
          <w:tcPr>
            <w:tcW w:w="958" w:type="pct"/>
          </w:tcPr>
          <w:p w:rsidR="009465F4" w:rsidRPr="00F97C3E" w:rsidRDefault="008F4C9C" w:rsidP="00F97C3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97C3E">
              <w:rPr>
                <w:sz w:val="28"/>
                <w:szCs w:val="28"/>
              </w:rPr>
              <w:t>+</w:t>
            </w:r>
          </w:p>
        </w:tc>
        <w:tc>
          <w:tcPr>
            <w:tcW w:w="696" w:type="pct"/>
            <w:vAlign w:val="bottom"/>
          </w:tcPr>
          <w:p w:rsidR="009465F4" w:rsidRPr="00F97C3E" w:rsidRDefault="008F4C9C" w:rsidP="00F97C3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97C3E">
              <w:rPr>
                <w:sz w:val="28"/>
                <w:szCs w:val="28"/>
              </w:rPr>
              <w:t>+++</w:t>
            </w:r>
          </w:p>
        </w:tc>
        <w:tc>
          <w:tcPr>
            <w:tcW w:w="683" w:type="pct"/>
          </w:tcPr>
          <w:p w:rsidR="009465F4" w:rsidRPr="00F97C3E" w:rsidRDefault="00DB1A98" w:rsidP="00F97C3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97C3E">
              <w:rPr>
                <w:sz w:val="28"/>
                <w:szCs w:val="28"/>
              </w:rPr>
              <w:t>+++</w:t>
            </w:r>
          </w:p>
        </w:tc>
        <w:tc>
          <w:tcPr>
            <w:tcW w:w="694" w:type="pct"/>
            <w:vAlign w:val="bottom"/>
          </w:tcPr>
          <w:p w:rsidR="009465F4" w:rsidRPr="00F97C3E" w:rsidRDefault="00DB1A98" w:rsidP="00F97C3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97C3E">
              <w:rPr>
                <w:sz w:val="28"/>
                <w:szCs w:val="28"/>
              </w:rPr>
              <w:t xml:space="preserve">          +</w:t>
            </w:r>
          </w:p>
        </w:tc>
      </w:tr>
      <w:tr w:rsidR="009465F4" w:rsidRPr="00F97C3E" w:rsidTr="00DB1A98">
        <w:tc>
          <w:tcPr>
            <w:tcW w:w="423" w:type="pct"/>
          </w:tcPr>
          <w:p w:rsidR="009465F4" w:rsidRPr="00F97C3E" w:rsidRDefault="009465F4" w:rsidP="00F97C3E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547" w:type="pct"/>
          </w:tcPr>
          <w:p w:rsidR="009465F4" w:rsidRPr="00F97C3E" w:rsidRDefault="009465F4" w:rsidP="00F97C3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58" w:type="pct"/>
          </w:tcPr>
          <w:p w:rsidR="009465F4" w:rsidRPr="00F97C3E" w:rsidRDefault="009465F4" w:rsidP="00F97C3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96" w:type="pct"/>
            <w:vAlign w:val="bottom"/>
          </w:tcPr>
          <w:p w:rsidR="009465F4" w:rsidRPr="00F97C3E" w:rsidRDefault="009465F4" w:rsidP="00F97C3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83" w:type="pct"/>
          </w:tcPr>
          <w:p w:rsidR="009465F4" w:rsidRPr="00F97C3E" w:rsidRDefault="009465F4" w:rsidP="00F97C3E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694" w:type="pct"/>
            <w:vAlign w:val="bottom"/>
          </w:tcPr>
          <w:p w:rsidR="009465F4" w:rsidRPr="00F97C3E" w:rsidRDefault="009465F4" w:rsidP="00F97C3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DB1A98" w:rsidRPr="00F97C3E" w:rsidRDefault="00DB1A98" w:rsidP="00F97C3E">
      <w:pPr>
        <w:spacing w:line="360" w:lineRule="auto"/>
        <w:ind w:firstLine="709"/>
        <w:jc w:val="both"/>
        <w:rPr>
          <w:sz w:val="28"/>
          <w:szCs w:val="28"/>
        </w:rPr>
      </w:pPr>
      <w:r w:rsidRPr="00F97C3E">
        <w:rPr>
          <w:b/>
          <w:sz w:val="28"/>
          <w:szCs w:val="28"/>
        </w:rPr>
        <w:t xml:space="preserve">+++++      </w:t>
      </w:r>
      <w:r w:rsidRPr="00F97C3E">
        <w:rPr>
          <w:sz w:val="28"/>
          <w:szCs w:val="28"/>
        </w:rPr>
        <w:t>обильно  встречающиеся.</w:t>
      </w:r>
    </w:p>
    <w:p w:rsidR="00DB1A98" w:rsidRPr="00F97C3E" w:rsidRDefault="00DB1A98" w:rsidP="00F97C3E">
      <w:pPr>
        <w:spacing w:line="360" w:lineRule="auto"/>
        <w:ind w:firstLine="709"/>
        <w:jc w:val="both"/>
        <w:rPr>
          <w:sz w:val="28"/>
          <w:szCs w:val="28"/>
        </w:rPr>
      </w:pPr>
      <w:r w:rsidRPr="00F97C3E">
        <w:rPr>
          <w:sz w:val="28"/>
          <w:szCs w:val="28"/>
        </w:rPr>
        <w:t>++++         часто встречающиеся</w:t>
      </w:r>
    </w:p>
    <w:p w:rsidR="00DB1A98" w:rsidRPr="00F97C3E" w:rsidRDefault="00DB1A98" w:rsidP="00F97C3E">
      <w:pPr>
        <w:spacing w:line="360" w:lineRule="auto"/>
        <w:ind w:firstLine="709"/>
        <w:jc w:val="both"/>
        <w:rPr>
          <w:sz w:val="28"/>
          <w:szCs w:val="28"/>
        </w:rPr>
      </w:pPr>
      <w:r w:rsidRPr="00F97C3E">
        <w:rPr>
          <w:sz w:val="28"/>
          <w:szCs w:val="28"/>
        </w:rPr>
        <w:t xml:space="preserve">  +++          Встречающиеся</w:t>
      </w:r>
    </w:p>
    <w:p w:rsidR="00DB1A98" w:rsidRPr="00F97C3E" w:rsidRDefault="00DB1A98" w:rsidP="00F97C3E">
      <w:pPr>
        <w:spacing w:line="360" w:lineRule="auto"/>
        <w:ind w:firstLine="709"/>
        <w:jc w:val="both"/>
        <w:rPr>
          <w:sz w:val="28"/>
          <w:szCs w:val="28"/>
        </w:rPr>
      </w:pPr>
      <w:r w:rsidRPr="00F97C3E">
        <w:rPr>
          <w:sz w:val="28"/>
          <w:szCs w:val="28"/>
        </w:rPr>
        <w:t xml:space="preserve">    ++           редко встречающиеся</w:t>
      </w:r>
    </w:p>
    <w:p w:rsidR="00DB1A98" w:rsidRPr="00F97C3E" w:rsidRDefault="00DB1A98" w:rsidP="00F97C3E">
      <w:pPr>
        <w:spacing w:line="360" w:lineRule="auto"/>
        <w:ind w:firstLine="709"/>
        <w:jc w:val="both"/>
        <w:rPr>
          <w:sz w:val="28"/>
          <w:szCs w:val="28"/>
        </w:rPr>
      </w:pPr>
      <w:r w:rsidRPr="00F97C3E">
        <w:rPr>
          <w:sz w:val="28"/>
          <w:szCs w:val="28"/>
        </w:rPr>
        <w:t xml:space="preserve">     +            исключительно редкие виды    </w:t>
      </w:r>
    </w:p>
    <w:p w:rsidR="00DB1A98" w:rsidRPr="00F97C3E" w:rsidRDefault="00DB1A98" w:rsidP="00F97C3E">
      <w:pPr>
        <w:spacing w:line="360" w:lineRule="auto"/>
        <w:ind w:firstLine="709"/>
        <w:jc w:val="both"/>
        <w:rPr>
          <w:sz w:val="28"/>
          <w:szCs w:val="28"/>
        </w:rPr>
      </w:pPr>
      <w:r w:rsidRPr="00F97C3E">
        <w:rPr>
          <w:sz w:val="28"/>
          <w:szCs w:val="28"/>
        </w:rPr>
        <w:t xml:space="preserve">Как видим из таблицы 2 самое большое видовое разнообразие </w:t>
      </w:r>
      <w:proofErr w:type="spellStart"/>
      <w:r w:rsidRPr="00F97C3E">
        <w:rPr>
          <w:sz w:val="28"/>
          <w:szCs w:val="28"/>
        </w:rPr>
        <w:t>характк</w:t>
      </w:r>
      <w:r w:rsidR="00107CE9" w:rsidRPr="00F97C3E">
        <w:rPr>
          <w:sz w:val="28"/>
          <w:szCs w:val="28"/>
        </w:rPr>
        <w:t>терно</w:t>
      </w:r>
      <w:proofErr w:type="spellEnd"/>
      <w:r w:rsidR="00107CE9" w:rsidRPr="00F97C3E">
        <w:rPr>
          <w:sz w:val="28"/>
          <w:szCs w:val="28"/>
        </w:rPr>
        <w:t xml:space="preserve"> для района одноэтажной застройки на улице Победа, здесь большое количество ягодных кустарников и деревьев создает </w:t>
      </w:r>
      <w:proofErr w:type="gramStart"/>
      <w:r w:rsidR="00107CE9" w:rsidRPr="00F97C3E">
        <w:rPr>
          <w:sz w:val="28"/>
          <w:szCs w:val="28"/>
        </w:rPr>
        <w:t>возможность к размножению</w:t>
      </w:r>
      <w:proofErr w:type="gramEnd"/>
      <w:r w:rsidR="00107CE9" w:rsidRPr="00F97C3E">
        <w:rPr>
          <w:sz w:val="28"/>
          <w:szCs w:val="28"/>
        </w:rPr>
        <w:t xml:space="preserve"> певчих птиц, а прилегающий городской парк с водоемом </w:t>
      </w:r>
      <w:r w:rsidRPr="00F97C3E">
        <w:rPr>
          <w:sz w:val="28"/>
          <w:szCs w:val="28"/>
        </w:rPr>
        <w:t xml:space="preserve">  </w:t>
      </w:r>
      <w:r w:rsidR="00107CE9" w:rsidRPr="00F97C3E">
        <w:rPr>
          <w:sz w:val="28"/>
          <w:szCs w:val="28"/>
        </w:rPr>
        <w:t>позволяет большому количеству птиц найти место для гнездования. На втором месте</w:t>
      </w:r>
      <w:r w:rsidR="00117470">
        <w:rPr>
          <w:sz w:val="28"/>
          <w:szCs w:val="28"/>
        </w:rPr>
        <w:t xml:space="preserve"> по обилию видов улица Лазарева</w:t>
      </w:r>
      <w:r w:rsidR="00107CE9" w:rsidRPr="00F97C3E">
        <w:rPr>
          <w:sz w:val="28"/>
          <w:szCs w:val="28"/>
        </w:rPr>
        <w:t xml:space="preserve"> меньше всего видовое разнообразие характерно для микрорайона Журавлики</w:t>
      </w:r>
      <w:proofErr w:type="gramStart"/>
      <w:r w:rsidR="00107CE9" w:rsidRPr="00F97C3E">
        <w:rPr>
          <w:sz w:val="28"/>
          <w:szCs w:val="28"/>
        </w:rPr>
        <w:t xml:space="preserve"> ,</w:t>
      </w:r>
      <w:proofErr w:type="gramEnd"/>
      <w:r w:rsidR="00107CE9" w:rsidRPr="00F97C3E">
        <w:rPr>
          <w:sz w:val="28"/>
          <w:szCs w:val="28"/>
        </w:rPr>
        <w:t xml:space="preserve"> где преобладает многоэтажная застройка и малое количество зеленых насаждений.</w:t>
      </w:r>
    </w:p>
    <w:p w:rsidR="00DB1A98" w:rsidRPr="00F97C3E" w:rsidRDefault="00DB1A98" w:rsidP="00F97C3E">
      <w:pPr>
        <w:spacing w:line="360" w:lineRule="auto"/>
        <w:ind w:firstLine="709"/>
        <w:jc w:val="both"/>
        <w:rPr>
          <w:sz w:val="28"/>
          <w:szCs w:val="28"/>
        </w:rPr>
      </w:pPr>
    </w:p>
    <w:p w:rsidR="009465F4" w:rsidRPr="00F97C3E" w:rsidRDefault="009465F4" w:rsidP="00F97C3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227A0F" w:rsidRPr="00F97C3E" w:rsidRDefault="00276698" w:rsidP="00F97C3E">
      <w:pPr>
        <w:pStyle w:val="3"/>
        <w:tabs>
          <w:tab w:val="left" w:pos="521"/>
          <w:tab w:val="right" w:pos="14571"/>
        </w:tabs>
        <w:spacing w:line="360" w:lineRule="auto"/>
        <w:ind w:firstLine="709"/>
        <w:rPr>
          <w:caps/>
          <w:sz w:val="28"/>
          <w:szCs w:val="28"/>
        </w:rPr>
      </w:pPr>
      <w:r w:rsidRPr="00F97C3E">
        <w:rPr>
          <w:sz w:val="28"/>
          <w:szCs w:val="28"/>
        </w:rPr>
        <w:lastRenderedPageBreak/>
        <w:t xml:space="preserve">По характеру пребывания господствуют гнездящиеся птицы – </w:t>
      </w:r>
      <w:r w:rsidR="00107CE9" w:rsidRPr="00F97C3E">
        <w:rPr>
          <w:sz w:val="28"/>
          <w:szCs w:val="28"/>
        </w:rPr>
        <w:t>51</w:t>
      </w:r>
      <w:r w:rsidRPr="00F97C3E">
        <w:rPr>
          <w:sz w:val="28"/>
          <w:szCs w:val="28"/>
        </w:rPr>
        <w:t xml:space="preserve"> вид (75.3%). </w:t>
      </w:r>
      <w:proofErr w:type="gramStart"/>
      <w:r w:rsidRPr="00F97C3E">
        <w:rPr>
          <w:sz w:val="28"/>
          <w:szCs w:val="28"/>
        </w:rPr>
        <w:t>Среди них гнездовани</w:t>
      </w:r>
      <w:r w:rsidR="00107CE9" w:rsidRPr="00F97C3E">
        <w:rPr>
          <w:sz w:val="28"/>
          <w:szCs w:val="28"/>
        </w:rPr>
        <w:t>е доказано для 45</w:t>
      </w:r>
      <w:r w:rsidRPr="00F97C3E">
        <w:rPr>
          <w:sz w:val="28"/>
          <w:szCs w:val="28"/>
        </w:rPr>
        <w:t xml:space="preserve"> видов, еще 6 видов гнездятся предположительно. 16 видов).</w:t>
      </w:r>
      <w:proofErr w:type="gramEnd"/>
      <w:r w:rsidRPr="00F97C3E">
        <w:rPr>
          <w:sz w:val="28"/>
          <w:szCs w:val="28"/>
        </w:rPr>
        <w:t xml:space="preserve"> Сопоставление трофических групп показывает преобладание по составу на территории города энтом</w:t>
      </w:r>
      <w:r w:rsidR="00107CE9" w:rsidRPr="00F97C3E">
        <w:rPr>
          <w:sz w:val="28"/>
          <w:szCs w:val="28"/>
        </w:rPr>
        <w:t>офагов</w:t>
      </w:r>
      <w:proofErr w:type="gramStart"/>
      <w:r w:rsidR="00107CE9" w:rsidRPr="00F97C3E">
        <w:rPr>
          <w:sz w:val="28"/>
          <w:szCs w:val="28"/>
        </w:rPr>
        <w:t xml:space="preserve"> </w:t>
      </w:r>
      <w:r w:rsidRPr="00F97C3E">
        <w:rPr>
          <w:sz w:val="28"/>
          <w:szCs w:val="28"/>
        </w:rPr>
        <w:t xml:space="preserve"> В</w:t>
      </w:r>
      <w:proofErr w:type="gramEnd"/>
      <w:r w:rsidRPr="00F97C3E">
        <w:rPr>
          <w:sz w:val="28"/>
          <w:szCs w:val="28"/>
        </w:rPr>
        <w:t xml:space="preserve"> биотопах с высокой степенью антропогенной нагрузки число видов данной группы невелико, особенно в гнездовой период. Но, в то же время, здесь наблюдается довольно высокая плотность насекомоядных птиц, связанная с высокой численностью черного стрижа и большой синицы, успешно использующей корма антропогенного происхождения.</w:t>
      </w:r>
      <w:r w:rsidR="006C7EBD" w:rsidRPr="00F97C3E">
        <w:rPr>
          <w:sz w:val="28"/>
          <w:szCs w:val="28"/>
        </w:rPr>
        <w:t xml:space="preserve"> Анализ  </w:t>
      </w:r>
      <w:proofErr w:type="spellStart"/>
      <w:r w:rsidR="006C7EBD" w:rsidRPr="00F97C3E">
        <w:rPr>
          <w:sz w:val="28"/>
          <w:szCs w:val="28"/>
        </w:rPr>
        <w:t>орнитонаселения</w:t>
      </w:r>
      <w:proofErr w:type="spellEnd"/>
      <w:r w:rsidR="006C7EBD" w:rsidRPr="00F97C3E">
        <w:rPr>
          <w:sz w:val="28"/>
          <w:szCs w:val="28"/>
        </w:rPr>
        <w:t xml:space="preserve">  по   типу  гнездования  выявил, что среди гнездящихся в исследованных местообитаниях птиц максимальным видовым разнообразием характеризуется группа видов, строящих гнезда на древесно-кустарниковой растительности - 32 вида из 51.. Группа птиц, использующих для гнездования в исследованных условиях исключительно постройки человека, включает всего четыре вида. В</w:t>
      </w:r>
      <w:r w:rsidR="00227A0F" w:rsidRPr="00F97C3E">
        <w:rPr>
          <w:sz w:val="28"/>
          <w:szCs w:val="28"/>
        </w:rPr>
        <w:t xml:space="preserve"> </w:t>
      </w:r>
      <w:r w:rsidR="006C7EBD" w:rsidRPr="00F97C3E">
        <w:rPr>
          <w:sz w:val="28"/>
          <w:szCs w:val="28"/>
        </w:rPr>
        <w:t xml:space="preserve">связи с большой реконструкцией </w:t>
      </w:r>
      <w:proofErr w:type="spellStart"/>
      <w:r w:rsidR="006C7EBD" w:rsidRPr="00F97C3E">
        <w:rPr>
          <w:sz w:val="28"/>
          <w:szCs w:val="28"/>
        </w:rPr>
        <w:t>зеленгых</w:t>
      </w:r>
      <w:proofErr w:type="spellEnd"/>
      <w:r w:rsidR="006C7EBD" w:rsidRPr="00F97C3E">
        <w:rPr>
          <w:sz w:val="28"/>
          <w:szCs w:val="28"/>
        </w:rPr>
        <w:t xml:space="preserve">  насаждений</w:t>
      </w:r>
      <w:r w:rsidR="00227A0F" w:rsidRPr="00F97C3E">
        <w:rPr>
          <w:sz w:val="28"/>
          <w:szCs w:val="28"/>
        </w:rPr>
        <w:t xml:space="preserve"> </w:t>
      </w:r>
      <w:r w:rsidR="006C7EBD" w:rsidRPr="00F97C3E">
        <w:rPr>
          <w:sz w:val="28"/>
          <w:szCs w:val="28"/>
        </w:rPr>
        <w:t>многие высокие</w:t>
      </w:r>
      <w:r w:rsidR="00227A0F" w:rsidRPr="00F97C3E">
        <w:rPr>
          <w:sz w:val="28"/>
          <w:szCs w:val="28"/>
        </w:rPr>
        <w:t xml:space="preserve"> </w:t>
      </w:r>
      <w:r w:rsidR="006C7EBD" w:rsidRPr="00F97C3E">
        <w:rPr>
          <w:sz w:val="28"/>
          <w:szCs w:val="28"/>
        </w:rPr>
        <w:t xml:space="preserve">деревья в нашем городе были уничтожены, </w:t>
      </w:r>
      <w:proofErr w:type="spellStart"/>
      <w:r w:rsidR="006C7EBD" w:rsidRPr="00F97C3E">
        <w:rPr>
          <w:sz w:val="28"/>
          <w:szCs w:val="28"/>
        </w:rPr>
        <w:t>соответсвенно</w:t>
      </w:r>
      <w:proofErr w:type="spellEnd"/>
      <w:r w:rsidR="006C7EBD" w:rsidRPr="00F97C3E">
        <w:rPr>
          <w:sz w:val="28"/>
          <w:szCs w:val="28"/>
        </w:rPr>
        <w:t xml:space="preserve"> многие </w:t>
      </w:r>
      <w:proofErr w:type="spellStart"/>
      <w:r w:rsidR="006C7EBD" w:rsidRPr="00F97C3E">
        <w:rPr>
          <w:sz w:val="28"/>
          <w:szCs w:val="28"/>
        </w:rPr>
        <w:t>врановые</w:t>
      </w:r>
      <w:proofErr w:type="spellEnd"/>
      <w:r w:rsidR="006C7EBD" w:rsidRPr="00F97C3E">
        <w:rPr>
          <w:sz w:val="28"/>
          <w:szCs w:val="28"/>
        </w:rPr>
        <w:t xml:space="preserve"> потеряли места своего гнездования, и перекочевали в </w:t>
      </w:r>
      <w:proofErr w:type="spellStart"/>
      <w:r w:rsidR="006C7EBD" w:rsidRPr="00F97C3E">
        <w:rPr>
          <w:sz w:val="28"/>
          <w:szCs w:val="28"/>
        </w:rPr>
        <w:t>промзону</w:t>
      </w:r>
      <w:proofErr w:type="spellEnd"/>
      <w:r w:rsidR="006C7EBD" w:rsidRPr="00F97C3E">
        <w:rPr>
          <w:sz w:val="28"/>
          <w:szCs w:val="28"/>
        </w:rPr>
        <w:t xml:space="preserve"> комбината.</w:t>
      </w:r>
      <w:r w:rsidR="00227A0F" w:rsidRPr="00F97C3E">
        <w:rPr>
          <w:caps/>
          <w:sz w:val="28"/>
          <w:szCs w:val="28"/>
        </w:rPr>
        <w:t xml:space="preserve"> </w:t>
      </w:r>
    </w:p>
    <w:p w:rsidR="00227A0F" w:rsidRPr="00F97C3E" w:rsidRDefault="00227A0F" w:rsidP="00F97C3E">
      <w:pPr>
        <w:pStyle w:val="3"/>
        <w:tabs>
          <w:tab w:val="left" w:pos="521"/>
          <w:tab w:val="right" w:pos="14571"/>
        </w:tabs>
        <w:spacing w:line="360" w:lineRule="auto"/>
        <w:ind w:firstLine="709"/>
        <w:rPr>
          <w:caps/>
          <w:sz w:val="28"/>
          <w:szCs w:val="28"/>
        </w:rPr>
      </w:pPr>
      <w:r w:rsidRPr="00F97C3E">
        <w:rPr>
          <w:caps/>
          <w:sz w:val="28"/>
          <w:szCs w:val="28"/>
        </w:rPr>
        <w:t xml:space="preserve">Пространственно-биотопическое распределение птиц </w:t>
      </w:r>
    </w:p>
    <w:p w:rsidR="00227A0F" w:rsidRPr="00F97C3E" w:rsidRDefault="00227A0F" w:rsidP="00F97C3E">
      <w:pPr>
        <w:spacing w:line="360" w:lineRule="auto"/>
        <w:ind w:firstLine="709"/>
        <w:jc w:val="both"/>
        <w:rPr>
          <w:sz w:val="28"/>
          <w:szCs w:val="28"/>
        </w:rPr>
      </w:pPr>
      <w:r w:rsidRPr="00F97C3E">
        <w:rPr>
          <w:sz w:val="28"/>
          <w:szCs w:val="28"/>
        </w:rPr>
        <w:t xml:space="preserve"> Минимальное разнообразие птиц отмечено</w:t>
      </w:r>
      <w:r w:rsidR="00A93458" w:rsidRPr="00F97C3E">
        <w:rPr>
          <w:sz w:val="28"/>
          <w:szCs w:val="28"/>
        </w:rPr>
        <w:t xml:space="preserve"> в жилых районах. Так, в парке</w:t>
      </w:r>
      <w:r w:rsidRPr="00F97C3E">
        <w:rPr>
          <w:sz w:val="28"/>
          <w:szCs w:val="28"/>
        </w:rPr>
        <w:t xml:space="preserve"> зарегистрировано 19, а в зоне частной одноэтажной застройки </w:t>
      </w:r>
      <w:r w:rsidR="00A93458" w:rsidRPr="00F97C3E">
        <w:rPr>
          <w:sz w:val="28"/>
          <w:szCs w:val="28"/>
        </w:rPr>
        <w:t>улицы Победа</w:t>
      </w:r>
      <w:r w:rsidRPr="00F97C3E">
        <w:rPr>
          <w:sz w:val="28"/>
          <w:szCs w:val="28"/>
        </w:rPr>
        <w:t xml:space="preserve">– 15 видов. Еще беднее население кварталов многоэтажной застройки </w:t>
      </w:r>
      <w:proofErr w:type="spellStart"/>
      <w:r w:rsidR="00A93458" w:rsidRPr="00F97C3E">
        <w:rPr>
          <w:sz w:val="28"/>
          <w:szCs w:val="28"/>
        </w:rPr>
        <w:t>микрарайон</w:t>
      </w:r>
      <w:proofErr w:type="spellEnd"/>
      <w:r w:rsidR="00A93458" w:rsidRPr="00F97C3E">
        <w:rPr>
          <w:sz w:val="28"/>
          <w:szCs w:val="28"/>
        </w:rPr>
        <w:t xml:space="preserve"> Журавлики– 8</w:t>
      </w:r>
      <w:r w:rsidRPr="00F97C3E">
        <w:rPr>
          <w:sz w:val="28"/>
          <w:szCs w:val="28"/>
        </w:rPr>
        <w:t xml:space="preserve"> видов. Для этих сообществ лимитирующим фактором являются экстремальные условия среды (например, антропогенный пресс, </w:t>
      </w:r>
      <w:proofErr w:type="gramStart"/>
      <w:r w:rsidRPr="00F97C3E">
        <w:rPr>
          <w:sz w:val="28"/>
          <w:szCs w:val="28"/>
        </w:rPr>
        <w:t>низкая</w:t>
      </w:r>
      <w:proofErr w:type="gramEnd"/>
      <w:r w:rsidRPr="00F97C3E">
        <w:rPr>
          <w:sz w:val="28"/>
          <w:szCs w:val="28"/>
        </w:rPr>
        <w:t xml:space="preserve"> </w:t>
      </w:r>
      <w:proofErr w:type="spellStart"/>
      <w:r w:rsidRPr="00F97C3E">
        <w:rPr>
          <w:sz w:val="28"/>
          <w:szCs w:val="28"/>
        </w:rPr>
        <w:t>облесенность</w:t>
      </w:r>
      <w:proofErr w:type="spellEnd"/>
      <w:r w:rsidRPr="00F97C3E">
        <w:rPr>
          <w:sz w:val="28"/>
          <w:szCs w:val="28"/>
        </w:rPr>
        <w:t xml:space="preserve">), особенно в период размножения. Для </w:t>
      </w:r>
      <w:proofErr w:type="spellStart"/>
      <w:r w:rsidRPr="00F97C3E">
        <w:rPr>
          <w:sz w:val="28"/>
          <w:szCs w:val="28"/>
        </w:rPr>
        <w:t>орнитокомплексов</w:t>
      </w:r>
      <w:proofErr w:type="spellEnd"/>
      <w:r w:rsidRPr="00F97C3E">
        <w:rPr>
          <w:sz w:val="28"/>
          <w:szCs w:val="28"/>
        </w:rPr>
        <w:t xml:space="preserve"> застроенной территории свойственна значительная доля участия </w:t>
      </w:r>
      <w:proofErr w:type="spellStart"/>
      <w:r w:rsidRPr="00F97C3E">
        <w:rPr>
          <w:sz w:val="28"/>
          <w:szCs w:val="28"/>
        </w:rPr>
        <w:t>склерофильных</w:t>
      </w:r>
      <w:proofErr w:type="spellEnd"/>
      <w:r w:rsidRPr="00F97C3E">
        <w:rPr>
          <w:sz w:val="28"/>
          <w:szCs w:val="28"/>
        </w:rPr>
        <w:t xml:space="preserve"> видов, многие из которых являются типично синантропными. Довольно богатым видовым составом отличают</w:t>
      </w:r>
      <w:r w:rsidR="00A93458" w:rsidRPr="00F97C3E">
        <w:rPr>
          <w:sz w:val="28"/>
          <w:szCs w:val="28"/>
        </w:rPr>
        <w:t xml:space="preserve">ся </w:t>
      </w:r>
      <w:proofErr w:type="spellStart"/>
      <w:r w:rsidR="00A93458" w:rsidRPr="00F97C3E">
        <w:rPr>
          <w:sz w:val="28"/>
          <w:szCs w:val="28"/>
        </w:rPr>
        <w:t>орнитосообщества</w:t>
      </w:r>
      <w:proofErr w:type="spellEnd"/>
      <w:r w:rsidR="00A93458" w:rsidRPr="00F97C3E">
        <w:rPr>
          <w:sz w:val="28"/>
          <w:szCs w:val="28"/>
        </w:rPr>
        <w:t xml:space="preserve"> городского парка</w:t>
      </w:r>
      <w:proofErr w:type="gramStart"/>
      <w:r w:rsidR="00A93458" w:rsidRPr="00F97C3E">
        <w:rPr>
          <w:sz w:val="28"/>
          <w:szCs w:val="28"/>
        </w:rPr>
        <w:t xml:space="preserve"> .</w:t>
      </w:r>
      <w:proofErr w:type="gramEnd"/>
      <w:r w:rsidRPr="00F97C3E">
        <w:rPr>
          <w:sz w:val="28"/>
          <w:szCs w:val="28"/>
        </w:rPr>
        <w:t xml:space="preserve"> По количеству особей состав видов-</w:t>
      </w:r>
      <w:r w:rsidRPr="00F97C3E">
        <w:rPr>
          <w:sz w:val="28"/>
          <w:szCs w:val="28"/>
        </w:rPr>
        <w:lastRenderedPageBreak/>
        <w:t xml:space="preserve">доминантов на протяжении года изменяется, причем в зависимости от особенностей местообитаний </w:t>
      </w:r>
      <w:r w:rsidR="00A93458" w:rsidRPr="00F97C3E">
        <w:rPr>
          <w:sz w:val="28"/>
          <w:szCs w:val="28"/>
        </w:rPr>
        <w:t>.</w:t>
      </w:r>
    </w:p>
    <w:p w:rsidR="00227A0F" w:rsidRPr="00F97C3E" w:rsidRDefault="00227A0F" w:rsidP="00F97C3E">
      <w:pPr>
        <w:spacing w:line="360" w:lineRule="auto"/>
        <w:ind w:firstLine="709"/>
        <w:jc w:val="both"/>
        <w:rPr>
          <w:sz w:val="28"/>
          <w:szCs w:val="28"/>
        </w:rPr>
      </w:pPr>
      <w:r w:rsidRPr="00F97C3E">
        <w:rPr>
          <w:sz w:val="28"/>
          <w:szCs w:val="28"/>
        </w:rPr>
        <w:t xml:space="preserve">На застроенной территории заметно преобладают синантропные виды (голубь сизый, воробей домовый, ворона серая и др.). В слабо нарушенных местообитаниях, близких к природным экосистемам, группа доминантов более обширна и включает в разные сезоны сороку, большую синицу, черноголового щегла, обыкновенную </w:t>
      </w:r>
      <w:proofErr w:type="spellStart"/>
      <w:r w:rsidRPr="00F97C3E">
        <w:rPr>
          <w:sz w:val="28"/>
          <w:szCs w:val="28"/>
        </w:rPr>
        <w:t>лазоревку</w:t>
      </w:r>
      <w:proofErr w:type="gramStart"/>
      <w:r w:rsidRPr="00F97C3E">
        <w:rPr>
          <w:sz w:val="28"/>
          <w:szCs w:val="28"/>
        </w:rPr>
        <w:t>,</w:t>
      </w:r>
      <w:r w:rsidR="00F97C3E" w:rsidRPr="00F97C3E">
        <w:rPr>
          <w:sz w:val="28"/>
          <w:szCs w:val="28"/>
        </w:rPr>
        <w:t>т</w:t>
      </w:r>
      <w:proofErr w:type="gramEnd"/>
      <w:r w:rsidR="00F97C3E" w:rsidRPr="00F97C3E">
        <w:rPr>
          <w:sz w:val="28"/>
          <w:szCs w:val="28"/>
        </w:rPr>
        <w:t>рясогузку</w:t>
      </w:r>
      <w:proofErr w:type="spellEnd"/>
      <w:r w:rsidR="00F97C3E" w:rsidRPr="00F97C3E">
        <w:rPr>
          <w:sz w:val="28"/>
          <w:szCs w:val="28"/>
        </w:rPr>
        <w:t>, сорокопута</w:t>
      </w:r>
      <w:r w:rsidR="00A93458" w:rsidRPr="00F97C3E">
        <w:rPr>
          <w:sz w:val="28"/>
          <w:szCs w:val="28"/>
        </w:rPr>
        <w:t xml:space="preserve"> и др. </w:t>
      </w:r>
    </w:p>
    <w:p w:rsidR="00254FA9" w:rsidRDefault="00227A0F" w:rsidP="00F57533">
      <w:pPr>
        <w:spacing w:line="360" w:lineRule="auto"/>
        <w:ind w:firstLine="709"/>
        <w:jc w:val="both"/>
        <w:rPr>
          <w:caps/>
          <w:sz w:val="28"/>
          <w:szCs w:val="28"/>
        </w:rPr>
      </w:pPr>
      <w:r w:rsidRPr="00F97C3E">
        <w:rPr>
          <w:sz w:val="28"/>
          <w:szCs w:val="28"/>
        </w:rPr>
        <w:t>Группа синантропных видов птиц в условиях г</w:t>
      </w:r>
      <w:r w:rsidR="00A93458" w:rsidRPr="00F97C3E">
        <w:rPr>
          <w:sz w:val="28"/>
          <w:szCs w:val="28"/>
        </w:rPr>
        <w:t xml:space="preserve">. Губкина </w:t>
      </w:r>
      <w:r w:rsidRPr="00F97C3E">
        <w:rPr>
          <w:sz w:val="28"/>
          <w:szCs w:val="28"/>
        </w:rPr>
        <w:t>включает следующие виды: сизый голубь, кольчатая горлица, черный стриж, городская ласточка, деревенская ласточка, серая</w:t>
      </w:r>
      <w:r w:rsidR="00A93458" w:rsidRPr="00F97C3E">
        <w:rPr>
          <w:sz w:val="28"/>
          <w:szCs w:val="28"/>
        </w:rPr>
        <w:t xml:space="preserve"> ворона, домовый </w:t>
      </w:r>
      <w:proofErr w:type="spellStart"/>
      <w:r w:rsidR="00A93458" w:rsidRPr="00F97C3E">
        <w:rPr>
          <w:sz w:val="28"/>
          <w:szCs w:val="28"/>
        </w:rPr>
        <w:t>воробей</w:t>
      </w:r>
      <w:proofErr w:type="gramStart"/>
      <w:r w:rsidR="00A93458" w:rsidRPr="00F97C3E">
        <w:rPr>
          <w:sz w:val="28"/>
          <w:szCs w:val="28"/>
        </w:rPr>
        <w:t>,</w:t>
      </w:r>
      <w:r w:rsidR="00F97C3E" w:rsidRPr="00F97C3E">
        <w:rPr>
          <w:sz w:val="28"/>
          <w:szCs w:val="28"/>
        </w:rPr>
        <w:t>г</w:t>
      </w:r>
      <w:proofErr w:type="gramEnd"/>
      <w:r w:rsidR="00F97C3E" w:rsidRPr="00F97C3E">
        <w:rPr>
          <w:sz w:val="28"/>
          <w:szCs w:val="28"/>
        </w:rPr>
        <w:t>алка</w:t>
      </w:r>
      <w:proofErr w:type="spellEnd"/>
      <w:r w:rsidR="00F97C3E" w:rsidRPr="00F97C3E">
        <w:rPr>
          <w:sz w:val="28"/>
          <w:szCs w:val="28"/>
        </w:rPr>
        <w:t>, грач черный.</w:t>
      </w:r>
      <w:r w:rsidR="00254FA9" w:rsidRPr="00254FA9">
        <w:rPr>
          <w:caps/>
          <w:sz w:val="28"/>
          <w:szCs w:val="28"/>
        </w:rPr>
        <w:t xml:space="preserve"> </w:t>
      </w:r>
    </w:p>
    <w:p w:rsidR="00254FA9" w:rsidRDefault="00254FA9" w:rsidP="00F57533">
      <w:pPr>
        <w:spacing w:line="360" w:lineRule="auto"/>
        <w:ind w:firstLine="709"/>
        <w:jc w:val="both"/>
        <w:rPr>
          <w:caps/>
          <w:sz w:val="28"/>
          <w:szCs w:val="28"/>
        </w:rPr>
      </w:pPr>
    </w:p>
    <w:p w:rsidR="00254FA9" w:rsidRDefault="00254FA9" w:rsidP="00F57533">
      <w:pPr>
        <w:spacing w:line="360" w:lineRule="auto"/>
        <w:ind w:firstLine="709"/>
        <w:jc w:val="both"/>
        <w:rPr>
          <w:caps/>
          <w:sz w:val="28"/>
          <w:szCs w:val="28"/>
        </w:rPr>
      </w:pPr>
      <w:r w:rsidRPr="00A15A3E">
        <w:rPr>
          <w:caps/>
          <w:sz w:val="28"/>
          <w:szCs w:val="28"/>
        </w:rPr>
        <w:t xml:space="preserve">Сезонная динамика населения птиц </w:t>
      </w:r>
    </w:p>
    <w:p w:rsidR="00254FA9" w:rsidRDefault="00254FA9" w:rsidP="00F57533">
      <w:pPr>
        <w:spacing w:line="360" w:lineRule="auto"/>
        <w:ind w:firstLine="709"/>
        <w:jc w:val="both"/>
        <w:rPr>
          <w:caps/>
          <w:sz w:val="28"/>
          <w:szCs w:val="28"/>
        </w:rPr>
      </w:pPr>
      <w:r w:rsidRPr="00A15A3E">
        <w:rPr>
          <w:caps/>
          <w:sz w:val="28"/>
          <w:szCs w:val="28"/>
        </w:rPr>
        <w:t>урбанизированной территории</w:t>
      </w:r>
    </w:p>
    <w:p w:rsidR="00254FA9" w:rsidRPr="00A15A3E" w:rsidRDefault="00254FA9" w:rsidP="00F57533">
      <w:pPr>
        <w:spacing w:line="360" w:lineRule="auto"/>
        <w:ind w:firstLine="709"/>
        <w:jc w:val="both"/>
        <w:rPr>
          <w:caps/>
          <w:sz w:val="28"/>
          <w:szCs w:val="28"/>
        </w:rPr>
      </w:pPr>
    </w:p>
    <w:p w:rsidR="00254FA9" w:rsidRDefault="00254FA9" w:rsidP="00F5753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Зимующее население городских местообитаний включает 27 видов из семи </w:t>
      </w:r>
      <w:r w:rsidRPr="00640183">
        <w:rPr>
          <w:sz w:val="28"/>
          <w:szCs w:val="28"/>
        </w:rPr>
        <w:t>отряд</w:t>
      </w:r>
      <w:r>
        <w:rPr>
          <w:sz w:val="28"/>
          <w:szCs w:val="28"/>
        </w:rPr>
        <w:t>ов</w:t>
      </w:r>
      <w:r w:rsidRPr="00640183">
        <w:rPr>
          <w:sz w:val="28"/>
          <w:szCs w:val="28"/>
        </w:rPr>
        <w:t xml:space="preserve">. </w:t>
      </w:r>
      <w:r>
        <w:rPr>
          <w:sz w:val="28"/>
          <w:szCs w:val="28"/>
        </w:rPr>
        <w:t>Максимальным видовым богатством отличаются сообщество парковой зоны  и района одноэтажной застройки улицы Победа</w:t>
      </w:r>
      <w:proofErr w:type="gramStart"/>
      <w:r>
        <w:rPr>
          <w:sz w:val="28"/>
          <w:szCs w:val="28"/>
        </w:rPr>
        <w:t>.</w:t>
      </w:r>
      <w:r w:rsidRPr="000E40BF">
        <w:rPr>
          <w:sz w:val="28"/>
          <w:szCs w:val="28"/>
        </w:rPr>
        <w:t>.</w:t>
      </w:r>
      <w:r>
        <w:rPr>
          <w:color w:val="FF0000"/>
          <w:sz w:val="28"/>
          <w:szCs w:val="28"/>
        </w:rPr>
        <w:t xml:space="preserve"> </w:t>
      </w:r>
      <w:r w:rsidRPr="006B338A"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В то же время,</w:t>
      </w:r>
      <w:r w:rsidRPr="001910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максимальная плотность </w:t>
      </w:r>
      <w:r w:rsidRPr="001910C1">
        <w:rPr>
          <w:sz w:val="28"/>
          <w:szCs w:val="28"/>
        </w:rPr>
        <w:t xml:space="preserve">населения птиц  </w:t>
      </w:r>
      <w:r>
        <w:rPr>
          <w:sz w:val="28"/>
          <w:szCs w:val="28"/>
        </w:rPr>
        <w:t>отмечена в</w:t>
      </w:r>
      <w:r w:rsidRPr="001910C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ах</w:t>
      </w:r>
      <w:r w:rsidRPr="006B338A">
        <w:rPr>
          <w:sz w:val="28"/>
          <w:szCs w:val="28"/>
        </w:rPr>
        <w:t xml:space="preserve"> </w:t>
      </w:r>
      <w:r w:rsidRPr="001910C1">
        <w:rPr>
          <w:sz w:val="28"/>
          <w:szCs w:val="28"/>
        </w:rPr>
        <w:t>многоэтажной застройки</w:t>
      </w:r>
      <w:r>
        <w:rPr>
          <w:sz w:val="28"/>
          <w:szCs w:val="28"/>
        </w:rPr>
        <w:t xml:space="preserve"> Микрорайона Журавлики и улицы Лазарева,</w:t>
      </w:r>
      <w:r w:rsidRPr="00682333">
        <w:rPr>
          <w:sz w:val="28"/>
          <w:szCs w:val="28"/>
        </w:rPr>
        <w:t xml:space="preserve"> </w:t>
      </w:r>
      <w:r>
        <w:rPr>
          <w:sz w:val="28"/>
          <w:szCs w:val="28"/>
        </w:rPr>
        <w:t>что связано с обилием</w:t>
      </w:r>
      <w:r w:rsidRPr="001910C1">
        <w:rPr>
          <w:sz w:val="28"/>
          <w:szCs w:val="28"/>
        </w:rPr>
        <w:t xml:space="preserve"> немноги</w:t>
      </w:r>
      <w:r>
        <w:rPr>
          <w:sz w:val="28"/>
          <w:szCs w:val="28"/>
        </w:rPr>
        <w:t>х</w:t>
      </w:r>
      <w:r w:rsidRPr="001910C1">
        <w:rPr>
          <w:sz w:val="28"/>
          <w:szCs w:val="28"/>
        </w:rPr>
        <w:t xml:space="preserve"> синантропны</w:t>
      </w:r>
      <w:r>
        <w:rPr>
          <w:sz w:val="28"/>
          <w:szCs w:val="28"/>
        </w:rPr>
        <w:t>х</w:t>
      </w:r>
      <w:r w:rsidRPr="001910C1">
        <w:rPr>
          <w:sz w:val="28"/>
          <w:szCs w:val="28"/>
        </w:rPr>
        <w:t xml:space="preserve"> вид</w:t>
      </w:r>
      <w:r>
        <w:rPr>
          <w:sz w:val="28"/>
          <w:szCs w:val="28"/>
        </w:rPr>
        <w:t>ов</w:t>
      </w:r>
      <w:r w:rsidRPr="001910C1">
        <w:rPr>
          <w:sz w:val="28"/>
          <w:szCs w:val="28"/>
        </w:rPr>
        <w:t>, находящи</w:t>
      </w:r>
      <w:r>
        <w:rPr>
          <w:sz w:val="28"/>
          <w:szCs w:val="28"/>
        </w:rPr>
        <w:t>х</w:t>
      </w:r>
      <w:r w:rsidRPr="001910C1">
        <w:rPr>
          <w:sz w:val="28"/>
          <w:szCs w:val="28"/>
        </w:rPr>
        <w:t xml:space="preserve"> </w:t>
      </w:r>
      <w:r>
        <w:rPr>
          <w:sz w:val="28"/>
          <w:szCs w:val="28"/>
        </w:rPr>
        <w:t>здесь богатую</w:t>
      </w:r>
      <w:r w:rsidRPr="001910C1">
        <w:rPr>
          <w:sz w:val="28"/>
          <w:szCs w:val="28"/>
        </w:rPr>
        <w:t xml:space="preserve"> кормовую базу.</w:t>
      </w:r>
      <w:r>
        <w:rPr>
          <w:sz w:val="28"/>
          <w:szCs w:val="28"/>
        </w:rPr>
        <w:t xml:space="preserve"> </w:t>
      </w:r>
      <w:r w:rsidRPr="000E40BF">
        <w:rPr>
          <w:sz w:val="28"/>
          <w:szCs w:val="28"/>
        </w:rPr>
        <w:t xml:space="preserve">В сравнении с </w:t>
      </w:r>
      <w:r>
        <w:rPr>
          <w:sz w:val="28"/>
          <w:szCs w:val="28"/>
        </w:rPr>
        <w:t>другими сезонными аспектами</w:t>
      </w:r>
      <w:r w:rsidRPr="000E40BF">
        <w:rPr>
          <w:sz w:val="28"/>
          <w:szCs w:val="28"/>
        </w:rPr>
        <w:t xml:space="preserve"> разнообразие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орнито</w:t>
      </w:r>
      <w:r w:rsidRPr="000E40BF">
        <w:rPr>
          <w:sz w:val="28"/>
          <w:szCs w:val="28"/>
        </w:rPr>
        <w:t>сообществ</w:t>
      </w:r>
      <w:proofErr w:type="spellEnd"/>
      <w:r w:rsidRPr="000E40BF">
        <w:rPr>
          <w:sz w:val="28"/>
          <w:szCs w:val="28"/>
        </w:rPr>
        <w:t xml:space="preserve"> исследованных биотопов в </w:t>
      </w:r>
      <w:r>
        <w:rPr>
          <w:sz w:val="28"/>
          <w:szCs w:val="28"/>
        </w:rPr>
        <w:t>зимний</w:t>
      </w:r>
      <w:r w:rsidRPr="000E40BF">
        <w:rPr>
          <w:sz w:val="28"/>
          <w:szCs w:val="28"/>
        </w:rPr>
        <w:t xml:space="preserve"> период </w:t>
      </w:r>
      <w:r>
        <w:rPr>
          <w:sz w:val="28"/>
          <w:szCs w:val="28"/>
        </w:rPr>
        <w:t>невелико</w:t>
      </w:r>
      <w:r w:rsidRPr="000E40BF">
        <w:rPr>
          <w:sz w:val="28"/>
          <w:szCs w:val="28"/>
        </w:rPr>
        <w:t>.</w:t>
      </w:r>
      <w:r>
        <w:rPr>
          <w:sz w:val="28"/>
          <w:szCs w:val="28"/>
        </w:rPr>
        <w:t xml:space="preserve"> Наибольшим сходством орнитофауны отличаются сквер и районы многоэтажной за</w:t>
      </w:r>
      <w:r w:rsidR="00981140">
        <w:rPr>
          <w:sz w:val="28"/>
          <w:szCs w:val="28"/>
        </w:rPr>
        <w:t xml:space="preserve">стройки, а также городской парк и район </w:t>
      </w:r>
      <w:r>
        <w:rPr>
          <w:sz w:val="28"/>
          <w:szCs w:val="28"/>
        </w:rPr>
        <w:t xml:space="preserve"> частной зас</w:t>
      </w:r>
      <w:r w:rsidR="00981140">
        <w:rPr>
          <w:sz w:val="28"/>
          <w:szCs w:val="28"/>
        </w:rPr>
        <w:t xml:space="preserve">тройки. </w:t>
      </w:r>
    </w:p>
    <w:p w:rsidR="00254FA9" w:rsidRDefault="00254FA9" w:rsidP="00F57533">
      <w:pPr>
        <w:spacing w:line="360" w:lineRule="auto"/>
        <w:ind w:firstLine="720"/>
        <w:jc w:val="both"/>
        <w:rPr>
          <w:sz w:val="28"/>
          <w:szCs w:val="28"/>
        </w:rPr>
      </w:pPr>
      <w:r w:rsidRPr="00F95BD4">
        <w:rPr>
          <w:sz w:val="28"/>
          <w:szCs w:val="28"/>
        </w:rPr>
        <w:t xml:space="preserve">В предвесенний период разнообразие сообществ уменьшается на фоне смены значительной части компонентов </w:t>
      </w:r>
      <w:proofErr w:type="spellStart"/>
      <w:r w:rsidRPr="00F95BD4">
        <w:rPr>
          <w:sz w:val="28"/>
          <w:szCs w:val="28"/>
        </w:rPr>
        <w:t>орнитоценозов</w:t>
      </w:r>
      <w:proofErr w:type="spellEnd"/>
      <w:r w:rsidRPr="00F95BD4">
        <w:rPr>
          <w:sz w:val="28"/>
          <w:szCs w:val="28"/>
        </w:rPr>
        <w:t xml:space="preserve">. </w:t>
      </w:r>
      <w:r w:rsidR="00981140">
        <w:rPr>
          <w:sz w:val="28"/>
          <w:szCs w:val="28"/>
        </w:rPr>
        <w:t xml:space="preserve">В районе микрорайона Журавлики в предвесенний период увеличивается число </w:t>
      </w:r>
      <w:proofErr w:type="spellStart"/>
      <w:r w:rsidR="00981140">
        <w:rPr>
          <w:sz w:val="28"/>
          <w:szCs w:val="28"/>
        </w:rPr>
        <w:lastRenderedPageBreak/>
        <w:t>врановых</w:t>
      </w:r>
      <w:proofErr w:type="spellEnd"/>
      <w:r w:rsidR="00981140">
        <w:rPr>
          <w:sz w:val="28"/>
          <w:szCs w:val="28"/>
        </w:rPr>
        <w:t xml:space="preserve"> за счет кочующих особей, и уменьшается в парковой зоне и районе одноэтажной застройки, что связано с отлетом зимующих видов.</w:t>
      </w:r>
    </w:p>
    <w:p w:rsidR="00254FA9" w:rsidRPr="00BD4DF9" w:rsidRDefault="00254FA9" w:rsidP="00F57533">
      <w:pPr>
        <w:spacing w:line="360" w:lineRule="auto"/>
        <w:ind w:firstLine="1260"/>
        <w:jc w:val="both"/>
      </w:pPr>
      <w:r>
        <w:br w:type="textWrapping" w:clear="all"/>
      </w:r>
    </w:p>
    <w:p w:rsidR="00254FA9" w:rsidRPr="00DA4BDA" w:rsidRDefault="00254FA9" w:rsidP="00F57533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r w:rsidRPr="00DA4BDA">
        <w:rPr>
          <w:sz w:val="28"/>
          <w:szCs w:val="28"/>
        </w:rPr>
        <w:t>редгнездовой</w:t>
      </w:r>
      <w:proofErr w:type="spellEnd"/>
      <w:r w:rsidRPr="00DA4BDA">
        <w:rPr>
          <w:sz w:val="28"/>
          <w:szCs w:val="28"/>
        </w:rPr>
        <w:t xml:space="preserve"> период </w:t>
      </w:r>
      <w:r>
        <w:rPr>
          <w:sz w:val="28"/>
          <w:szCs w:val="28"/>
        </w:rPr>
        <w:t>отличается существенным увеличением видовой насыщенности в биотопах (за исключением сообще</w:t>
      </w:r>
      <w:proofErr w:type="gramStart"/>
      <w:r>
        <w:rPr>
          <w:sz w:val="28"/>
          <w:szCs w:val="28"/>
        </w:rPr>
        <w:t>ств скв</w:t>
      </w:r>
      <w:proofErr w:type="gramEnd"/>
      <w:r>
        <w:rPr>
          <w:sz w:val="28"/>
          <w:szCs w:val="28"/>
        </w:rPr>
        <w:t>еров и жилых районов), что обусловлено разгаром весенней миграции. Относительная численность на</w:t>
      </w:r>
      <w:r w:rsidR="00981140">
        <w:rPr>
          <w:sz w:val="28"/>
          <w:szCs w:val="28"/>
        </w:rPr>
        <w:t>селения максимальна в городском парке</w:t>
      </w:r>
      <w:r>
        <w:rPr>
          <w:sz w:val="28"/>
          <w:szCs w:val="28"/>
        </w:rPr>
        <w:t xml:space="preserve">  наименьшая - на </w:t>
      </w:r>
      <w:r>
        <w:rPr>
          <w:color w:val="000000"/>
          <w:sz w:val="28"/>
          <w:szCs w:val="28"/>
        </w:rPr>
        <w:t xml:space="preserve">открытых </w:t>
      </w:r>
      <w:r w:rsidR="00981140">
        <w:rPr>
          <w:color w:val="000000"/>
          <w:sz w:val="28"/>
          <w:szCs w:val="28"/>
        </w:rPr>
        <w:t xml:space="preserve"> участках микрорайона Журавлики.</w:t>
      </w:r>
      <w:r>
        <w:rPr>
          <w:sz w:val="28"/>
          <w:szCs w:val="28"/>
        </w:rPr>
        <w:t xml:space="preserve">. Наибольшим разнообразием и выравненностью отличаются </w:t>
      </w:r>
      <w:proofErr w:type="spellStart"/>
      <w:r>
        <w:rPr>
          <w:sz w:val="28"/>
          <w:szCs w:val="28"/>
        </w:rPr>
        <w:t>орнитокомплексы</w:t>
      </w:r>
      <w:proofErr w:type="spellEnd"/>
      <w:r>
        <w:rPr>
          <w:sz w:val="28"/>
          <w:szCs w:val="28"/>
        </w:rPr>
        <w:t xml:space="preserve"> би</w:t>
      </w:r>
      <w:r w:rsidR="00981140">
        <w:rPr>
          <w:sz w:val="28"/>
          <w:szCs w:val="28"/>
        </w:rPr>
        <w:t xml:space="preserve">отопов, близких </w:t>
      </w:r>
      <w:proofErr w:type="gramStart"/>
      <w:r w:rsidR="00981140">
        <w:rPr>
          <w:sz w:val="28"/>
          <w:szCs w:val="28"/>
        </w:rPr>
        <w:t>к</w:t>
      </w:r>
      <w:proofErr w:type="gramEnd"/>
      <w:r w:rsidR="00981140">
        <w:rPr>
          <w:sz w:val="28"/>
          <w:szCs w:val="28"/>
        </w:rPr>
        <w:t xml:space="preserve"> природным (</w:t>
      </w:r>
      <w:proofErr w:type="spellStart"/>
      <w:r w:rsidR="00981140">
        <w:rPr>
          <w:sz w:val="28"/>
          <w:szCs w:val="28"/>
        </w:rPr>
        <w:t>опарк</w:t>
      </w:r>
      <w:proofErr w:type="spellEnd"/>
      <w:r w:rsidR="00981140">
        <w:rPr>
          <w:sz w:val="28"/>
          <w:szCs w:val="28"/>
        </w:rPr>
        <w:t xml:space="preserve">, пустыри </w:t>
      </w:r>
      <w:proofErr w:type="spellStart"/>
      <w:r w:rsidR="00981140">
        <w:rPr>
          <w:sz w:val="28"/>
          <w:szCs w:val="28"/>
        </w:rPr>
        <w:t>промзоны</w:t>
      </w:r>
      <w:proofErr w:type="spellEnd"/>
      <w:r>
        <w:rPr>
          <w:sz w:val="28"/>
          <w:szCs w:val="28"/>
        </w:rPr>
        <w:t xml:space="preserve">). В целом сообщества в </w:t>
      </w:r>
      <w:proofErr w:type="spellStart"/>
      <w:r>
        <w:rPr>
          <w:sz w:val="28"/>
          <w:szCs w:val="28"/>
        </w:rPr>
        <w:t>предгнездовой</w:t>
      </w:r>
      <w:proofErr w:type="spellEnd"/>
      <w:r>
        <w:rPr>
          <w:sz w:val="28"/>
          <w:szCs w:val="28"/>
        </w:rPr>
        <w:t xml:space="preserve"> период характеризуются неустойчивостью, вследствие постоянного интенсивного перемещения особей. В этих условиях наиболее близкими по видовому составу ока</w:t>
      </w:r>
      <w:r w:rsidR="00981140">
        <w:rPr>
          <w:sz w:val="28"/>
          <w:szCs w:val="28"/>
        </w:rPr>
        <w:t xml:space="preserve">зываются </w:t>
      </w:r>
      <w:proofErr w:type="spellStart"/>
      <w:r w:rsidR="00981140">
        <w:rPr>
          <w:sz w:val="28"/>
          <w:szCs w:val="28"/>
        </w:rPr>
        <w:t>орнитокомплексы</w:t>
      </w:r>
      <w:proofErr w:type="spellEnd"/>
      <w:r w:rsidR="00981140">
        <w:rPr>
          <w:sz w:val="28"/>
          <w:szCs w:val="28"/>
        </w:rPr>
        <w:t xml:space="preserve"> сквера</w:t>
      </w:r>
      <w:r>
        <w:rPr>
          <w:sz w:val="28"/>
          <w:szCs w:val="28"/>
        </w:rPr>
        <w:t>, зон индивидуальной и многоэтажной</w:t>
      </w:r>
      <w:r w:rsidR="00981140">
        <w:rPr>
          <w:sz w:val="28"/>
          <w:szCs w:val="28"/>
        </w:rPr>
        <w:t xml:space="preserve"> застройки.</w:t>
      </w:r>
      <w:r>
        <w:rPr>
          <w:sz w:val="28"/>
          <w:szCs w:val="28"/>
        </w:rPr>
        <w:t xml:space="preserve"> </w:t>
      </w:r>
    </w:p>
    <w:p w:rsidR="00254FA9" w:rsidRPr="009146B4" w:rsidRDefault="00254FA9" w:rsidP="00F57533">
      <w:pPr>
        <w:spacing w:line="360" w:lineRule="auto"/>
        <w:ind w:firstLine="709"/>
        <w:jc w:val="both"/>
        <w:rPr>
          <w:sz w:val="28"/>
          <w:szCs w:val="28"/>
        </w:rPr>
      </w:pPr>
      <w:r w:rsidRPr="009146B4">
        <w:rPr>
          <w:sz w:val="28"/>
          <w:szCs w:val="28"/>
        </w:rPr>
        <w:t>Гнездовой период характеризуется окончанием весеннего прилета птиц и формированием устойчивого населения размножающихся видов.</w:t>
      </w:r>
      <w:r>
        <w:rPr>
          <w:sz w:val="28"/>
          <w:szCs w:val="28"/>
        </w:rPr>
        <w:t xml:space="preserve"> Наибольшее</w:t>
      </w:r>
      <w:r w:rsidR="00981140">
        <w:rPr>
          <w:sz w:val="28"/>
          <w:szCs w:val="28"/>
        </w:rPr>
        <w:t xml:space="preserve"> число видов зафиксировано в парке, на открытых участках </w:t>
      </w:r>
      <w:proofErr w:type="spellStart"/>
      <w:r w:rsidR="00981140">
        <w:rPr>
          <w:sz w:val="28"/>
          <w:szCs w:val="28"/>
        </w:rPr>
        <w:t>промзоны</w:t>
      </w:r>
      <w:proofErr w:type="spellEnd"/>
      <w:r w:rsidR="0098114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81140">
        <w:rPr>
          <w:sz w:val="28"/>
          <w:szCs w:val="28"/>
        </w:rPr>
        <w:t xml:space="preserve"> </w:t>
      </w:r>
      <w:r>
        <w:rPr>
          <w:sz w:val="28"/>
          <w:szCs w:val="28"/>
        </w:rPr>
        <w:t>В то же время, максимальная плотность сообществ наблюдается в районах многоэтажной застройки (</w:t>
      </w:r>
      <w:r w:rsidRPr="004B327A">
        <w:rPr>
          <w:sz w:val="28"/>
          <w:szCs w:val="28"/>
        </w:rPr>
        <w:t>1233</w:t>
      </w:r>
      <w:r>
        <w:rPr>
          <w:sz w:val="28"/>
          <w:szCs w:val="28"/>
        </w:rPr>
        <w:t>.</w:t>
      </w:r>
      <w:r w:rsidRPr="004B327A">
        <w:rPr>
          <w:sz w:val="28"/>
          <w:szCs w:val="28"/>
        </w:rPr>
        <w:t>5</w:t>
      </w:r>
      <w:r>
        <w:rPr>
          <w:sz w:val="28"/>
          <w:szCs w:val="28"/>
        </w:rPr>
        <w:t xml:space="preserve"> особей/км</w:t>
      </w:r>
      <w:proofErr w:type="gramStart"/>
      <w:r w:rsidRPr="004B327A"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 xml:space="preserve">), где находят оптимальные условия для гнездования воробей домовый и голубь сизый. Разнообразие и выравненность населения сообществ по-прежнему характеризуются высокими значениями на </w:t>
      </w:r>
      <w:r>
        <w:rPr>
          <w:color w:val="000000"/>
          <w:sz w:val="28"/>
          <w:szCs w:val="28"/>
        </w:rPr>
        <w:t>открытых пространствах</w:t>
      </w:r>
      <w:r w:rsidR="00C94691">
        <w:rPr>
          <w:color w:val="000000"/>
          <w:sz w:val="28"/>
          <w:szCs w:val="28"/>
        </w:rPr>
        <w:t>.</w:t>
      </w:r>
      <w:proofErr w:type="gramStart"/>
      <w:r w:rsidR="00C94691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254FA9" w:rsidRPr="00A225D4" w:rsidRDefault="00254FA9" w:rsidP="00F57533">
      <w:pPr>
        <w:spacing w:line="360" w:lineRule="auto"/>
        <w:ind w:firstLine="709"/>
        <w:jc w:val="both"/>
        <w:rPr>
          <w:sz w:val="28"/>
          <w:szCs w:val="28"/>
        </w:rPr>
      </w:pPr>
      <w:r w:rsidRPr="00A225D4">
        <w:rPr>
          <w:sz w:val="28"/>
          <w:szCs w:val="28"/>
        </w:rPr>
        <w:t xml:space="preserve">В </w:t>
      </w:r>
      <w:proofErr w:type="spellStart"/>
      <w:r w:rsidRPr="00A225D4">
        <w:rPr>
          <w:sz w:val="28"/>
          <w:szCs w:val="28"/>
        </w:rPr>
        <w:t>постгнездовой</w:t>
      </w:r>
      <w:proofErr w:type="spellEnd"/>
      <w:r w:rsidRPr="00A225D4">
        <w:rPr>
          <w:sz w:val="28"/>
          <w:szCs w:val="28"/>
        </w:rPr>
        <w:t xml:space="preserve"> период видовое </w:t>
      </w:r>
      <w:r>
        <w:rPr>
          <w:sz w:val="28"/>
          <w:szCs w:val="28"/>
        </w:rPr>
        <w:t>разнообразие</w:t>
      </w:r>
      <w:r w:rsidRPr="00A225D4">
        <w:rPr>
          <w:sz w:val="28"/>
          <w:szCs w:val="28"/>
        </w:rPr>
        <w:t xml:space="preserve"> птиц в застроенной части города (городские парки, скверы, район</w:t>
      </w:r>
      <w:r>
        <w:rPr>
          <w:sz w:val="28"/>
          <w:szCs w:val="28"/>
        </w:rPr>
        <w:t>ы</w:t>
      </w:r>
      <w:r w:rsidRPr="00A225D4">
        <w:rPr>
          <w:sz w:val="28"/>
          <w:szCs w:val="28"/>
        </w:rPr>
        <w:t xml:space="preserve"> застройки разного типа) несколько возрастает, тогда как в биотопах, близких к </w:t>
      </w:r>
      <w:proofErr w:type="gramStart"/>
      <w:r w:rsidRPr="00A225D4">
        <w:rPr>
          <w:sz w:val="28"/>
          <w:szCs w:val="28"/>
        </w:rPr>
        <w:t>природным</w:t>
      </w:r>
      <w:proofErr w:type="gramEnd"/>
      <w:r w:rsidRPr="00A225D4">
        <w:rPr>
          <w:sz w:val="28"/>
          <w:szCs w:val="28"/>
        </w:rPr>
        <w:t xml:space="preserve">, происходит </w:t>
      </w:r>
      <w:r>
        <w:rPr>
          <w:sz w:val="28"/>
          <w:szCs w:val="28"/>
        </w:rPr>
        <w:t>уменьшение</w:t>
      </w:r>
      <w:r w:rsidRPr="00A225D4">
        <w:rPr>
          <w:sz w:val="28"/>
          <w:szCs w:val="28"/>
        </w:rPr>
        <w:t xml:space="preserve"> данного показателя, как и выравненности сообществ. </w:t>
      </w:r>
    </w:p>
    <w:p w:rsidR="00276698" w:rsidRDefault="00254FA9" w:rsidP="00F5753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42BF7">
        <w:rPr>
          <w:sz w:val="28"/>
          <w:szCs w:val="28"/>
        </w:rPr>
        <w:t xml:space="preserve">Особенность </w:t>
      </w:r>
      <w:r>
        <w:rPr>
          <w:sz w:val="28"/>
          <w:szCs w:val="28"/>
        </w:rPr>
        <w:t>миграционного</w:t>
      </w:r>
      <w:r w:rsidRPr="00A42BF7">
        <w:rPr>
          <w:sz w:val="28"/>
          <w:szCs w:val="28"/>
        </w:rPr>
        <w:t xml:space="preserve"> периода </w:t>
      </w:r>
      <w:r>
        <w:rPr>
          <w:sz w:val="28"/>
          <w:szCs w:val="28"/>
        </w:rPr>
        <w:t>заключается в</w:t>
      </w:r>
      <w:r w:rsidRPr="00A42BF7">
        <w:rPr>
          <w:sz w:val="28"/>
          <w:szCs w:val="28"/>
        </w:rPr>
        <w:t xml:space="preserve"> обеднени</w:t>
      </w:r>
      <w:r>
        <w:rPr>
          <w:sz w:val="28"/>
          <w:szCs w:val="28"/>
        </w:rPr>
        <w:t>и</w:t>
      </w:r>
      <w:r w:rsidRPr="00A42BF7">
        <w:rPr>
          <w:sz w:val="28"/>
          <w:szCs w:val="28"/>
        </w:rPr>
        <w:t xml:space="preserve"> видового </w:t>
      </w:r>
      <w:r>
        <w:rPr>
          <w:sz w:val="28"/>
          <w:szCs w:val="28"/>
        </w:rPr>
        <w:t>состава</w:t>
      </w:r>
      <w:r w:rsidRPr="00A42BF7">
        <w:rPr>
          <w:sz w:val="28"/>
          <w:szCs w:val="28"/>
        </w:rPr>
        <w:t xml:space="preserve"> сообществ за счет </w:t>
      </w:r>
      <w:r>
        <w:rPr>
          <w:sz w:val="28"/>
          <w:szCs w:val="28"/>
        </w:rPr>
        <w:t xml:space="preserve">выбывания </w:t>
      </w:r>
      <w:r w:rsidRPr="00A42BF7">
        <w:rPr>
          <w:sz w:val="28"/>
          <w:szCs w:val="28"/>
        </w:rPr>
        <w:t>перелетных видов</w:t>
      </w:r>
      <w:r>
        <w:rPr>
          <w:sz w:val="28"/>
          <w:szCs w:val="28"/>
        </w:rPr>
        <w:t xml:space="preserve"> в </w:t>
      </w:r>
      <w:r>
        <w:rPr>
          <w:sz w:val="28"/>
          <w:szCs w:val="28"/>
        </w:rPr>
        <w:lastRenderedPageBreak/>
        <w:t>большинстве биотопов.</w:t>
      </w:r>
      <w:r w:rsidRPr="00A42B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районах многоэтажной застройки число видов, напротив, </w:t>
      </w:r>
      <w:r w:rsidRPr="004B7DEF">
        <w:rPr>
          <w:color w:val="000000"/>
          <w:sz w:val="28"/>
          <w:szCs w:val="28"/>
        </w:rPr>
        <w:t>возрастает</w:t>
      </w:r>
      <w:proofErr w:type="gramStart"/>
      <w:r w:rsidRPr="00A42BF7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ля биотопов, близких к природным, х</w:t>
      </w:r>
      <w:r w:rsidRPr="002A7A25">
        <w:rPr>
          <w:color w:val="000000"/>
          <w:sz w:val="28"/>
          <w:szCs w:val="28"/>
        </w:rPr>
        <w:t xml:space="preserve">арактерны </w:t>
      </w:r>
      <w:r>
        <w:rPr>
          <w:color w:val="000000"/>
          <w:sz w:val="28"/>
          <w:szCs w:val="28"/>
        </w:rPr>
        <w:t xml:space="preserve">более </w:t>
      </w:r>
      <w:r w:rsidRPr="002A7A25">
        <w:rPr>
          <w:color w:val="000000"/>
          <w:sz w:val="28"/>
          <w:szCs w:val="28"/>
        </w:rPr>
        <w:t>высокие значения суммарной биомассы птиц</w:t>
      </w:r>
      <w:r>
        <w:rPr>
          <w:color w:val="000000"/>
          <w:sz w:val="28"/>
          <w:szCs w:val="28"/>
        </w:rPr>
        <w:t>, чем в предыдущий период</w:t>
      </w:r>
      <w:r w:rsidRPr="002A7A25">
        <w:rPr>
          <w:color w:val="000000"/>
          <w:sz w:val="28"/>
          <w:szCs w:val="28"/>
        </w:rPr>
        <w:t>, что связано с внедрением мигрантов, переместившихся из прилежащих к городу биотопов и более с</w:t>
      </w:r>
      <w:r w:rsidR="00C94691">
        <w:rPr>
          <w:color w:val="000000"/>
          <w:sz w:val="28"/>
          <w:szCs w:val="28"/>
        </w:rPr>
        <w:t>еверных районов</w:t>
      </w:r>
      <w:r w:rsidRPr="002A7A2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 w:rsidRPr="002A7A25">
        <w:rPr>
          <w:color w:val="000000"/>
          <w:sz w:val="28"/>
          <w:szCs w:val="28"/>
        </w:rPr>
        <w:t>роме того, значительным сходством</w:t>
      </w:r>
      <w:r>
        <w:rPr>
          <w:color w:val="000000"/>
          <w:sz w:val="28"/>
          <w:szCs w:val="28"/>
        </w:rPr>
        <w:t xml:space="preserve"> населения</w:t>
      </w:r>
      <w:r w:rsidR="00C94691">
        <w:rPr>
          <w:color w:val="000000"/>
          <w:sz w:val="28"/>
          <w:szCs w:val="28"/>
        </w:rPr>
        <w:t xml:space="preserve"> обладают городские парк и сквер</w:t>
      </w:r>
      <w:r w:rsidRPr="002A7A2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характеризующиеся значительной </w:t>
      </w:r>
      <w:proofErr w:type="spellStart"/>
      <w:r>
        <w:rPr>
          <w:color w:val="000000"/>
          <w:sz w:val="28"/>
          <w:szCs w:val="28"/>
        </w:rPr>
        <w:t>облесенностью</w:t>
      </w:r>
      <w:proofErr w:type="spellEnd"/>
      <w:r>
        <w:rPr>
          <w:color w:val="000000"/>
          <w:sz w:val="28"/>
          <w:szCs w:val="28"/>
        </w:rPr>
        <w:t xml:space="preserve">, а, следовательно, и оптимальными условиями для пребывания </w:t>
      </w:r>
      <w:proofErr w:type="spellStart"/>
      <w:r>
        <w:rPr>
          <w:color w:val="000000"/>
          <w:sz w:val="28"/>
          <w:szCs w:val="28"/>
        </w:rPr>
        <w:t>дендрофильных</w:t>
      </w:r>
      <w:proofErr w:type="spellEnd"/>
      <w:r>
        <w:rPr>
          <w:color w:val="000000"/>
          <w:sz w:val="28"/>
          <w:szCs w:val="28"/>
        </w:rPr>
        <w:t xml:space="preserve"> видов во время</w:t>
      </w:r>
      <w:r w:rsidR="00C94691">
        <w:rPr>
          <w:color w:val="000000"/>
          <w:sz w:val="28"/>
          <w:szCs w:val="28"/>
        </w:rPr>
        <w:t xml:space="preserve"> их перелета.</w:t>
      </w:r>
      <w:r w:rsidR="00F57533">
        <w:rPr>
          <w:color w:val="000000"/>
          <w:sz w:val="28"/>
          <w:szCs w:val="28"/>
        </w:rPr>
        <w:t xml:space="preserve"> </w:t>
      </w:r>
      <w:r w:rsidR="00C94691">
        <w:rPr>
          <w:color w:val="000000"/>
          <w:sz w:val="28"/>
          <w:szCs w:val="28"/>
        </w:rPr>
        <w:t xml:space="preserve">Если рассмотреть динамику </w:t>
      </w:r>
      <w:r w:rsidR="00F57533">
        <w:rPr>
          <w:color w:val="000000"/>
          <w:sz w:val="28"/>
          <w:szCs w:val="28"/>
        </w:rPr>
        <w:t>численности</w:t>
      </w:r>
      <w:r w:rsidR="00C94691">
        <w:rPr>
          <w:color w:val="000000"/>
          <w:sz w:val="28"/>
          <w:szCs w:val="28"/>
        </w:rPr>
        <w:t xml:space="preserve"> видов по временам года </w:t>
      </w:r>
      <w:proofErr w:type="spellStart"/>
      <w:r w:rsidR="00C94691">
        <w:rPr>
          <w:color w:val="000000"/>
          <w:sz w:val="28"/>
          <w:szCs w:val="28"/>
        </w:rPr>
        <w:t>то</w:t>
      </w:r>
      <w:proofErr w:type="gramStart"/>
      <w:r w:rsidR="00C94691">
        <w:rPr>
          <w:color w:val="000000"/>
          <w:sz w:val="28"/>
          <w:szCs w:val="28"/>
        </w:rPr>
        <w:t>,к</w:t>
      </w:r>
      <w:proofErr w:type="gramEnd"/>
      <w:r w:rsidR="00C94691">
        <w:rPr>
          <w:color w:val="000000"/>
          <w:sz w:val="28"/>
          <w:szCs w:val="28"/>
        </w:rPr>
        <w:t>ак</w:t>
      </w:r>
      <w:proofErr w:type="spellEnd"/>
      <w:r w:rsidR="00C94691">
        <w:rPr>
          <w:color w:val="000000"/>
          <w:sz w:val="28"/>
          <w:szCs w:val="28"/>
        </w:rPr>
        <w:t xml:space="preserve"> отмечалось ранее, в</w:t>
      </w:r>
      <w:r w:rsidR="00F57533">
        <w:rPr>
          <w:color w:val="000000"/>
          <w:sz w:val="28"/>
          <w:szCs w:val="28"/>
        </w:rPr>
        <w:t xml:space="preserve"> районах многоэтажной з</w:t>
      </w:r>
      <w:r w:rsidR="00C94691">
        <w:rPr>
          <w:color w:val="000000"/>
          <w:sz w:val="28"/>
          <w:szCs w:val="28"/>
        </w:rPr>
        <w:t xml:space="preserve">астройки количество птиц увеличивается в </w:t>
      </w:r>
      <w:r w:rsidR="00F57533">
        <w:rPr>
          <w:color w:val="000000"/>
          <w:sz w:val="28"/>
          <w:szCs w:val="28"/>
        </w:rPr>
        <w:t>осенне-зимний</w:t>
      </w:r>
      <w:r w:rsidR="00C94691">
        <w:rPr>
          <w:color w:val="000000"/>
          <w:sz w:val="28"/>
          <w:szCs w:val="28"/>
        </w:rPr>
        <w:t xml:space="preserve"> период, а разнообразие </w:t>
      </w:r>
      <w:proofErr w:type="spellStart"/>
      <w:r w:rsidR="00C94691">
        <w:rPr>
          <w:color w:val="000000"/>
          <w:sz w:val="28"/>
          <w:szCs w:val="28"/>
        </w:rPr>
        <w:t>орнитокомплекса</w:t>
      </w:r>
      <w:proofErr w:type="spellEnd"/>
      <w:r w:rsidR="00C94691">
        <w:rPr>
          <w:color w:val="000000"/>
          <w:sz w:val="28"/>
          <w:szCs w:val="28"/>
        </w:rPr>
        <w:t xml:space="preserve"> сокращается, а на улицах Лазарева и победа количество птиц и видовое разнообразие увеличивается в </w:t>
      </w:r>
      <w:r w:rsidR="00F57533">
        <w:rPr>
          <w:color w:val="000000"/>
          <w:sz w:val="28"/>
          <w:szCs w:val="28"/>
        </w:rPr>
        <w:t xml:space="preserve">весеннее летний период на </w:t>
      </w:r>
      <w:proofErr w:type="spellStart"/>
      <w:r w:rsidR="00C94691">
        <w:rPr>
          <w:color w:val="000000"/>
          <w:sz w:val="28"/>
          <w:szCs w:val="28"/>
        </w:rPr>
        <w:t>промзоне</w:t>
      </w:r>
      <w:proofErr w:type="spellEnd"/>
      <w:r w:rsidR="00C94691">
        <w:rPr>
          <w:color w:val="000000"/>
          <w:sz w:val="28"/>
          <w:szCs w:val="28"/>
        </w:rPr>
        <w:t xml:space="preserve"> количество птиц изменяется незначительно их численность незначительна и в</w:t>
      </w:r>
      <w:r w:rsidR="00F57533">
        <w:rPr>
          <w:color w:val="000000"/>
          <w:sz w:val="28"/>
          <w:szCs w:val="28"/>
        </w:rPr>
        <w:t xml:space="preserve"> зи</w:t>
      </w:r>
      <w:r w:rsidR="00C94691">
        <w:rPr>
          <w:color w:val="000000"/>
          <w:sz w:val="28"/>
          <w:szCs w:val="28"/>
        </w:rPr>
        <w:t>мнее время оно не</w:t>
      </w:r>
      <w:r w:rsidR="00F57533">
        <w:rPr>
          <w:color w:val="000000"/>
          <w:sz w:val="28"/>
          <w:szCs w:val="28"/>
        </w:rPr>
        <w:t xml:space="preserve"> значительно</w:t>
      </w:r>
      <w:r w:rsidR="00C94691">
        <w:rPr>
          <w:color w:val="000000"/>
          <w:sz w:val="28"/>
          <w:szCs w:val="28"/>
        </w:rPr>
        <w:t xml:space="preserve"> увеличивается </w:t>
      </w:r>
      <w:r w:rsidR="003D6093">
        <w:rPr>
          <w:color w:val="000000"/>
          <w:sz w:val="28"/>
          <w:szCs w:val="28"/>
        </w:rPr>
        <w:t xml:space="preserve"> за счет </w:t>
      </w:r>
      <w:proofErr w:type="spellStart"/>
      <w:r w:rsidR="003D6093">
        <w:rPr>
          <w:color w:val="000000"/>
          <w:sz w:val="28"/>
          <w:szCs w:val="28"/>
        </w:rPr>
        <w:t>врановых</w:t>
      </w:r>
      <w:proofErr w:type="spellEnd"/>
      <w:r w:rsidR="003D6093">
        <w:rPr>
          <w:color w:val="000000"/>
          <w:sz w:val="28"/>
          <w:szCs w:val="28"/>
        </w:rPr>
        <w:t>.</w:t>
      </w:r>
    </w:p>
    <w:p w:rsidR="003D6093" w:rsidRDefault="003D6093" w:rsidP="00F5753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3D6093" w:rsidRDefault="00F57533" w:rsidP="00F5753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Динамика </w:t>
      </w:r>
      <w:proofErr w:type="gramStart"/>
      <w:r>
        <w:rPr>
          <w:color w:val="000000"/>
          <w:sz w:val="28"/>
          <w:szCs w:val="28"/>
        </w:rPr>
        <w:t>численности</w:t>
      </w:r>
      <w:proofErr w:type="gramEnd"/>
      <w:r>
        <w:rPr>
          <w:color w:val="000000"/>
          <w:sz w:val="28"/>
          <w:szCs w:val="28"/>
        </w:rPr>
        <w:t xml:space="preserve"> </w:t>
      </w:r>
      <w:r w:rsidR="003D6093">
        <w:rPr>
          <w:color w:val="000000"/>
          <w:sz w:val="28"/>
          <w:szCs w:val="28"/>
        </w:rPr>
        <w:t>но временам года.</w:t>
      </w:r>
    </w:p>
    <w:p w:rsidR="00F57533" w:rsidRDefault="004E5F48" w:rsidP="00F5753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E5F48">
        <w:rPr>
          <w:noProof/>
          <w:color w:val="000000"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1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57533" w:rsidRDefault="00F57533" w:rsidP="00F5753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F57533" w:rsidRDefault="00F57533" w:rsidP="00F5753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F57533" w:rsidRDefault="00B40DAE" w:rsidP="00F5753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1ряд  М. Журавлики</w:t>
      </w:r>
    </w:p>
    <w:p w:rsidR="00B40DAE" w:rsidRDefault="00B40DAE" w:rsidP="00F5753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 ряд ул. Победы</w:t>
      </w:r>
    </w:p>
    <w:p w:rsidR="00B40DAE" w:rsidRDefault="00B40DAE" w:rsidP="00F5753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 ряд </w:t>
      </w:r>
      <w:proofErr w:type="spellStart"/>
      <w:r>
        <w:rPr>
          <w:color w:val="000000"/>
          <w:sz w:val="28"/>
          <w:szCs w:val="28"/>
        </w:rPr>
        <w:t>промзона</w:t>
      </w:r>
      <w:proofErr w:type="spellEnd"/>
    </w:p>
    <w:p w:rsidR="00F57533" w:rsidRDefault="00B40DAE" w:rsidP="00F5753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 ряд ул. Лазарева.</w:t>
      </w:r>
    </w:p>
    <w:p w:rsidR="008638FB" w:rsidRDefault="00F57533" w:rsidP="00294766">
      <w:pPr>
        <w:spacing w:line="360" w:lineRule="auto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</w:p>
    <w:p w:rsidR="00F57533" w:rsidRPr="00F57533" w:rsidRDefault="00F57533" w:rsidP="00294766">
      <w:pPr>
        <w:spacing w:line="360" w:lineRule="auto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Выводы.</w:t>
      </w:r>
    </w:p>
    <w:p w:rsidR="00F57533" w:rsidRPr="00EB0A44" w:rsidRDefault="00F57533" w:rsidP="00294766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Городские местообитания с различной степенью антропогенной трансформации весьма существенно отличаются по показателям относительной численности, суммарной биомассы, разнообразия сообществ, выравненности. </w:t>
      </w:r>
      <w:proofErr w:type="gramStart"/>
      <w:r>
        <w:rPr>
          <w:sz w:val="28"/>
          <w:szCs w:val="28"/>
        </w:rPr>
        <w:t>Максимальная плотность населения</w:t>
      </w:r>
      <w:r w:rsidR="0060578F">
        <w:rPr>
          <w:sz w:val="28"/>
          <w:szCs w:val="28"/>
        </w:rPr>
        <w:t xml:space="preserve"> птиц</w:t>
      </w:r>
      <w:r>
        <w:rPr>
          <w:sz w:val="28"/>
          <w:szCs w:val="28"/>
        </w:rPr>
        <w:t xml:space="preserve"> характерна для районов многоэтажной застройки микрорайон Журавлики, где по суммарному обилию преобладают виды синантропного </w:t>
      </w:r>
      <w:r w:rsidR="0060578F">
        <w:rPr>
          <w:sz w:val="28"/>
          <w:szCs w:val="28"/>
        </w:rPr>
        <w:t>комплекса</w:t>
      </w:r>
      <w:r>
        <w:rPr>
          <w:sz w:val="28"/>
          <w:szCs w:val="28"/>
        </w:rPr>
        <w:t xml:space="preserve">.. Наибольшим разнообразием и выравненностью сообщества птиц исследованных биотопов характеризуется в </w:t>
      </w:r>
      <w:proofErr w:type="spellStart"/>
      <w:r>
        <w:rPr>
          <w:sz w:val="28"/>
          <w:szCs w:val="28"/>
        </w:rPr>
        <w:t>предгнездовой</w:t>
      </w:r>
      <w:proofErr w:type="spellEnd"/>
      <w:r>
        <w:rPr>
          <w:sz w:val="28"/>
          <w:szCs w:val="28"/>
        </w:rPr>
        <w:t xml:space="preserve"> и гнездовой периоды</w:t>
      </w:r>
      <w:r w:rsidR="0060578F">
        <w:rPr>
          <w:sz w:val="28"/>
          <w:szCs w:val="28"/>
        </w:rPr>
        <w:t xml:space="preserve"> на территориях близких к природным сообществам, районе городского парка и одноэтажной застройке на улице Победы.</w:t>
      </w:r>
      <w:proofErr w:type="gramEnd"/>
    </w:p>
    <w:p w:rsidR="00F57533" w:rsidRPr="0060578F" w:rsidRDefault="00F57533" w:rsidP="00294766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 застроенных городских территориях группа доминирующих видов практически не изменяется в течение года. В нее входят преимущественно синантропные виды: голубь сизый, ворона серая, воробей домовый. </w:t>
      </w:r>
      <w:r w:rsidRPr="00B410B4">
        <w:rPr>
          <w:color w:val="000000"/>
          <w:sz w:val="28"/>
          <w:szCs w:val="28"/>
        </w:rPr>
        <w:t>Для биотопов, близких к природным, группа доминантов характеризуется больши</w:t>
      </w:r>
      <w:r>
        <w:rPr>
          <w:sz w:val="28"/>
          <w:szCs w:val="28"/>
        </w:rPr>
        <w:t>м разнообразием: грач, синица большая, сорока, воробей полевой, щегол черноголовый и другие, причем наблюдаются  существенные отличия в составе этой группы по сезона</w:t>
      </w:r>
      <w:r w:rsidR="002415C9">
        <w:rPr>
          <w:sz w:val="28"/>
          <w:szCs w:val="28"/>
        </w:rPr>
        <w:t>м.</w:t>
      </w:r>
    </w:p>
    <w:p w:rsidR="00F57533" w:rsidRDefault="00F57533" w:rsidP="00F5753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F57533" w:rsidRDefault="00F57533" w:rsidP="00F5753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B40DAE" w:rsidRDefault="00B40DAE" w:rsidP="00615B50">
      <w:pPr>
        <w:spacing w:line="360" w:lineRule="auto"/>
        <w:ind w:firstLine="709"/>
        <w:jc w:val="both"/>
        <w:rPr>
          <w:b/>
          <w:sz w:val="36"/>
          <w:szCs w:val="36"/>
        </w:rPr>
      </w:pPr>
    </w:p>
    <w:p w:rsidR="00B40DAE" w:rsidRDefault="00B40DAE" w:rsidP="00615B50">
      <w:pPr>
        <w:spacing w:line="360" w:lineRule="auto"/>
        <w:ind w:firstLine="709"/>
        <w:jc w:val="both"/>
        <w:rPr>
          <w:b/>
          <w:sz w:val="36"/>
          <w:szCs w:val="36"/>
        </w:rPr>
      </w:pPr>
    </w:p>
    <w:p w:rsidR="00B40DAE" w:rsidRDefault="00B40DAE" w:rsidP="00615B50">
      <w:pPr>
        <w:spacing w:line="360" w:lineRule="auto"/>
        <w:ind w:firstLine="709"/>
        <w:jc w:val="both"/>
        <w:rPr>
          <w:b/>
          <w:sz w:val="36"/>
          <w:szCs w:val="36"/>
        </w:rPr>
      </w:pPr>
    </w:p>
    <w:p w:rsidR="00B40DAE" w:rsidRDefault="00B40DAE" w:rsidP="00615B50">
      <w:pPr>
        <w:spacing w:line="360" w:lineRule="auto"/>
        <w:ind w:firstLine="709"/>
        <w:jc w:val="both"/>
        <w:rPr>
          <w:b/>
          <w:sz w:val="36"/>
          <w:szCs w:val="36"/>
        </w:rPr>
      </w:pPr>
    </w:p>
    <w:p w:rsidR="00615B50" w:rsidRPr="00615B50" w:rsidRDefault="00B40DAE" w:rsidP="00615B50">
      <w:pPr>
        <w:spacing w:line="360" w:lineRule="auto"/>
        <w:ind w:firstLine="709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С</w:t>
      </w:r>
      <w:r w:rsidR="00615B50" w:rsidRPr="00615B50">
        <w:rPr>
          <w:b/>
          <w:sz w:val="36"/>
          <w:szCs w:val="36"/>
        </w:rPr>
        <w:t>одержание</w:t>
      </w:r>
    </w:p>
    <w:p w:rsidR="00615B50" w:rsidRPr="00615B50" w:rsidRDefault="00615B50" w:rsidP="00615B50">
      <w:pPr>
        <w:spacing w:line="360" w:lineRule="auto"/>
        <w:ind w:firstLine="709"/>
        <w:jc w:val="both"/>
        <w:rPr>
          <w:b/>
        </w:rPr>
      </w:pPr>
    </w:p>
    <w:p w:rsidR="00615B50" w:rsidRPr="00615B50" w:rsidRDefault="00615B50" w:rsidP="00615B50">
      <w:pPr>
        <w:spacing w:line="360" w:lineRule="auto"/>
        <w:jc w:val="both"/>
        <w:rPr>
          <w:b/>
        </w:rPr>
      </w:pPr>
      <w:r w:rsidRPr="00615B50">
        <w:rPr>
          <w:b/>
        </w:rPr>
        <w:t>1.Введение</w:t>
      </w:r>
    </w:p>
    <w:p w:rsidR="00615B50" w:rsidRPr="00615B50" w:rsidRDefault="00615B50" w:rsidP="00615B50">
      <w:pPr>
        <w:spacing w:line="360" w:lineRule="auto"/>
        <w:jc w:val="both"/>
        <w:rPr>
          <w:b/>
        </w:rPr>
      </w:pPr>
      <w:r w:rsidRPr="00615B50">
        <w:rPr>
          <w:b/>
        </w:rPr>
        <w:t>2. Состояние вопроса.</w:t>
      </w:r>
    </w:p>
    <w:p w:rsidR="00615B50" w:rsidRPr="00615B50" w:rsidRDefault="00615B50" w:rsidP="00615B50">
      <w:pPr>
        <w:spacing w:line="360" w:lineRule="auto"/>
        <w:jc w:val="both"/>
        <w:rPr>
          <w:b/>
        </w:rPr>
      </w:pPr>
      <w:r w:rsidRPr="00615B50">
        <w:rPr>
          <w:b/>
        </w:rPr>
        <w:t>3. Материалы и методы исследования.</w:t>
      </w:r>
    </w:p>
    <w:p w:rsidR="00615B50" w:rsidRPr="00615B50" w:rsidRDefault="00615B50" w:rsidP="00615B50">
      <w:pPr>
        <w:spacing w:line="360" w:lineRule="auto"/>
        <w:jc w:val="both"/>
        <w:rPr>
          <w:b/>
          <w:caps/>
        </w:rPr>
      </w:pPr>
      <w:r w:rsidRPr="00615B50">
        <w:rPr>
          <w:b/>
        </w:rPr>
        <w:t>4.</w:t>
      </w:r>
      <w:r w:rsidRPr="00615B50">
        <w:rPr>
          <w:b/>
          <w:caps/>
        </w:rPr>
        <w:t xml:space="preserve"> Эколого-фаунистическая характеристика орнитонаселения  урбанизированной территории</w:t>
      </w:r>
    </w:p>
    <w:p w:rsidR="00615B50" w:rsidRPr="00615B50" w:rsidRDefault="00615B50" w:rsidP="00615B50">
      <w:pPr>
        <w:spacing w:line="360" w:lineRule="auto"/>
        <w:jc w:val="both"/>
        <w:rPr>
          <w:b/>
          <w:caps/>
        </w:rPr>
      </w:pPr>
      <w:r w:rsidRPr="00615B50">
        <w:rPr>
          <w:b/>
          <w:caps/>
        </w:rPr>
        <w:t xml:space="preserve">5 Пространственно-биотопическое распределение птиц </w:t>
      </w:r>
    </w:p>
    <w:p w:rsidR="00615B50" w:rsidRPr="00615B50" w:rsidRDefault="00615B50" w:rsidP="00615B50">
      <w:pPr>
        <w:spacing w:line="360" w:lineRule="auto"/>
        <w:jc w:val="both"/>
        <w:rPr>
          <w:b/>
          <w:caps/>
        </w:rPr>
      </w:pPr>
      <w:r w:rsidRPr="00615B50">
        <w:rPr>
          <w:b/>
          <w:caps/>
        </w:rPr>
        <w:t>6. Сезонная динамика населения птиц урбанизированной территории</w:t>
      </w:r>
    </w:p>
    <w:p w:rsidR="00615B50" w:rsidRPr="00615B50" w:rsidRDefault="00615B50" w:rsidP="00615B50">
      <w:pPr>
        <w:spacing w:line="360" w:lineRule="auto"/>
        <w:jc w:val="both"/>
        <w:rPr>
          <w:b/>
          <w:caps/>
        </w:rPr>
      </w:pPr>
      <w:r w:rsidRPr="00615B50">
        <w:rPr>
          <w:b/>
          <w:caps/>
        </w:rPr>
        <w:t>7. Выводы.</w:t>
      </w:r>
    </w:p>
    <w:p w:rsidR="00615B50" w:rsidRPr="004E5F48" w:rsidRDefault="00615B50" w:rsidP="00615B50">
      <w:pPr>
        <w:spacing w:line="360" w:lineRule="auto"/>
        <w:jc w:val="both"/>
        <w:rPr>
          <w:caps/>
        </w:rPr>
      </w:pPr>
    </w:p>
    <w:p w:rsidR="00F57533" w:rsidRDefault="00F57533" w:rsidP="00F5753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F57533" w:rsidRDefault="00F57533" w:rsidP="00F5753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F57533" w:rsidRDefault="00F57533" w:rsidP="00F5753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F57533" w:rsidRDefault="00F57533" w:rsidP="00F5753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F57533" w:rsidRDefault="00F57533" w:rsidP="00F5753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F57533" w:rsidRDefault="00F57533" w:rsidP="00F5753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F57533" w:rsidRDefault="00F57533" w:rsidP="00F5753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F57533" w:rsidRDefault="00F57533" w:rsidP="00F5753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F57533" w:rsidRDefault="00F57533" w:rsidP="00F5753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F57533" w:rsidRDefault="00F57533" w:rsidP="00F5753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4E5F48" w:rsidRPr="004E5F48" w:rsidRDefault="004E5F48" w:rsidP="00F87E42">
      <w:pPr>
        <w:spacing w:line="360" w:lineRule="auto"/>
        <w:jc w:val="both"/>
      </w:pPr>
    </w:p>
    <w:p w:rsidR="00F87E42" w:rsidRPr="00F97C3E" w:rsidRDefault="00F87E42" w:rsidP="00F57533">
      <w:pPr>
        <w:spacing w:line="360" w:lineRule="auto"/>
        <w:ind w:firstLine="709"/>
        <w:jc w:val="both"/>
        <w:rPr>
          <w:sz w:val="28"/>
          <w:szCs w:val="28"/>
        </w:rPr>
      </w:pPr>
    </w:p>
    <w:p w:rsidR="00276698" w:rsidRPr="006F1AAE" w:rsidRDefault="00276698" w:rsidP="00F5753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F26B1" w:rsidRPr="00373902" w:rsidRDefault="00DF26B1" w:rsidP="00DF26B1">
      <w:pPr>
        <w:jc w:val="center"/>
        <w:rPr>
          <w:sz w:val="32"/>
          <w:szCs w:val="32"/>
        </w:rPr>
      </w:pPr>
      <w:r w:rsidRPr="00373902">
        <w:rPr>
          <w:sz w:val="32"/>
          <w:szCs w:val="32"/>
        </w:rPr>
        <w:lastRenderedPageBreak/>
        <w:t>Муниципальное общеобразовательное учреждение</w:t>
      </w:r>
    </w:p>
    <w:p w:rsidR="00DF26B1" w:rsidRPr="00373902" w:rsidRDefault="00DF26B1" w:rsidP="00DF26B1">
      <w:pPr>
        <w:jc w:val="center"/>
        <w:rPr>
          <w:sz w:val="32"/>
          <w:szCs w:val="32"/>
        </w:rPr>
      </w:pPr>
      <w:r w:rsidRPr="00373902">
        <w:rPr>
          <w:sz w:val="32"/>
          <w:szCs w:val="32"/>
        </w:rPr>
        <w:t>Средняя школа №12 с углубленным изучением отдельных предметов.</w:t>
      </w:r>
    </w:p>
    <w:p w:rsidR="00DF26B1" w:rsidRPr="00373BD7" w:rsidRDefault="00DF26B1" w:rsidP="00DF26B1">
      <w:pPr>
        <w:jc w:val="center"/>
        <w:rPr>
          <w:sz w:val="36"/>
          <w:szCs w:val="36"/>
        </w:rPr>
      </w:pPr>
    </w:p>
    <w:p w:rsidR="00DF26B1" w:rsidRDefault="00DF26B1" w:rsidP="00DF26B1">
      <w:pPr>
        <w:jc w:val="center"/>
        <w:rPr>
          <w:sz w:val="28"/>
          <w:szCs w:val="28"/>
        </w:rPr>
      </w:pPr>
    </w:p>
    <w:p w:rsidR="00DF26B1" w:rsidRDefault="00DF26B1" w:rsidP="00DF26B1">
      <w:pPr>
        <w:jc w:val="center"/>
        <w:rPr>
          <w:sz w:val="28"/>
          <w:szCs w:val="28"/>
        </w:rPr>
      </w:pPr>
    </w:p>
    <w:p w:rsidR="00DF26B1" w:rsidRDefault="00DF26B1" w:rsidP="00DF26B1">
      <w:pPr>
        <w:jc w:val="center"/>
        <w:rPr>
          <w:sz w:val="28"/>
          <w:szCs w:val="28"/>
        </w:rPr>
      </w:pPr>
    </w:p>
    <w:p w:rsidR="00DF26B1" w:rsidRDefault="00DF26B1" w:rsidP="00DF26B1">
      <w:pPr>
        <w:jc w:val="center"/>
        <w:rPr>
          <w:sz w:val="28"/>
          <w:szCs w:val="28"/>
        </w:rPr>
      </w:pPr>
    </w:p>
    <w:p w:rsidR="00DF26B1" w:rsidRDefault="00DF26B1" w:rsidP="00DF26B1">
      <w:pPr>
        <w:jc w:val="center"/>
        <w:rPr>
          <w:sz w:val="28"/>
          <w:szCs w:val="28"/>
        </w:rPr>
      </w:pPr>
    </w:p>
    <w:p w:rsidR="00DF26B1" w:rsidRDefault="00DF26B1" w:rsidP="00DF26B1">
      <w:pPr>
        <w:jc w:val="center"/>
        <w:rPr>
          <w:sz w:val="28"/>
          <w:szCs w:val="28"/>
        </w:rPr>
      </w:pPr>
    </w:p>
    <w:p w:rsidR="00DF26B1" w:rsidRDefault="00DF26B1" w:rsidP="00DF26B1">
      <w:pPr>
        <w:jc w:val="center"/>
        <w:rPr>
          <w:sz w:val="40"/>
          <w:szCs w:val="40"/>
        </w:rPr>
      </w:pPr>
    </w:p>
    <w:p w:rsidR="00DF26B1" w:rsidRDefault="00DF26B1" w:rsidP="00DF26B1">
      <w:pPr>
        <w:jc w:val="center"/>
        <w:rPr>
          <w:sz w:val="40"/>
          <w:szCs w:val="40"/>
        </w:rPr>
      </w:pPr>
    </w:p>
    <w:p w:rsidR="00DF26B1" w:rsidRDefault="00DF26B1" w:rsidP="00DF26B1">
      <w:pPr>
        <w:jc w:val="center"/>
        <w:rPr>
          <w:sz w:val="40"/>
          <w:szCs w:val="40"/>
        </w:rPr>
      </w:pPr>
      <w:r w:rsidRPr="008326B2">
        <w:rPr>
          <w:sz w:val="40"/>
          <w:szCs w:val="40"/>
        </w:rPr>
        <w:t>Влияние различных типов застройки на формирование орнитофауны города Губкина.</w:t>
      </w:r>
    </w:p>
    <w:p w:rsidR="00DF26B1" w:rsidRDefault="00DF26B1" w:rsidP="00DF26B1">
      <w:pPr>
        <w:jc w:val="right"/>
        <w:rPr>
          <w:sz w:val="28"/>
          <w:szCs w:val="28"/>
        </w:rPr>
      </w:pPr>
    </w:p>
    <w:p w:rsidR="00DF26B1" w:rsidRDefault="00DF26B1" w:rsidP="00DF26B1">
      <w:pPr>
        <w:jc w:val="right"/>
        <w:rPr>
          <w:sz w:val="28"/>
          <w:szCs w:val="28"/>
        </w:rPr>
      </w:pPr>
      <w:r>
        <w:rPr>
          <w:sz w:val="28"/>
          <w:szCs w:val="28"/>
        </w:rPr>
        <w:t>Выполнила Беликова Виктория уч-ся 8б класса.</w:t>
      </w:r>
    </w:p>
    <w:p w:rsidR="00DF26B1" w:rsidRDefault="00DF26B1" w:rsidP="00DF26B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proofErr w:type="gramStart"/>
      <w:r>
        <w:rPr>
          <w:sz w:val="28"/>
          <w:szCs w:val="28"/>
        </w:rPr>
        <w:t>к.б</w:t>
      </w:r>
      <w:proofErr w:type="gramEnd"/>
      <w:r>
        <w:rPr>
          <w:sz w:val="28"/>
          <w:szCs w:val="28"/>
        </w:rPr>
        <w:t xml:space="preserve">.н. Титова А.В. учитель химии. </w:t>
      </w:r>
    </w:p>
    <w:p w:rsidR="00DF26B1" w:rsidRDefault="00DF26B1" w:rsidP="00DF26B1">
      <w:pPr>
        <w:jc w:val="center"/>
        <w:rPr>
          <w:sz w:val="28"/>
          <w:szCs w:val="28"/>
        </w:rPr>
      </w:pPr>
    </w:p>
    <w:p w:rsidR="00DF26B1" w:rsidRDefault="00DF26B1" w:rsidP="00DF26B1">
      <w:pPr>
        <w:jc w:val="center"/>
        <w:rPr>
          <w:sz w:val="28"/>
          <w:szCs w:val="28"/>
        </w:rPr>
      </w:pPr>
    </w:p>
    <w:p w:rsidR="00DF26B1" w:rsidRDefault="00DF26B1" w:rsidP="00DF26B1">
      <w:pPr>
        <w:jc w:val="center"/>
        <w:rPr>
          <w:sz w:val="28"/>
          <w:szCs w:val="28"/>
        </w:rPr>
      </w:pPr>
    </w:p>
    <w:p w:rsidR="00DF26B1" w:rsidRDefault="00DF26B1" w:rsidP="00DF26B1">
      <w:pPr>
        <w:jc w:val="center"/>
        <w:rPr>
          <w:sz w:val="28"/>
          <w:szCs w:val="28"/>
        </w:rPr>
      </w:pPr>
    </w:p>
    <w:p w:rsidR="00DF26B1" w:rsidRDefault="00DF26B1" w:rsidP="00DF26B1">
      <w:pPr>
        <w:jc w:val="center"/>
        <w:rPr>
          <w:sz w:val="28"/>
          <w:szCs w:val="28"/>
        </w:rPr>
      </w:pPr>
    </w:p>
    <w:p w:rsidR="00DF26B1" w:rsidRDefault="00DF26B1" w:rsidP="00DF26B1">
      <w:pPr>
        <w:jc w:val="center"/>
        <w:rPr>
          <w:sz w:val="28"/>
          <w:szCs w:val="28"/>
        </w:rPr>
      </w:pPr>
    </w:p>
    <w:p w:rsidR="00DF26B1" w:rsidRDefault="00DF26B1" w:rsidP="00DF26B1">
      <w:pPr>
        <w:jc w:val="center"/>
        <w:rPr>
          <w:sz w:val="28"/>
          <w:szCs w:val="28"/>
        </w:rPr>
      </w:pPr>
    </w:p>
    <w:p w:rsidR="00DF26B1" w:rsidRDefault="00DF26B1" w:rsidP="00DF26B1">
      <w:pPr>
        <w:jc w:val="center"/>
        <w:rPr>
          <w:sz w:val="28"/>
          <w:szCs w:val="28"/>
        </w:rPr>
      </w:pPr>
    </w:p>
    <w:p w:rsidR="00DF26B1" w:rsidRDefault="00DF26B1" w:rsidP="00DF26B1">
      <w:pPr>
        <w:jc w:val="center"/>
        <w:rPr>
          <w:sz w:val="28"/>
          <w:szCs w:val="28"/>
        </w:rPr>
      </w:pPr>
    </w:p>
    <w:p w:rsidR="00DF26B1" w:rsidRDefault="00DF26B1" w:rsidP="00DF26B1">
      <w:pPr>
        <w:jc w:val="center"/>
        <w:rPr>
          <w:sz w:val="28"/>
          <w:szCs w:val="28"/>
        </w:rPr>
      </w:pPr>
    </w:p>
    <w:p w:rsidR="00DF26B1" w:rsidRDefault="00DF26B1" w:rsidP="00DF26B1">
      <w:pPr>
        <w:jc w:val="center"/>
        <w:rPr>
          <w:sz w:val="28"/>
          <w:szCs w:val="28"/>
        </w:rPr>
      </w:pPr>
    </w:p>
    <w:p w:rsidR="00DF26B1" w:rsidRDefault="00DF26B1" w:rsidP="00DF26B1">
      <w:pPr>
        <w:jc w:val="center"/>
        <w:rPr>
          <w:sz w:val="28"/>
          <w:szCs w:val="28"/>
        </w:rPr>
      </w:pPr>
    </w:p>
    <w:p w:rsidR="00DF26B1" w:rsidRDefault="00DF26B1" w:rsidP="00DF26B1">
      <w:pPr>
        <w:jc w:val="center"/>
        <w:rPr>
          <w:sz w:val="28"/>
          <w:szCs w:val="28"/>
        </w:rPr>
      </w:pPr>
    </w:p>
    <w:p w:rsidR="00DF26B1" w:rsidRDefault="00DF26B1" w:rsidP="00DF26B1">
      <w:pPr>
        <w:jc w:val="center"/>
        <w:rPr>
          <w:sz w:val="28"/>
          <w:szCs w:val="28"/>
        </w:rPr>
      </w:pPr>
    </w:p>
    <w:p w:rsidR="00DF26B1" w:rsidRDefault="00DF26B1" w:rsidP="00DF26B1">
      <w:pPr>
        <w:jc w:val="center"/>
        <w:rPr>
          <w:sz w:val="28"/>
          <w:szCs w:val="28"/>
        </w:rPr>
      </w:pPr>
    </w:p>
    <w:p w:rsidR="00DF26B1" w:rsidRDefault="00DF26B1" w:rsidP="00DF26B1">
      <w:pPr>
        <w:jc w:val="center"/>
        <w:rPr>
          <w:sz w:val="28"/>
          <w:szCs w:val="28"/>
        </w:rPr>
      </w:pPr>
    </w:p>
    <w:p w:rsidR="00DF26B1" w:rsidRDefault="00DF26B1" w:rsidP="00DF26B1">
      <w:pPr>
        <w:jc w:val="center"/>
        <w:rPr>
          <w:sz w:val="28"/>
          <w:szCs w:val="28"/>
        </w:rPr>
      </w:pPr>
    </w:p>
    <w:p w:rsidR="00DF26B1" w:rsidRDefault="00DF26B1" w:rsidP="00DF26B1">
      <w:pPr>
        <w:jc w:val="center"/>
        <w:rPr>
          <w:sz w:val="28"/>
          <w:szCs w:val="28"/>
        </w:rPr>
      </w:pPr>
    </w:p>
    <w:p w:rsidR="00DF26B1" w:rsidRDefault="00DF26B1" w:rsidP="00DF26B1">
      <w:pPr>
        <w:jc w:val="center"/>
        <w:rPr>
          <w:sz w:val="28"/>
          <w:szCs w:val="28"/>
        </w:rPr>
      </w:pPr>
    </w:p>
    <w:p w:rsidR="00DF26B1" w:rsidRDefault="00DF26B1" w:rsidP="00DF26B1">
      <w:pPr>
        <w:jc w:val="center"/>
        <w:rPr>
          <w:sz w:val="28"/>
          <w:szCs w:val="28"/>
        </w:rPr>
      </w:pPr>
    </w:p>
    <w:p w:rsidR="00DF26B1" w:rsidRDefault="00DF26B1" w:rsidP="00DF26B1">
      <w:pPr>
        <w:jc w:val="center"/>
        <w:rPr>
          <w:sz w:val="28"/>
          <w:szCs w:val="28"/>
        </w:rPr>
      </w:pPr>
    </w:p>
    <w:p w:rsidR="00DF26B1" w:rsidRDefault="00DF26B1" w:rsidP="00DF26B1">
      <w:pPr>
        <w:jc w:val="center"/>
        <w:rPr>
          <w:sz w:val="28"/>
          <w:szCs w:val="28"/>
        </w:rPr>
      </w:pPr>
    </w:p>
    <w:p w:rsidR="00DF26B1" w:rsidRDefault="00DF26B1" w:rsidP="00DF26B1">
      <w:pPr>
        <w:jc w:val="center"/>
        <w:rPr>
          <w:sz w:val="28"/>
          <w:szCs w:val="28"/>
        </w:rPr>
      </w:pPr>
    </w:p>
    <w:p w:rsidR="00DF26B1" w:rsidRDefault="00DF26B1" w:rsidP="00DF26B1">
      <w:pPr>
        <w:jc w:val="center"/>
        <w:rPr>
          <w:sz w:val="28"/>
          <w:szCs w:val="28"/>
        </w:rPr>
      </w:pPr>
    </w:p>
    <w:p w:rsidR="00DF26B1" w:rsidRDefault="00DF26B1" w:rsidP="00DF26B1">
      <w:pPr>
        <w:jc w:val="center"/>
        <w:rPr>
          <w:sz w:val="28"/>
          <w:szCs w:val="28"/>
        </w:rPr>
      </w:pPr>
      <w:r>
        <w:rPr>
          <w:sz w:val="28"/>
          <w:szCs w:val="28"/>
        </w:rPr>
        <w:t>Губкин 2011г.</w:t>
      </w:r>
    </w:p>
    <w:p w:rsidR="00706029" w:rsidRPr="0038452D" w:rsidRDefault="00706029" w:rsidP="00F57533">
      <w:pPr>
        <w:spacing w:line="360" w:lineRule="auto"/>
        <w:ind w:firstLine="709"/>
        <w:jc w:val="both"/>
        <w:rPr>
          <w:sz w:val="28"/>
          <w:szCs w:val="28"/>
        </w:rPr>
      </w:pPr>
    </w:p>
    <w:p w:rsidR="00A74D6D" w:rsidRDefault="00A74D6D" w:rsidP="00F57533">
      <w:pPr>
        <w:spacing w:line="360" w:lineRule="auto"/>
        <w:jc w:val="both"/>
      </w:pPr>
    </w:p>
    <w:sectPr w:rsidR="00A74D6D" w:rsidSect="00E20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BE6" w:rsidRDefault="001A2BE6" w:rsidP="00F57533">
      <w:r>
        <w:separator/>
      </w:r>
    </w:p>
  </w:endnote>
  <w:endnote w:type="continuationSeparator" w:id="0">
    <w:p w:rsidR="001A2BE6" w:rsidRDefault="001A2BE6" w:rsidP="00F57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BE6" w:rsidRDefault="001A2BE6" w:rsidP="00F57533">
      <w:r>
        <w:separator/>
      </w:r>
    </w:p>
  </w:footnote>
  <w:footnote w:type="continuationSeparator" w:id="0">
    <w:p w:rsidR="001A2BE6" w:rsidRDefault="001A2BE6" w:rsidP="00F57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6292E"/>
    <w:multiLevelType w:val="hybridMultilevel"/>
    <w:tmpl w:val="628C1BB2"/>
    <w:lvl w:ilvl="0" w:tplc="BF78FD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1AA"/>
    <w:rsid w:val="00107CE9"/>
    <w:rsid w:val="001160E0"/>
    <w:rsid w:val="00117470"/>
    <w:rsid w:val="001A2BE6"/>
    <w:rsid w:val="00227A0F"/>
    <w:rsid w:val="002415C9"/>
    <w:rsid w:val="00254FA9"/>
    <w:rsid w:val="00276698"/>
    <w:rsid w:val="00294766"/>
    <w:rsid w:val="0032362B"/>
    <w:rsid w:val="0034508E"/>
    <w:rsid w:val="0037439B"/>
    <w:rsid w:val="003D6093"/>
    <w:rsid w:val="004E5F48"/>
    <w:rsid w:val="006006F1"/>
    <w:rsid w:val="0060578F"/>
    <w:rsid w:val="00615B50"/>
    <w:rsid w:val="006817EA"/>
    <w:rsid w:val="006C7EBD"/>
    <w:rsid w:val="00706029"/>
    <w:rsid w:val="0073714F"/>
    <w:rsid w:val="00834360"/>
    <w:rsid w:val="008638FB"/>
    <w:rsid w:val="008F4C9C"/>
    <w:rsid w:val="00940C5D"/>
    <w:rsid w:val="009465F4"/>
    <w:rsid w:val="00981140"/>
    <w:rsid w:val="00A74D6D"/>
    <w:rsid w:val="00A93458"/>
    <w:rsid w:val="00B36EF7"/>
    <w:rsid w:val="00B40DAE"/>
    <w:rsid w:val="00C94691"/>
    <w:rsid w:val="00D8194C"/>
    <w:rsid w:val="00DB1A98"/>
    <w:rsid w:val="00DF26B1"/>
    <w:rsid w:val="00E2003B"/>
    <w:rsid w:val="00E35F19"/>
    <w:rsid w:val="00F05927"/>
    <w:rsid w:val="00F57533"/>
    <w:rsid w:val="00F801AA"/>
    <w:rsid w:val="00F87E42"/>
    <w:rsid w:val="00F97C3E"/>
    <w:rsid w:val="00FB5711"/>
    <w:rsid w:val="00FB61F6"/>
    <w:rsid w:val="00FF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227A0F"/>
    <w:pPr>
      <w:spacing w:after="120"/>
      <w:ind w:firstLine="425"/>
      <w:jc w:val="both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27A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4F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4FA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5753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575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5753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5753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227A0F"/>
    <w:pPr>
      <w:spacing w:after="120"/>
      <w:ind w:firstLine="425"/>
      <w:jc w:val="both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27A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4F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4FA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5753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575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5753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5753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autoTitleDeleted val="0"/>
    <c:plotArea>
      <c:layout>
        <c:manualLayout>
          <c:layoutTarget val="inner"/>
          <c:xMode val="edge"/>
          <c:yMode val="edge"/>
          <c:x val="6.4608486439195159E-2"/>
          <c:y val="0.19485126859142651"/>
          <c:w val="0.77972021726451302"/>
          <c:h val="0.50562148481439861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Весна</c:v>
                </c:pt>
                <c:pt idx="1">
                  <c:v>Лето</c:v>
                </c:pt>
                <c:pt idx="2">
                  <c:v>Осень</c:v>
                </c:pt>
                <c:pt idx="3">
                  <c:v>Зима</c:v>
                </c:pt>
              </c:strCache>
            </c:strRef>
          </c:cat>
          <c:val>
            <c:numRef>
              <c:f>Лист1!$B$2:$B$5</c:f>
              <c:numCache>
                <c:formatCode>Основной</c:formatCode>
                <c:ptCount val="4"/>
                <c:pt idx="0">
                  <c:v>2</c:v>
                </c:pt>
                <c:pt idx="1">
                  <c:v>3</c:v>
                </c:pt>
                <c:pt idx="2">
                  <c:v>2</c:v>
                </c:pt>
                <c:pt idx="3">
                  <c:v>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Весна</c:v>
                </c:pt>
                <c:pt idx="1">
                  <c:v>Лето</c:v>
                </c:pt>
                <c:pt idx="2">
                  <c:v>Осень</c:v>
                </c:pt>
                <c:pt idx="3">
                  <c:v>Зима</c:v>
                </c:pt>
              </c:strCache>
            </c:strRef>
          </c:cat>
          <c:val>
            <c:numRef>
              <c:f>Лист1!$C$2:$C$5</c:f>
              <c:numCache>
                <c:formatCode>Основной</c:formatCode>
                <c:ptCount val="4"/>
                <c:pt idx="0">
                  <c:v>2</c:v>
                </c:pt>
                <c:pt idx="1">
                  <c:v>3.5</c:v>
                </c:pt>
                <c:pt idx="2">
                  <c:v>2.5</c:v>
                </c:pt>
                <c:pt idx="3">
                  <c:v>2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Весна</c:v>
                </c:pt>
                <c:pt idx="1">
                  <c:v>Лето</c:v>
                </c:pt>
                <c:pt idx="2">
                  <c:v>Осень</c:v>
                </c:pt>
                <c:pt idx="3">
                  <c:v>Зима</c:v>
                </c:pt>
              </c:strCache>
            </c:strRef>
          </c:cat>
          <c:val>
            <c:numRef>
              <c:f>Лист1!$D$2:$D$5</c:f>
              <c:numCache>
                <c:formatCode>Основной</c:formatCode>
                <c:ptCount val="4"/>
                <c:pt idx="0">
                  <c:v>3</c:v>
                </c:pt>
                <c:pt idx="1">
                  <c:v>1</c:v>
                </c:pt>
                <c:pt idx="2">
                  <c:v>1.5</c:v>
                </c:pt>
                <c:pt idx="3">
                  <c:v>3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Ряд 4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Весна</c:v>
                </c:pt>
                <c:pt idx="1">
                  <c:v>Лето</c:v>
                </c:pt>
                <c:pt idx="2">
                  <c:v>Осень</c:v>
                </c:pt>
                <c:pt idx="3">
                  <c:v>Зима</c:v>
                </c:pt>
              </c:strCache>
            </c:strRef>
          </c:cat>
          <c:val>
            <c:numRef>
              <c:f>Лист1!$E$2:$E$5</c:f>
              <c:numCache>
                <c:formatCode>Основной</c:formatCode>
                <c:ptCount val="4"/>
                <c:pt idx="0">
                  <c:v>1.5</c:v>
                </c:pt>
                <c:pt idx="1">
                  <c:v>2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9514368"/>
        <c:axId val="219515904"/>
      </c:lineChart>
      <c:catAx>
        <c:axId val="219514368"/>
        <c:scaling>
          <c:orientation val="minMax"/>
        </c:scaling>
        <c:delete val="0"/>
        <c:axPos val="b"/>
        <c:majorTickMark val="out"/>
        <c:minorTickMark val="none"/>
        <c:tickLblPos val="nextTo"/>
        <c:crossAx val="219515904"/>
        <c:crosses val="autoZero"/>
        <c:auto val="1"/>
        <c:lblAlgn val="ctr"/>
        <c:lblOffset val="100"/>
        <c:noMultiLvlLbl val="0"/>
      </c:catAx>
      <c:valAx>
        <c:axId val="219515904"/>
        <c:scaling>
          <c:orientation val="minMax"/>
        </c:scaling>
        <c:delete val="0"/>
        <c:axPos val="l"/>
        <c:majorGridlines/>
        <c:numFmt formatCode="Основной" sourceLinked="1"/>
        <c:majorTickMark val="out"/>
        <c:minorTickMark val="none"/>
        <c:tickLblPos val="nextTo"/>
        <c:crossAx val="2195143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EA316-28A4-473F-9284-84EDB517E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2974</Words>
  <Characters>16956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User</cp:lastModifiedBy>
  <cp:revision>2</cp:revision>
  <dcterms:created xsi:type="dcterms:W3CDTF">2012-09-12T16:44:00Z</dcterms:created>
  <dcterms:modified xsi:type="dcterms:W3CDTF">2012-09-12T16:44:00Z</dcterms:modified>
</cp:coreProperties>
</file>