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1F" w:rsidRPr="00602C4C" w:rsidRDefault="0066201F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C4C">
        <w:rPr>
          <w:rFonts w:ascii="Times New Roman" w:hAnsi="Times New Roman" w:cs="Times New Roman"/>
          <w:b/>
          <w:sz w:val="28"/>
          <w:szCs w:val="28"/>
        </w:rPr>
        <w:t>Т.Н.Кокшарова</w:t>
      </w:r>
      <w:proofErr w:type="spellEnd"/>
      <w:r w:rsidRPr="00602C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2C4C">
        <w:rPr>
          <w:rFonts w:ascii="Times New Roman" w:hAnsi="Times New Roman" w:cs="Times New Roman"/>
          <w:sz w:val="28"/>
          <w:szCs w:val="28"/>
        </w:rPr>
        <w:t>учитель географии высшей квалификационной категории МКОУ «</w:t>
      </w:r>
      <w:proofErr w:type="spellStart"/>
      <w:r w:rsidRPr="00602C4C">
        <w:rPr>
          <w:rFonts w:ascii="Times New Roman" w:hAnsi="Times New Roman" w:cs="Times New Roman"/>
          <w:sz w:val="28"/>
          <w:szCs w:val="28"/>
        </w:rPr>
        <w:t>Сулеймановская</w:t>
      </w:r>
      <w:proofErr w:type="spellEnd"/>
      <w:r w:rsidRPr="00602C4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602C4C">
        <w:rPr>
          <w:rFonts w:ascii="Times New Roman" w:hAnsi="Times New Roman" w:cs="Times New Roman"/>
          <w:sz w:val="28"/>
          <w:szCs w:val="28"/>
        </w:rPr>
        <w:t>Сафакулевского</w:t>
      </w:r>
      <w:proofErr w:type="spellEnd"/>
      <w:r w:rsidRPr="00602C4C"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</w:p>
    <w:p w:rsidR="005C3C6B" w:rsidRPr="00602C4C" w:rsidRDefault="0063138D" w:rsidP="00602C4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2C4C">
        <w:rPr>
          <w:rFonts w:ascii="Times New Roman" w:hAnsi="Times New Roman" w:cs="Times New Roman"/>
          <w:b/>
          <w:sz w:val="32"/>
          <w:szCs w:val="32"/>
        </w:rPr>
        <w:t xml:space="preserve">Тема урока </w:t>
      </w:r>
      <w:r w:rsidR="005C3C6B" w:rsidRPr="00602C4C"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="0067688B" w:rsidRPr="00602C4C">
        <w:rPr>
          <w:rFonts w:ascii="Times New Roman" w:hAnsi="Times New Roman" w:cs="Times New Roman"/>
          <w:b/>
          <w:sz w:val="32"/>
          <w:szCs w:val="32"/>
        </w:rPr>
        <w:t>Ге</w:t>
      </w:r>
      <w:r w:rsidR="0066201F" w:rsidRPr="00602C4C">
        <w:rPr>
          <w:rFonts w:ascii="Times New Roman" w:hAnsi="Times New Roman" w:cs="Times New Roman"/>
          <w:b/>
          <w:sz w:val="32"/>
          <w:szCs w:val="32"/>
        </w:rPr>
        <w:t>рмания – знакомая и незнакомая»  (Экономико-географическая характеристика ФРГ)</w:t>
      </w:r>
      <w:r w:rsidR="005C3C6B" w:rsidRPr="00602C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4C">
        <w:rPr>
          <w:rFonts w:ascii="Times New Roman" w:hAnsi="Times New Roman" w:cs="Times New Roman"/>
          <w:b/>
          <w:sz w:val="28"/>
          <w:szCs w:val="28"/>
        </w:rPr>
        <w:t xml:space="preserve">Цели и задачи урока: </w:t>
      </w:r>
    </w:p>
    <w:p w:rsidR="0063138D" w:rsidRPr="00602C4C" w:rsidRDefault="00602C4C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3138D" w:rsidRPr="00602C4C">
        <w:rPr>
          <w:rFonts w:ascii="Times New Roman" w:hAnsi="Times New Roman" w:cs="Times New Roman"/>
          <w:sz w:val="28"/>
          <w:szCs w:val="28"/>
          <w:u w:val="single"/>
        </w:rPr>
        <w:t>бразовательные:</w:t>
      </w:r>
    </w:p>
    <w:p w:rsidR="0063138D" w:rsidRPr="00602C4C" w:rsidRDefault="0063138D" w:rsidP="00602C4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Усвоить знания об основных чертах ЭГП, ПГП, о населении, хозяйстве </w:t>
      </w:r>
      <w:r w:rsidR="00F12E30">
        <w:rPr>
          <w:rFonts w:ascii="Times New Roman" w:hAnsi="Times New Roman" w:cs="Times New Roman"/>
          <w:sz w:val="28"/>
          <w:szCs w:val="28"/>
        </w:rPr>
        <w:t>страны, экономическом потенциале</w:t>
      </w:r>
      <w:r w:rsidRPr="00602C4C">
        <w:rPr>
          <w:rFonts w:ascii="Times New Roman" w:hAnsi="Times New Roman" w:cs="Times New Roman"/>
          <w:sz w:val="28"/>
          <w:szCs w:val="28"/>
        </w:rPr>
        <w:t>;</w:t>
      </w:r>
    </w:p>
    <w:p w:rsidR="0063138D" w:rsidRPr="00602C4C" w:rsidRDefault="0063138D" w:rsidP="00602C4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Объяснить суть проблем использования территории, природных и сырьевых ресурсов;</w:t>
      </w:r>
    </w:p>
    <w:p w:rsidR="0063138D" w:rsidRPr="00602C4C" w:rsidRDefault="0063138D" w:rsidP="00602C4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Оценить природно-ресурсный потенциал для развития промышленности и сельского хозяйства;</w:t>
      </w:r>
    </w:p>
    <w:p w:rsidR="0063138D" w:rsidRPr="00602C4C" w:rsidRDefault="00602C4C" w:rsidP="00602C4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3138D" w:rsidRPr="00602C4C">
        <w:rPr>
          <w:rFonts w:ascii="Times New Roman" w:hAnsi="Times New Roman" w:cs="Times New Roman"/>
          <w:sz w:val="28"/>
          <w:szCs w:val="28"/>
        </w:rPr>
        <w:t>формировать представление о роли Германии в истории европейской цивилизации и экономики;</w:t>
      </w:r>
    </w:p>
    <w:p w:rsidR="0063138D" w:rsidRPr="00602C4C" w:rsidRDefault="00602C4C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63138D" w:rsidRPr="00602C4C">
        <w:rPr>
          <w:rFonts w:ascii="Times New Roman" w:hAnsi="Times New Roman" w:cs="Times New Roman"/>
          <w:sz w:val="28"/>
          <w:szCs w:val="28"/>
          <w:u w:val="single"/>
        </w:rPr>
        <w:t xml:space="preserve">азвивающие: </w:t>
      </w:r>
    </w:p>
    <w:p w:rsidR="0063138D" w:rsidRPr="00602C4C" w:rsidRDefault="0067688B" w:rsidP="00602C4C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602C4C">
        <w:rPr>
          <w:rFonts w:ascii="Times New Roman" w:hAnsi="Times New Roman" w:cs="Times New Roman"/>
          <w:sz w:val="28"/>
          <w:szCs w:val="28"/>
        </w:rPr>
        <w:t>П</w:t>
      </w:r>
      <w:r w:rsidR="005C3C6B" w:rsidRPr="00602C4C">
        <w:rPr>
          <w:rFonts w:ascii="Times New Roman" w:hAnsi="Times New Roman" w:cs="Times New Roman"/>
          <w:sz w:val="28"/>
          <w:szCs w:val="28"/>
        </w:rPr>
        <w:t>родолжить отработку навыков самостоятельной подготовки задания, творческого подхода к его выполнению;</w:t>
      </w:r>
    </w:p>
    <w:p w:rsidR="0063138D" w:rsidRPr="00602C4C" w:rsidRDefault="00602C4C" w:rsidP="00602C4C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C6B" w:rsidRPr="00602C4C">
        <w:rPr>
          <w:rFonts w:ascii="Times New Roman" w:hAnsi="Times New Roman" w:cs="Times New Roman"/>
          <w:sz w:val="28"/>
          <w:szCs w:val="28"/>
        </w:rPr>
        <w:t>родолжить работу над умением записывать информацию путем составления таблиц, схем;</w:t>
      </w:r>
    </w:p>
    <w:p w:rsidR="0063138D" w:rsidRPr="00602C4C" w:rsidRDefault="0067688B" w:rsidP="00602C4C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602C4C">
        <w:rPr>
          <w:rFonts w:ascii="Times New Roman" w:hAnsi="Times New Roman" w:cs="Times New Roman"/>
          <w:sz w:val="28"/>
          <w:szCs w:val="28"/>
        </w:rPr>
        <w:t>З</w:t>
      </w:r>
      <w:r w:rsidR="005C3C6B" w:rsidRPr="00602C4C">
        <w:rPr>
          <w:rFonts w:ascii="Times New Roman" w:hAnsi="Times New Roman" w:cs="Times New Roman"/>
          <w:sz w:val="28"/>
          <w:szCs w:val="28"/>
        </w:rPr>
        <w:t>акрепить умения и навыки при работе с контурной картой.</w:t>
      </w:r>
    </w:p>
    <w:p w:rsidR="0063138D" w:rsidRPr="00602C4C" w:rsidRDefault="0063138D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C4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3138D" w:rsidRPr="00602C4C" w:rsidRDefault="00602C4C" w:rsidP="00602C4C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138D" w:rsidRPr="00602C4C">
        <w:rPr>
          <w:rFonts w:ascii="Times New Roman" w:hAnsi="Times New Roman" w:cs="Times New Roman"/>
          <w:sz w:val="28"/>
          <w:szCs w:val="28"/>
        </w:rPr>
        <w:t>оспитывать чувство гордости за свой народ;</w:t>
      </w:r>
    </w:p>
    <w:p w:rsidR="0063138D" w:rsidRPr="00602C4C" w:rsidRDefault="00602C4C" w:rsidP="00602C4C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138D" w:rsidRPr="00602C4C">
        <w:rPr>
          <w:rFonts w:ascii="Times New Roman" w:hAnsi="Times New Roman" w:cs="Times New Roman"/>
          <w:sz w:val="28"/>
          <w:szCs w:val="28"/>
        </w:rPr>
        <w:t>пособствовать формированию экологической культуры и эстетического воспитания;</w:t>
      </w:r>
    </w:p>
    <w:p w:rsidR="0063138D" w:rsidRPr="00602C4C" w:rsidRDefault="00602C4C" w:rsidP="00602C4C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138D" w:rsidRPr="00602C4C">
        <w:rPr>
          <w:rFonts w:ascii="Times New Roman" w:hAnsi="Times New Roman" w:cs="Times New Roman"/>
          <w:sz w:val="28"/>
          <w:szCs w:val="28"/>
        </w:rPr>
        <w:t>оспитывать навыки самообразования.</w:t>
      </w:r>
    </w:p>
    <w:p w:rsidR="005C3C6B" w:rsidRPr="00602C4C" w:rsidRDefault="00F12E30" w:rsidP="00602C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у</w:t>
      </w:r>
      <w:r w:rsidR="005C3C6B" w:rsidRPr="00602C4C">
        <w:rPr>
          <w:rFonts w:ascii="Times New Roman" w:hAnsi="Times New Roman" w:cs="Times New Roman"/>
          <w:b/>
          <w:sz w:val="28"/>
          <w:szCs w:val="28"/>
        </w:rPr>
        <w:t>рок</w:t>
      </w:r>
      <w:r w:rsidR="0067688B" w:rsidRPr="00602C4C">
        <w:rPr>
          <w:rFonts w:ascii="Times New Roman" w:hAnsi="Times New Roman" w:cs="Times New Roman"/>
          <w:b/>
          <w:sz w:val="28"/>
          <w:szCs w:val="28"/>
        </w:rPr>
        <w:t xml:space="preserve"> изучения нового материала.</w:t>
      </w:r>
    </w:p>
    <w:p w:rsidR="00D64254" w:rsidRPr="00602C4C" w:rsidRDefault="00D64254" w:rsidP="00602C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4C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 фронтальная, индивидуальная.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C4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02C4C">
        <w:rPr>
          <w:rFonts w:ascii="Times New Roman" w:hAnsi="Times New Roman" w:cs="Times New Roman"/>
          <w:sz w:val="28"/>
          <w:szCs w:val="28"/>
        </w:rPr>
        <w:t xml:space="preserve"> географические атласы, политическая карта мира, карта Германии, таблицы, стенды, литература, сообщения печати по ФРГ, видеофрагмент о Германии, звукозапись</w:t>
      </w:r>
      <w:r w:rsidR="0067688B" w:rsidRPr="00602C4C">
        <w:rPr>
          <w:rFonts w:ascii="Times New Roman" w:hAnsi="Times New Roman" w:cs="Times New Roman"/>
          <w:sz w:val="28"/>
          <w:szCs w:val="28"/>
        </w:rPr>
        <w:t xml:space="preserve"> музыки Баха, символика России </w:t>
      </w:r>
      <w:r w:rsidRPr="00602C4C">
        <w:rPr>
          <w:rFonts w:ascii="Times New Roman" w:hAnsi="Times New Roman" w:cs="Times New Roman"/>
          <w:sz w:val="28"/>
          <w:szCs w:val="28"/>
        </w:rPr>
        <w:t>и ФРГ, сувениры из Германии.</w:t>
      </w:r>
      <w:proofErr w:type="gramEnd"/>
      <w:r w:rsidR="0067688B" w:rsidRPr="00602C4C">
        <w:rPr>
          <w:rFonts w:ascii="Times New Roman" w:hAnsi="Times New Roman" w:cs="Times New Roman"/>
          <w:sz w:val="28"/>
          <w:szCs w:val="28"/>
        </w:rPr>
        <w:t xml:space="preserve"> Презентация о Германии</w:t>
      </w:r>
      <w:proofErr w:type="gramStart"/>
      <w:r w:rsidR="0067688B" w:rsidRPr="00602C4C">
        <w:rPr>
          <w:rFonts w:ascii="Times New Roman" w:hAnsi="Times New Roman" w:cs="Times New Roman"/>
          <w:sz w:val="28"/>
          <w:szCs w:val="28"/>
        </w:rPr>
        <w:t>.</w:t>
      </w:r>
      <w:r w:rsidR="00D64254" w:rsidRPr="00602C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64254" w:rsidRPr="00602C4C">
        <w:rPr>
          <w:rFonts w:ascii="Times New Roman" w:hAnsi="Times New Roman" w:cs="Times New Roman"/>
          <w:sz w:val="28"/>
          <w:szCs w:val="28"/>
        </w:rPr>
        <w:t>материалы из интернета по</w:t>
      </w:r>
      <w:r w:rsidR="00506C7B" w:rsidRPr="00602C4C">
        <w:rPr>
          <w:rFonts w:ascii="Times New Roman" w:hAnsi="Times New Roman" w:cs="Times New Roman"/>
          <w:sz w:val="28"/>
          <w:szCs w:val="28"/>
        </w:rPr>
        <w:t xml:space="preserve"> Германии.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Оформление доски:</w:t>
      </w:r>
      <w:r w:rsidR="0067688B" w:rsidRPr="00602C4C">
        <w:rPr>
          <w:rFonts w:ascii="Times New Roman" w:hAnsi="Times New Roman" w:cs="Times New Roman"/>
          <w:sz w:val="28"/>
          <w:szCs w:val="28"/>
        </w:rPr>
        <w:t xml:space="preserve"> политическая карта</w:t>
      </w:r>
      <w:r w:rsidRPr="00602C4C">
        <w:rPr>
          <w:rFonts w:ascii="Times New Roman" w:hAnsi="Times New Roman" w:cs="Times New Roman"/>
          <w:sz w:val="28"/>
          <w:szCs w:val="28"/>
        </w:rPr>
        <w:t xml:space="preserve"> мира, карта Германии, стенд “Германия”.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4C">
        <w:rPr>
          <w:rFonts w:ascii="Times New Roman" w:hAnsi="Times New Roman" w:cs="Times New Roman"/>
          <w:b/>
          <w:sz w:val="28"/>
          <w:szCs w:val="28"/>
        </w:rPr>
        <w:lastRenderedPageBreak/>
        <w:t>Эпиграф к уроку: “Познание стран и народов – украшение и пища человечества”. (Леонардо</w:t>
      </w:r>
      <w:proofErr w:type="gramStart"/>
      <w:r w:rsidRPr="00602C4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602C4C">
        <w:rPr>
          <w:rFonts w:ascii="Times New Roman" w:hAnsi="Times New Roman" w:cs="Times New Roman"/>
          <w:b/>
          <w:sz w:val="28"/>
          <w:szCs w:val="28"/>
        </w:rPr>
        <w:t>а</w:t>
      </w:r>
      <w:r w:rsidR="00506C7B" w:rsidRPr="00602C4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02C4C">
        <w:rPr>
          <w:rFonts w:ascii="Times New Roman" w:hAnsi="Times New Roman" w:cs="Times New Roman"/>
          <w:b/>
          <w:sz w:val="28"/>
          <w:szCs w:val="28"/>
        </w:rPr>
        <w:t>инчи)</w:t>
      </w:r>
    </w:p>
    <w:p w:rsidR="0066201F" w:rsidRPr="00602C4C" w:rsidRDefault="00437387" w:rsidP="00602C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4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C3C6B" w:rsidRPr="00602C4C" w:rsidRDefault="00437387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2C4C">
        <w:rPr>
          <w:rFonts w:ascii="Times New Roman" w:hAnsi="Times New Roman" w:cs="Times New Roman"/>
          <w:b/>
          <w:sz w:val="28"/>
          <w:szCs w:val="28"/>
        </w:rPr>
        <w:t>.</w:t>
      </w:r>
      <w:r w:rsidR="005C3C6B" w:rsidRPr="0060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3C6B" w:rsidRPr="00602C4C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602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C6B" w:rsidRPr="00602C4C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gramEnd"/>
      <w:r w:rsidR="00D64254" w:rsidRPr="00602C4C">
        <w:rPr>
          <w:rFonts w:ascii="Times New Roman" w:hAnsi="Times New Roman" w:cs="Times New Roman"/>
          <w:b/>
          <w:sz w:val="28"/>
          <w:szCs w:val="28"/>
        </w:rPr>
        <w:t>.</w:t>
      </w:r>
      <w:r w:rsidR="00D64254"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5C3C6B" w:rsidRPr="00602C4C">
        <w:rPr>
          <w:rFonts w:ascii="Times New Roman" w:hAnsi="Times New Roman" w:cs="Times New Roman"/>
          <w:sz w:val="28"/>
          <w:szCs w:val="28"/>
        </w:rPr>
        <w:t>Приветствие. Проверка отсутствующих. Звучит музыка С. Баха. На фоне музыки слова учителя: “Мы познакомимся с одной из высокоразвитых стран Европы — Германией”.</w:t>
      </w:r>
      <w:r w:rsidR="009B10D7"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9B10D7" w:rsidRPr="00F12E30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9B10D7" w:rsidRPr="00602C4C">
        <w:rPr>
          <w:rFonts w:ascii="Times New Roman" w:hAnsi="Times New Roman" w:cs="Times New Roman"/>
          <w:sz w:val="28"/>
          <w:szCs w:val="28"/>
        </w:rPr>
        <w:t>.</w:t>
      </w:r>
    </w:p>
    <w:p w:rsidR="005C3C6B" w:rsidRPr="00602C4C" w:rsidRDefault="00437387" w:rsidP="00602C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602C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C6B" w:rsidRPr="00602C4C">
        <w:rPr>
          <w:rFonts w:ascii="Times New Roman" w:hAnsi="Times New Roman" w:cs="Times New Roman"/>
          <w:b/>
          <w:sz w:val="28"/>
          <w:szCs w:val="28"/>
        </w:rPr>
        <w:t xml:space="preserve"> Изучение</w:t>
      </w:r>
      <w:proofErr w:type="gramEnd"/>
      <w:r w:rsidR="005C3C6B" w:rsidRPr="00602C4C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  <w:r w:rsidR="009B10D7" w:rsidRPr="00602C4C">
        <w:rPr>
          <w:rFonts w:ascii="Times New Roman" w:hAnsi="Times New Roman" w:cs="Times New Roman"/>
          <w:b/>
          <w:sz w:val="28"/>
          <w:szCs w:val="28"/>
        </w:rPr>
        <w:t>.</w:t>
      </w:r>
    </w:p>
    <w:p w:rsidR="00437387" w:rsidRPr="00602C4C" w:rsidRDefault="00437387" w:rsidP="00602C4C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«Визитная карточка» страны. (Работа с учебником, с. </w:t>
      </w:r>
      <w:r w:rsidR="00F12E30">
        <w:rPr>
          <w:rFonts w:ascii="Times New Roman" w:hAnsi="Times New Roman" w:cs="Times New Roman"/>
          <w:sz w:val="28"/>
          <w:szCs w:val="28"/>
        </w:rPr>
        <w:t>202-203</w:t>
      </w:r>
      <w:proofErr w:type="gramStart"/>
      <w:r w:rsidRPr="00602C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12E30">
        <w:rPr>
          <w:rFonts w:ascii="Times New Roman" w:hAnsi="Times New Roman" w:cs="Times New Roman"/>
          <w:sz w:val="28"/>
          <w:szCs w:val="28"/>
        </w:rPr>
        <w:t xml:space="preserve"> </w:t>
      </w:r>
      <w:r w:rsidR="00F12E30" w:rsidRPr="00F12E30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F2410E" w:rsidRPr="00602C4C" w:rsidRDefault="00437387" w:rsidP="00602C4C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О</w:t>
      </w:r>
      <w:r w:rsidR="00F2410E" w:rsidRPr="00602C4C">
        <w:rPr>
          <w:rFonts w:ascii="Times New Roman" w:hAnsi="Times New Roman" w:cs="Times New Roman"/>
          <w:sz w:val="28"/>
          <w:szCs w:val="28"/>
        </w:rPr>
        <w:t>бщие сведения.</w:t>
      </w:r>
      <w:r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4A787D">
        <w:rPr>
          <w:rFonts w:ascii="Times New Roman" w:hAnsi="Times New Roman" w:cs="Times New Roman"/>
          <w:sz w:val="28"/>
          <w:szCs w:val="28"/>
        </w:rPr>
        <w:t>Слайд №3</w:t>
      </w:r>
      <w:r w:rsidRPr="00602C4C">
        <w:rPr>
          <w:rFonts w:ascii="Times New Roman" w:hAnsi="Times New Roman" w:cs="Times New Roman"/>
          <w:sz w:val="28"/>
          <w:szCs w:val="28"/>
        </w:rPr>
        <w:t>.</w:t>
      </w:r>
    </w:p>
    <w:p w:rsidR="004A787D" w:rsidRDefault="00437387" w:rsidP="004A787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Знакомство со ст</w:t>
      </w:r>
      <w:r w:rsidR="00F12E30">
        <w:rPr>
          <w:rFonts w:ascii="Times New Roman" w:hAnsi="Times New Roman" w:cs="Times New Roman"/>
          <w:sz w:val="28"/>
          <w:szCs w:val="28"/>
        </w:rPr>
        <w:t>раной начинается с его адреса</w:t>
      </w:r>
      <w:proofErr w:type="gramStart"/>
      <w:r w:rsidR="00F12E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E30">
        <w:rPr>
          <w:rFonts w:ascii="Times New Roman" w:hAnsi="Times New Roman" w:cs="Times New Roman"/>
          <w:sz w:val="28"/>
          <w:szCs w:val="28"/>
        </w:rPr>
        <w:t xml:space="preserve"> </w:t>
      </w:r>
      <w:r w:rsidR="00F12E30" w:rsidRPr="00F12E30">
        <w:rPr>
          <w:rFonts w:ascii="Times New Roman" w:hAnsi="Times New Roman" w:cs="Times New Roman"/>
          <w:b/>
          <w:sz w:val="28"/>
          <w:szCs w:val="28"/>
        </w:rPr>
        <w:t>С</w:t>
      </w:r>
      <w:r w:rsidRPr="00F12E30">
        <w:rPr>
          <w:rFonts w:ascii="Times New Roman" w:hAnsi="Times New Roman" w:cs="Times New Roman"/>
          <w:b/>
          <w:sz w:val="28"/>
          <w:szCs w:val="28"/>
        </w:rPr>
        <w:t>лайд №</w:t>
      </w:r>
      <w:r w:rsidR="004A787D" w:rsidRPr="00F12E30">
        <w:rPr>
          <w:rFonts w:ascii="Times New Roman" w:hAnsi="Times New Roman" w:cs="Times New Roman"/>
          <w:b/>
          <w:sz w:val="28"/>
          <w:szCs w:val="28"/>
        </w:rPr>
        <w:t>4</w:t>
      </w:r>
    </w:p>
    <w:p w:rsidR="00437387" w:rsidRPr="004A787D" w:rsidRDefault="00437387" w:rsidP="004A7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87D">
        <w:rPr>
          <w:rFonts w:ascii="Times New Roman" w:hAnsi="Times New Roman" w:cs="Times New Roman"/>
          <w:sz w:val="28"/>
          <w:szCs w:val="28"/>
        </w:rPr>
        <w:t>При слове Германия возникают ассоциации, что эта страна созерцательного и романтического народа, который любит размеренную жизнь, пиво, колбасу и сардельки, добился непревзойденной производительности труда, прославился своими культурными и научными достижениями. Но именно эта страна развязала великое множество воин в истории Европы.  Используя текст учебника и карты атласа</w:t>
      </w:r>
      <w:r w:rsidR="00F12E30">
        <w:rPr>
          <w:rFonts w:ascii="Times New Roman" w:hAnsi="Times New Roman" w:cs="Times New Roman"/>
          <w:sz w:val="28"/>
          <w:szCs w:val="28"/>
        </w:rPr>
        <w:t>,</w:t>
      </w:r>
      <w:r w:rsidRPr="004A787D">
        <w:rPr>
          <w:rFonts w:ascii="Times New Roman" w:hAnsi="Times New Roman" w:cs="Times New Roman"/>
          <w:sz w:val="28"/>
          <w:szCs w:val="28"/>
        </w:rPr>
        <w:t xml:space="preserve"> оцените сегодняшнее ЭГП Германии, ведь до осени 1990 года было две страны ФРГ и ГДР. </w:t>
      </w:r>
      <w:r w:rsidRPr="004A787D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4A787D">
        <w:rPr>
          <w:rFonts w:ascii="Times New Roman" w:hAnsi="Times New Roman" w:cs="Times New Roman"/>
          <w:b/>
          <w:sz w:val="28"/>
          <w:szCs w:val="28"/>
        </w:rPr>
        <w:t>5</w:t>
      </w:r>
      <w:r w:rsidRPr="004A787D">
        <w:rPr>
          <w:rFonts w:ascii="Times New Roman" w:hAnsi="Times New Roman" w:cs="Times New Roman"/>
          <w:sz w:val="28"/>
          <w:szCs w:val="28"/>
        </w:rPr>
        <w:t xml:space="preserve"> (ЭГП) </w:t>
      </w:r>
    </w:p>
    <w:p w:rsidR="00437387" w:rsidRPr="00602C4C" w:rsidRDefault="00F2410E" w:rsidP="00602C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C4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02C4C">
        <w:rPr>
          <w:rFonts w:ascii="Times New Roman" w:hAnsi="Times New Roman" w:cs="Times New Roman"/>
          <w:sz w:val="28"/>
          <w:szCs w:val="28"/>
        </w:rPr>
        <w:t>:</w:t>
      </w:r>
      <w:r w:rsidR="00437387" w:rsidRPr="00602C4C">
        <w:rPr>
          <w:rFonts w:ascii="Times New Roman" w:hAnsi="Times New Roman" w:cs="Times New Roman"/>
          <w:sz w:val="28"/>
          <w:szCs w:val="28"/>
        </w:rPr>
        <w:t xml:space="preserve">  </w:t>
      </w:r>
      <w:r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437387" w:rsidRPr="00602C4C">
        <w:rPr>
          <w:rFonts w:ascii="Times New Roman" w:eastAsia="Times New Roman" w:hAnsi="Times New Roman" w:cs="Times New Roman"/>
          <w:b/>
          <w:sz w:val="28"/>
          <w:szCs w:val="28"/>
        </w:rPr>
        <w:t>Каковы особенности географического положения ФРГ?</w:t>
      </w:r>
    </w:p>
    <w:p w:rsidR="00437387" w:rsidRPr="00602C4C" w:rsidRDefault="00437387" w:rsidP="00602C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4C">
        <w:rPr>
          <w:rFonts w:ascii="Times New Roman" w:eastAsia="Times New Roman" w:hAnsi="Times New Roman" w:cs="Times New Roman"/>
          <w:sz w:val="28"/>
          <w:szCs w:val="28"/>
        </w:rPr>
        <w:t>1._____________________</w:t>
      </w:r>
    </w:p>
    <w:p w:rsidR="00437387" w:rsidRPr="00602C4C" w:rsidRDefault="00437387" w:rsidP="00602C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4C">
        <w:rPr>
          <w:rFonts w:ascii="Times New Roman" w:eastAsia="Times New Roman" w:hAnsi="Times New Roman" w:cs="Times New Roman"/>
          <w:sz w:val="28"/>
          <w:szCs w:val="28"/>
        </w:rPr>
        <w:t>2._______________________</w:t>
      </w:r>
    </w:p>
    <w:p w:rsidR="00437387" w:rsidRPr="00602C4C" w:rsidRDefault="00437387" w:rsidP="00602C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4C">
        <w:rPr>
          <w:rFonts w:ascii="Times New Roman" w:eastAsia="Times New Roman" w:hAnsi="Times New Roman" w:cs="Times New Roman"/>
          <w:sz w:val="28"/>
          <w:szCs w:val="28"/>
        </w:rPr>
        <w:t>3._________________________</w:t>
      </w:r>
    </w:p>
    <w:p w:rsidR="005C3C6B" w:rsidRPr="00602C4C" w:rsidRDefault="00437387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eastAsia="Times New Roman" w:hAnsi="Times New Roman" w:cs="Times New Roman"/>
          <w:b/>
          <w:sz w:val="28"/>
          <w:szCs w:val="28"/>
        </w:rPr>
        <w:t>4. Соседи ФРГ: 9 стран</w:t>
      </w:r>
      <w:r w:rsidRPr="00602C4C">
        <w:rPr>
          <w:rFonts w:ascii="Times New Roman" w:hAnsi="Times New Roman" w:cs="Times New Roman"/>
          <w:sz w:val="28"/>
          <w:szCs w:val="28"/>
        </w:rPr>
        <w:t xml:space="preserve">. </w:t>
      </w:r>
      <w:r w:rsidRPr="00F12E3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A787D" w:rsidRPr="00F12E30">
        <w:rPr>
          <w:rFonts w:ascii="Times New Roman" w:hAnsi="Times New Roman" w:cs="Times New Roman"/>
          <w:b/>
          <w:sz w:val="28"/>
          <w:szCs w:val="28"/>
        </w:rPr>
        <w:t>№6-7.</w:t>
      </w:r>
    </w:p>
    <w:p w:rsidR="00F2410E" w:rsidRPr="00602C4C" w:rsidRDefault="00F2410E" w:rsidP="00602C4C">
      <w:pPr>
        <w:framePr w:hSpace="180" w:wrap="around" w:vAnchor="text" w:hAnchor="text" w:y="1"/>
        <w:spacing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C6B" w:rsidRPr="00602C4C" w:rsidRDefault="00F2410E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Учитель: А как вы думаете </w:t>
      </w:r>
      <w:r w:rsidR="005C3C6B" w:rsidRPr="00602C4C">
        <w:rPr>
          <w:rFonts w:ascii="Times New Roman" w:hAnsi="Times New Roman" w:cs="Times New Roman"/>
          <w:sz w:val="28"/>
          <w:szCs w:val="28"/>
        </w:rPr>
        <w:t xml:space="preserve"> - Может ли Германия вновь развязать войну в Европе?</w:t>
      </w:r>
    </w:p>
    <w:p w:rsidR="005C3C6B" w:rsidRPr="00602C4C" w:rsidRDefault="00F2410E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5C3C6B" w:rsidRPr="00602C4C">
        <w:rPr>
          <w:rFonts w:ascii="Times New Roman" w:hAnsi="Times New Roman" w:cs="Times New Roman"/>
          <w:sz w:val="28"/>
          <w:szCs w:val="28"/>
        </w:rPr>
        <w:t xml:space="preserve"> высказывают свои точки зрения.</w:t>
      </w:r>
    </w:p>
    <w:p w:rsidR="005C3C6B" w:rsidRPr="00602C4C" w:rsidRDefault="00F12E30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F2410E" w:rsidRPr="00602C4C">
        <w:rPr>
          <w:rFonts w:ascii="Times New Roman" w:hAnsi="Times New Roman" w:cs="Times New Roman"/>
          <w:sz w:val="28"/>
          <w:szCs w:val="28"/>
        </w:rPr>
        <w:t xml:space="preserve">: </w:t>
      </w:r>
      <w:r w:rsidR="009A2B1B"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5C3C6B" w:rsidRPr="00602C4C">
        <w:rPr>
          <w:rFonts w:ascii="Times New Roman" w:hAnsi="Times New Roman" w:cs="Times New Roman"/>
          <w:sz w:val="28"/>
          <w:szCs w:val="28"/>
        </w:rPr>
        <w:t>Можно ли утверждать на примере Германии, что ЭГП историческая категория и меняется во времени?</w:t>
      </w:r>
    </w:p>
    <w:p w:rsidR="005C3C6B" w:rsidRPr="00602C4C" w:rsidRDefault="00F2410E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Ученики: </w:t>
      </w:r>
      <w:proofErr w:type="gramStart"/>
      <w:r w:rsidR="005C3C6B" w:rsidRPr="00602C4C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="009A2B1B"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5C3C6B" w:rsidRPr="00602C4C">
        <w:rPr>
          <w:rFonts w:ascii="Times New Roman" w:hAnsi="Times New Roman" w:cs="Times New Roman"/>
          <w:sz w:val="28"/>
          <w:szCs w:val="28"/>
        </w:rPr>
        <w:t xml:space="preserve">До войны в состав Германии входила Восточная Пруссия. Ныне Калининградская область. На территории Германии после войны возникло два государства ФРГ и ГДР, восточная граница ФРГ проходила с ГДР и Чехословакией. </w:t>
      </w:r>
      <w:proofErr w:type="gramStart"/>
      <w:r w:rsidR="005C3C6B" w:rsidRPr="00602C4C">
        <w:rPr>
          <w:rFonts w:ascii="Times New Roman" w:hAnsi="Times New Roman" w:cs="Times New Roman"/>
          <w:sz w:val="28"/>
          <w:szCs w:val="28"/>
        </w:rPr>
        <w:t xml:space="preserve">С объединением двух Германий восточная граница стала проходить с Польшей и Чехией, </w:t>
      </w:r>
      <w:r w:rsidR="00F12E30">
        <w:rPr>
          <w:rFonts w:ascii="Times New Roman" w:hAnsi="Times New Roman" w:cs="Times New Roman"/>
          <w:sz w:val="28"/>
          <w:szCs w:val="28"/>
        </w:rPr>
        <w:t>появился больший выход в Балтийское море</w:t>
      </w:r>
      <w:r w:rsidR="005C3C6B" w:rsidRPr="00602C4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2E30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Учитель предлагает учащимся нанести границу Германии на контурную карту и подписать пограничные государства. </w:t>
      </w:r>
    </w:p>
    <w:p w:rsidR="005C3C6B" w:rsidRDefault="00437387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lastRenderedPageBreak/>
        <w:t>5.История развития Германии.</w:t>
      </w:r>
      <w:r w:rsidR="007C4D24"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F2410E" w:rsidRPr="00602C4C">
        <w:rPr>
          <w:rFonts w:ascii="Times New Roman" w:hAnsi="Times New Roman" w:cs="Times New Roman"/>
          <w:sz w:val="28"/>
          <w:szCs w:val="28"/>
        </w:rPr>
        <w:t>Сообщение учащегося об истории развития Германии</w:t>
      </w:r>
      <w:r w:rsidR="00602C4C">
        <w:rPr>
          <w:rFonts w:ascii="Times New Roman" w:hAnsi="Times New Roman" w:cs="Times New Roman"/>
          <w:sz w:val="28"/>
          <w:szCs w:val="28"/>
        </w:rPr>
        <w:t>,</w:t>
      </w:r>
      <w:r w:rsidR="00F2410E"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5C3C6B" w:rsidRPr="00602C4C">
        <w:rPr>
          <w:rFonts w:ascii="Times New Roman" w:hAnsi="Times New Roman" w:cs="Times New Roman"/>
          <w:sz w:val="28"/>
          <w:szCs w:val="28"/>
        </w:rPr>
        <w:t>и</w:t>
      </w:r>
      <w:r w:rsidR="007C4D24" w:rsidRPr="00602C4C">
        <w:rPr>
          <w:rFonts w:ascii="Times New Roman" w:hAnsi="Times New Roman" w:cs="Times New Roman"/>
          <w:sz w:val="28"/>
          <w:szCs w:val="28"/>
        </w:rPr>
        <w:t xml:space="preserve">спользуя </w:t>
      </w:r>
      <w:r w:rsidR="005C3C6B" w:rsidRPr="00602C4C">
        <w:rPr>
          <w:rFonts w:ascii="Times New Roman" w:hAnsi="Times New Roman" w:cs="Times New Roman"/>
          <w:sz w:val="28"/>
          <w:szCs w:val="28"/>
        </w:rPr>
        <w:t xml:space="preserve"> материал энциклопедии для детей, т. 13, издательство </w:t>
      </w:r>
      <w:proofErr w:type="spellStart"/>
      <w:r w:rsidR="005C3C6B" w:rsidRPr="00602C4C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5C3C6B" w:rsidRPr="00602C4C">
        <w:rPr>
          <w:rFonts w:ascii="Times New Roman" w:hAnsi="Times New Roman" w:cs="Times New Roman"/>
          <w:sz w:val="28"/>
          <w:szCs w:val="28"/>
        </w:rPr>
        <w:t>.</w:t>
      </w:r>
    </w:p>
    <w:p w:rsidR="004A787D" w:rsidRPr="00602C4C" w:rsidRDefault="00974BA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A787D">
        <w:rPr>
          <w:rFonts w:ascii="Times New Roman" w:hAnsi="Times New Roman" w:cs="Times New Roman"/>
          <w:sz w:val="28"/>
          <w:szCs w:val="28"/>
        </w:rPr>
        <w:t>Используя карты атласа, дайте оценку природных условий и ресурсов Германии.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E30">
        <w:rPr>
          <w:rFonts w:ascii="Times New Roman" w:hAnsi="Times New Roman" w:cs="Times New Roman"/>
          <w:b/>
          <w:sz w:val="28"/>
          <w:szCs w:val="28"/>
        </w:rPr>
        <w:t>Слайд №8-9</w:t>
      </w:r>
    </w:p>
    <w:p w:rsidR="007C4D24" w:rsidRPr="00602C4C" w:rsidRDefault="00974BA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7387" w:rsidRPr="00602C4C">
        <w:rPr>
          <w:rFonts w:ascii="Times New Roman" w:hAnsi="Times New Roman" w:cs="Times New Roman"/>
          <w:sz w:val="28"/>
          <w:szCs w:val="28"/>
        </w:rPr>
        <w:t>.</w:t>
      </w:r>
      <w:r w:rsidR="007C4D24" w:rsidRPr="00602C4C">
        <w:rPr>
          <w:rFonts w:ascii="Times New Roman" w:hAnsi="Times New Roman" w:cs="Times New Roman"/>
          <w:sz w:val="28"/>
          <w:szCs w:val="28"/>
        </w:rPr>
        <w:t xml:space="preserve"> Учитель: </w:t>
      </w:r>
      <w:r w:rsidR="009A2B1B" w:rsidRPr="00602C4C">
        <w:rPr>
          <w:rFonts w:ascii="Times New Roman" w:hAnsi="Times New Roman" w:cs="Times New Roman"/>
          <w:sz w:val="28"/>
          <w:szCs w:val="28"/>
        </w:rPr>
        <w:t xml:space="preserve"> кроме вой</w:t>
      </w:r>
      <w:r w:rsidR="005C3C6B" w:rsidRPr="00602C4C">
        <w:rPr>
          <w:rFonts w:ascii="Times New Roman" w:hAnsi="Times New Roman" w:cs="Times New Roman"/>
          <w:sz w:val="28"/>
          <w:szCs w:val="28"/>
        </w:rPr>
        <w:t>н, которые развязывала Германия, хотелось бы отметить, что немецкий народ внес большой вклад в культурное наследие человечества. Бах, Бетховен, Вагнер. Гете, Шиллер… Кто не знает этих имен? Читает строки Гете, посвященные своей земле на немецком и русском языках.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Горные вершины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Спят во тьме ночной;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Тихие долины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C4C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602C4C">
        <w:rPr>
          <w:rFonts w:ascii="Times New Roman" w:hAnsi="Times New Roman" w:cs="Times New Roman"/>
          <w:sz w:val="28"/>
          <w:szCs w:val="28"/>
        </w:rPr>
        <w:t xml:space="preserve"> свежей мглой;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Не пылит дорога,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Не дрожат кусты…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Подожди немного,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Отдохнешь и ты.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C4C">
        <w:rPr>
          <w:rFonts w:ascii="Times New Roman" w:hAnsi="Times New Roman" w:cs="Times New Roman"/>
          <w:sz w:val="28"/>
          <w:szCs w:val="28"/>
        </w:rPr>
        <w:t>(перевод М.Ю.Лермонтова</w:t>
      </w:r>
      <w:r w:rsidR="00D64254" w:rsidRPr="0060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254" w:rsidRPr="00602C4C" w:rsidRDefault="00D6425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Германия – страна великой культуры с мощными корнями. </w:t>
      </w:r>
      <w:proofErr w:type="gramStart"/>
      <w:r w:rsidRPr="00602C4C">
        <w:rPr>
          <w:rFonts w:ascii="Times New Roman" w:hAnsi="Times New Roman" w:cs="Times New Roman"/>
          <w:sz w:val="28"/>
          <w:szCs w:val="28"/>
        </w:rPr>
        <w:t xml:space="preserve">Имена </w:t>
      </w:r>
      <w:proofErr w:type="spellStart"/>
      <w:r w:rsidRPr="00602C4C">
        <w:rPr>
          <w:rFonts w:ascii="Times New Roman" w:hAnsi="Times New Roman" w:cs="Times New Roman"/>
          <w:sz w:val="28"/>
          <w:szCs w:val="28"/>
        </w:rPr>
        <w:t>Г.Шютца</w:t>
      </w:r>
      <w:proofErr w:type="spellEnd"/>
      <w:r w:rsidRPr="00602C4C">
        <w:rPr>
          <w:rFonts w:ascii="Times New Roman" w:hAnsi="Times New Roman" w:cs="Times New Roman"/>
          <w:sz w:val="28"/>
          <w:szCs w:val="28"/>
        </w:rPr>
        <w:t xml:space="preserve">, И.С.Баха, Р.Вагнера, И.Брамса, </w:t>
      </w:r>
      <w:proofErr w:type="spellStart"/>
      <w:r w:rsidRPr="00602C4C">
        <w:rPr>
          <w:rFonts w:ascii="Times New Roman" w:hAnsi="Times New Roman" w:cs="Times New Roman"/>
          <w:sz w:val="28"/>
          <w:szCs w:val="28"/>
        </w:rPr>
        <w:t>Ф.Мендельсона-Бартольди</w:t>
      </w:r>
      <w:proofErr w:type="spellEnd"/>
      <w:r w:rsidRPr="00602C4C">
        <w:rPr>
          <w:rFonts w:ascii="Times New Roman" w:hAnsi="Times New Roman" w:cs="Times New Roman"/>
          <w:sz w:val="28"/>
          <w:szCs w:val="28"/>
        </w:rPr>
        <w:t xml:space="preserve"> и др. – в музыке, А-Дюрера, </w:t>
      </w:r>
      <w:proofErr w:type="spellStart"/>
      <w:r w:rsidRPr="00602C4C">
        <w:rPr>
          <w:rFonts w:ascii="Times New Roman" w:hAnsi="Times New Roman" w:cs="Times New Roman"/>
          <w:sz w:val="28"/>
          <w:szCs w:val="28"/>
        </w:rPr>
        <w:t>Л.Кранаха</w:t>
      </w:r>
      <w:proofErr w:type="spellEnd"/>
      <w:r w:rsidRPr="00602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C4C">
        <w:rPr>
          <w:rFonts w:ascii="Times New Roman" w:hAnsi="Times New Roman" w:cs="Times New Roman"/>
          <w:sz w:val="28"/>
          <w:szCs w:val="28"/>
        </w:rPr>
        <w:t>Т.Рименшнайдера</w:t>
      </w:r>
      <w:proofErr w:type="spellEnd"/>
      <w:r w:rsidRPr="00602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C4C">
        <w:rPr>
          <w:rFonts w:ascii="Times New Roman" w:hAnsi="Times New Roman" w:cs="Times New Roman"/>
          <w:sz w:val="28"/>
          <w:szCs w:val="28"/>
        </w:rPr>
        <w:t>Э.Л.Кирхнера</w:t>
      </w:r>
      <w:proofErr w:type="spellEnd"/>
      <w:r w:rsidRPr="00602C4C">
        <w:rPr>
          <w:rFonts w:ascii="Times New Roman" w:hAnsi="Times New Roman" w:cs="Times New Roman"/>
          <w:sz w:val="28"/>
          <w:szCs w:val="28"/>
        </w:rPr>
        <w:t xml:space="preserve"> и др. – в изобразительном искусстве, И.В.Гёте, Ф.Шиллера, Г.Гейне, </w:t>
      </w:r>
      <w:proofErr w:type="spellStart"/>
      <w:r w:rsidRPr="00602C4C">
        <w:rPr>
          <w:rFonts w:ascii="Times New Roman" w:hAnsi="Times New Roman" w:cs="Times New Roman"/>
          <w:sz w:val="28"/>
          <w:szCs w:val="28"/>
        </w:rPr>
        <w:t>Э.Т.А.Гофмана</w:t>
      </w:r>
      <w:proofErr w:type="spellEnd"/>
      <w:r w:rsidRPr="00602C4C">
        <w:rPr>
          <w:rFonts w:ascii="Times New Roman" w:hAnsi="Times New Roman" w:cs="Times New Roman"/>
          <w:sz w:val="28"/>
          <w:szCs w:val="28"/>
        </w:rPr>
        <w:t>, Т.Манна и др. – в литературе имеют мировую известность и представляют собой явления не только немецкой, но и мировой культуры.</w:t>
      </w:r>
      <w:proofErr w:type="gramEnd"/>
    </w:p>
    <w:p w:rsidR="00D64254" w:rsidRPr="00F12E30" w:rsidRDefault="00437387" w:rsidP="00602C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7</w:t>
      </w:r>
      <w:r w:rsidR="007C4D24" w:rsidRPr="00602C4C">
        <w:rPr>
          <w:rFonts w:ascii="Times New Roman" w:hAnsi="Times New Roman" w:cs="Times New Roman"/>
          <w:sz w:val="28"/>
          <w:szCs w:val="28"/>
        </w:rPr>
        <w:t>.</w:t>
      </w:r>
      <w:r w:rsidRPr="00602C4C">
        <w:rPr>
          <w:rFonts w:ascii="Times New Roman" w:hAnsi="Times New Roman" w:cs="Times New Roman"/>
          <w:sz w:val="28"/>
          <w:szCs w:val="28"/>
        </w:rPr>
        <w:t xml:space="preserve"> Основные особенности населения</w:t>
      </w:r>
      <w:r w:rsidR="007C4D24" w:rsidRPr="00602C4C">
        <w:rPr>
          <w:rFonts w:ascii="Times New Roman" w:hAnsi="Times New Roman" w:cs="Times New Roman"/>
          <w:sz w:val="28"/>
          <w:szCs w:val="28"/>
        </w:rPr>
        <w:t>.</w:t>
      </w:r>
      <w:r w:rsidR="00F12E30">
        <w:rPr>
          <w:rFonts w:ascii="Times New Roman" w:hAnsi="Times New Roman" w:cs="Times New Roman"/>
          <w:sz w:val="28"/>
          <w:szCs w:val="28"/>
        </w:rPr>
        <w:t xml:space="preserve"> </w:t>
      </w:r>
      <w:r w:rsidR="00F12E30" w:rsidRPr="00F12E30">
        <w:rPr>
          <w:rFonts w:ascii="Times New Roman" w:hAnsi="Times New Roman" w:cs="Times New Roman"/>
          <w:b/>
          <w:sz w:val="28"/>
          <w:szCs w:val="28"/>
        </w:rPr>
        <w:t>Слайд №10</w:t>
      </w:r>
      <w:r w:rsidR="00974BA4" w:rsidRPr="00F12E30">
        <w:rPr>
          <w:rFonts w:ascii="Times New Roman" w:hAnsi="Times New Roman" w:cs="Times New Roman"/>
          <w:b/>
          <w:sz w:val="28"/>
          <w:szCs w:val="28"/>
        </w:rPr>
        <w:t>.</w:t>
      </w:r>
    </w:p>
    <w:p w:rsidR="00D64254" w:rsidRPr="00602C4C" w:rsidRDefault="00D6425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Германский национальный характер.</w:t>
      </w:r>
      <w:r w:rsidR="009A2B1B"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Pr="0060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C4C">
        <w:rPr>
          <w:rFonts w:ascii="Times New Roman" w:hAnsi="Times New Roman" w:cs="Times New Roman"/>
          <w:sz w:val="28"/>
          <w:szCs w:val="28"/>
        </w:rPr>
        <w:t>Расхожее</w:t>
      </w:r>
      <w:proofErr w:type="gramEnd"/>
      <w:r w:rsidRPr="00602C4C">
        <w:rPr>
          <w:rFonts w:ascii="Times New Roman" w:hAnsi="Times New Roman" w:cs="Times New Roman"/>
          <w:sz w:val="28"/>
          <w:szCs w:val="28"/>
        </w:rPr>
        <w:t xml:space="preserve"> представление о немцах как о трудолюбивых, расчётливых, очень старательных, пунктуальных, а значит, склонных к невероятному крючкотворству и бюрократии и лишённых чувства юмора людях не совсем верно. Немцы аккуратны и не стремятся к изысканности в одежде. Обычно их деловые и выходные туалеты не отличаются шикарностью: они скромны и неброски. Нетребовательны немцы и к еде. Немцы обладают невероятным самообладанием: на бытовом уровне конфликты чрезвычайно редко разрешаются силой.</w:t>
      </w:r>
      <w:r w:rsidR="00437387"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437387" w:rsidRPr="00F12E3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12E30" w:rsidRPr="00F12E30">
        <w:rPr>
          <w:rFonts w:ascii="Times New Roman" w:hAnsi="Times New Roman" w:cs="Times New Roman"/>
          <w:b/>
          <w:sz w:val="28"/>
          <w:szCs w:val="28"/>
        </w:rPr>
        <w:t>11.</w:t>
      </w:r>
    </w:p>
    <w:p w:rsidR="007C4D24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7C4D24" w:rsidRPr="00602C4C">
        <w:rPr>
          <w:rFonts w:ascii="Times New Roman" w:hAnsi="Times New Roman" w:cs="Times New Roman"/>
          <w:sz w:val="28"/>
          <w:szCs w:val="28"/>
        </w:rPr>
        <w:t xml:space="preserve">: </w:t>
      </w:r>
      <w:r w:rsidRPr="00602C4C">
        <w:rPr>
          <w:rFonts w:ascii="Times New Roman" w:hAnsi="Times New Roman" w:cs="Times New Roman"/>
          <w:sz w:val="28"/>
          <w:szCs w:val="28"/>
        </w:rPr>
        <w:t>На Земле высшим созданием является человек</w:t>
      </w:r>
      <w:r w:rsidR="009A2B1B" w:rsidRPr="00602C4C">
        <w:rPr>
          <w:rFonts w:ascii="Times New Roman" w:hAnsi="Times New Roman" w:cs="Times New Roman"/>
          <w:sz w:val="28"/>
          <w:szCs w:val="28"/>
        </w:rPr>
        <w:t xml:space="preserve">, </w:t>
      </w:r>
      <w:r w:rsidR="007C4D24" w:rsidRPr="00602C4C">
        <w:rPr>
          <w:rFonts w:ascii="Times New Roman" w:eastAsia="Times New Roman" w:hAnsi="Times New Roman" w:cs="Times New Roman"/>
          <w:sz w:val="28"/>
          <w:szCs w:val="28"/>
        </w:rPr>
        <w:t>изучить особенности населения  ФРГ</w:t>
      </w:r>
      <w:r w:rsidR="007C4D24" w:rsidRPr="00602C4C">
        <w:rPr>
          <w:rFonts w:ascii="Times New Roman" w:hAnsi="Times New Roman" w:cs="Times New Roman"/>
          <w:sz w:val="28"/>
          <w:szCs w:val="28"/>
        </w:rPr>
        <w:t>, используя</w:t>
      </w:r>
      <w:r w:rsidR="007C4D24" w:rsidRPr="00602C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текст учебника, карт</w:t>
      </w:r>
      <w:r w:rsidR="007C4D24" w:rsidRPr="00602C4C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="007C4D24" w:rsidRPr="00602C4C">
        <w:rPr>
          <w:rFonts w:ascii="Times New Roman" w:eastAsia="Times New Roman" w:hAnsi="Times New Roman" w:cs="Times New Roman"/>
          <w:b/>
          <w:i/>
          <w:sz w:val="28"/>
          <w:szCs w:val="28"/>
        </w:rPr>
        <w:t>атласа и таблиц</w:t>
      </w:r>
      <w:r w:rsidR="007C4D24" w:rsidRPr="00602C4C">
        <w:rPr>
          <w:rFonts w:ascii="Times New Roman" w:hAnsi="Times New Roman" w:cs="Times New Roman"/>
          <w:b/>
          <w:i/>
          <w:sz w:val="28"/>
          <w:szCs w:val="28"/>
        </w:rPr>
        <w:t>ы. Слайд №</w:t>
      </w:r>
      <w:r w:rsidR="00974BA4"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7C4D24" w:rsidRPr="00602C4C" w:rsidRDefault="00974BA4" w:rsidP="00602C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  <w:r w:rsidR="007C4D24" w:rsidRPr="00602C4C">
        <w:rPr>
          <w:rFonts w:ascii="Times New Roman" w:eastAsia="Times New Roman" w:hAnsi="Times New Roman" w:cs="Times New Roman"/>
          <w:sz w:val="28"/>
          <w:szCs w:val="28"/>
        </w:rPr>
        <w:t>Дополни предложение: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4C">
        <w:rPr>
          <w:rFonts w:ascii="Times New Roman" w:eastAsia="Times New Roman" w:hAnsi="Times New Roman" w:cs="Times New Roman"/>
          <w:sz w:val="28"/>
          <w:szCs w:val="28"/>
        </w:rPr>
        <w:t>1.Нынешнее население характеризуется</w:t>
      </w:r>
      <w:r w:rsidRPr="00602C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_______ </w:t>
      </w:r>
      <w:r w:rsidRPr="00602C4C">
        <w:rPr>
          <w:rFonts w:ascii="Times New Roman" w:eastAsia="Times New Roman" w:hAnsi="Times New Roman" w:cs="Times New Roman"/>
          <w:sz w:val="28"/>
          <w:szCs w:val="28"/>
        </w:rPr>
        <w:t>рождаемостью.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4C">
        <w:rPr>
          <w:rFonts w:ascii="Times New Roman" w:eastAsia="Times New Roman" w:hAnsi="Times New Roman" w:cs="Times New Roman"/>
          <w:sz w:val="28"/>
          <w:szCs w:val="28"/>
        </w:rPr>
        <w:t xml:space="preserve">2. Доля городского населения составляет </w:t>
      </w:r>
      <w:r w:rsidRPr="00602C4C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4C">
        <w:rPr>
          <w:rFonts w:ascii="Times New Roman" w:eastAsia="Times New Roman" w:hAnsi="Times New Roman" w:cs="Times New Roman"/>
          <w:sz w:val="28"/>
          <w:szCs w:val="28"/>
        </w:rPr>
        <w:t xml:space="preserve">3. По количеству иммигрантов страна занимает </w:t>
      </w:r>
      <w:proofErr w:type="spellStart"/>
      <w:r w:rsidRPr="00602C4C"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  <w:r w:rsidRPr="00602C4C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spellEnd"/>
      <w:r w:rsidRPr="00602C4C">
        <w:rPr>
          <w:rFonts w:ascii="Times New Roman" w:eastAsia="Times New Roman" w:hAnsi="Times New Roman" w:cs="Times New Roman"/>
          <w:sz w:val="28"/>
          <w:szCs w:val="28"/>
        </w:rPr>
        <w:t xml:space="preserve"> в Европе.</w:t>
      </w:r>
    </w:p>
    <w:p w:rsidR="007C4D24" w:rsidRPr="00602C4C" w:rsidRDefault="007C4D24" w:rsidP="00602C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4C">
        <w:rPr>
          <w:rFonts w:ascii="Times New Roman" w:eastAsia="Times New Roman" w:hAnsi="Times New Roman" w:cs="Times New Roman"/>
          <w:sz w:val="28"/>
          <w:szCs w:val="28"/>
        </w:rPr>
        <w:t xml:space="preserve">4. ФРГ – страна  </w:t>
      </w:r>
      <w:r w:rsidRPr="00602C4C">
        <w:rPr>
          <w:rFonts w:ascii="Times New Roman" w:eastAsia="Times New Roman" w:hAnsi="Times New Roman" w:cs="Times New Roman"/>
          <w:sz w:val="28"/>
          <w:szCs w:val="28"/>
          <w:u w:val="single"/>
        </w:rPr>
        <w:t>___________,</w:t>
      </w:r>
      <w:r w:rsidRPr="00602C4C">
        <w:rPr>
          <w:rFonts w:ascii="Times New Roman" w:eastAsia="Times New Roman" w:hAnsi="Times New Roman" w:cs="Times New Roman"/>
          <w:sz w:val="28"/>
          <w:szCs w:val="28"/>
        </w:rPr>
        <w:t xml:space="preserve"> по числу городских агломераций ей нет равных в регионе.</w:t>
      </w:r>
    </w:p>
    <w:p w:rsidR="005C3C6B" w:rsidRPr="00602C4C" w:rsidRDefault="007C4D2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eastAsia="Times New Roman" w:hAnsi="Times New Roman" w:cs="Times New Roman"/>
          <w:sz w:val="28"/>
          <w:szCs w:val="28"/>
        </w:rPr>
        <w:t xml:space="preserve">5. Германия - </w:t>
      </w:r>
      <w:r w:rsidRPr="00602C4C">
        <w:rPr>
          <w:rFonts w:ascii="Times New Roman" w:eastAsia="Times New Roman" w:hAnsi="Times New Roman" w:cs="Times New Roman"/>
          <w:sz w:val="28"/>
          <w:szCs w:val="28"/>
          <w:u w:val="single"/>
        </w:rPr>
        <w:t>_______</w:t>
      </w:r>
      <w:r w:rsidRPr="00602C4C">
        <w:rPr>
          <w:rFonts w:ascii="Times New Roman" w:eastAsia="Times New Roman" w:hAnsi="Times New Roman" w:cs="Times New Roman"/>
          <w:sz w:val="28"/>
          <w:szCs w:val="28"/>
        </w:rPr>
        <w:t xml:space="preserve"> по численности населения страна Западной Европы.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Учитель</w:t>
      </w:r>
      <w:r w:rsidR="007C4D24" w:rsidRPr="00602C4C">
        <w:rPr>
          <w:rFonts w:ascii="Times New Roman" w:hAnsi="Times New Roman" w:cs="Times New Roman"/>
          <w:sz w:val="28"/>
          <w:szCs w:val="28"/>
        </w:rPr>
        <w:t xml:space="preserve">: </w:t>
      </w:r>
      <w:r w:rsidRPr="00602C4C">
        <w:rPr>
          <w:rFonts w:ascii="Times New Roman" w:hAnsi="Times New Roman" w:cs="Times New Roman"/>
          <w:sz w:val="28"/>
          <w:szCs w:val="28"/>
        </w:rPr>
        <w:t xml:space="preserve"> Немецкий язык включает несколько диалектов: верхненемецкий, средненемецкий, нижненемецкий, баварский и фризский. Литературным признан верхненемецкий язык. Именно его изучают в школах всей Германии, поэтому на нём говорит каждый житель страны. Однако особенности местных диалектов, например баварского или фризского, настолько велики, что жители некоторых земель склонны считать себя самостоятельными народами.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Учитель</w:t>
      </w:r>
      <w:r w:rsidR="007C4D24" w:rsidRPr="00602C4C">
        <w:rPr>
          <w:rFonts w:ascii="Times New Roman" w:hAnsi="Times New Roman" w:cs="Times New Roman"/>
          <w:sz w:val="28"/>
          <w:szCs w:val="28"/>
        </w:rPr>
        <w:t xml:space="preserve">: </w:t>
      </w:r>
      <w:r w:rsidRPr="00602C4C">
        <w:rPr>
          <w:rFonts w:ascii="Times New Roman" w:hAnsi="Times New Roman" w:cs="Times New Roman"/>
          <w:sz w:val="28"/>
          <w:szCs w:val="28"/>
        </w:rPr>
        <w:t xml:space="preserve">Да, именно немецкий народ сделал свою страну экономически развитой, благодаря высокой дисциплине и производительности труда. </w:t>
      </w:r>
      <w:r w:rsidR="00B118E6" w:rsidRPr="00602C4C">
        <w:rPr>
          <w:rFonts w:ascii="Times New Roman" w:hAnsi="Times New Roman" w:cs="Times New Roman"/>
          <w:sz w:val="28"/>
          <w:szCs w:val="28"/>
        </w:rPr>
        <w:t xml:space="preserve">Благодаря реализации программы Людвига </w:t>
      </w:r>
      <w:proofErr w:type="spellStart"/>
      <w:r w:rsidR="00B118E6" w:rsidRPr="00602C4C">
        <w:rPr>
          <w:rFonts w:ascii="Times New Roman" w:hAnsi="Times New Roman" w:cs="Times New Roman"/>
          <w:sz w:val="28"/>
          <w:szCs w:val="28"/>
        </w:rPr>
        <w:t>Эрхарда</w:t>
      </w:r>
      <w:proofErr w:type="spellEnd"/>
      <w:r w:rsidR="00B118E6" w:rsidRPr="00602C4C">
        <w:rPr>
          <w:rFonts w:ascii="Times New Roman" w:hAnsi="Times New Roman" w:cs="Times New Roman"/>
          <w:sz w:val="28"/>
          <w:szCs w:val="28"/>
        </w:rPr>
        <w:t xml:space="preserve">, стало возможным немецкое экономическое чудо. Германия превратилась в мотор экономического роста и интеграции в Западной Европе.  «Германская модель» позволила ФРГ стать в конце ХХ столетия одним из мировых лидеров. </w:t>
      </w:r>
      <w:r w:rsidR="007C4D24"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Pr="00602C4C">
        <w:rPr>
          <w:rFonts w:ascii="Times New Roman" w:hAnsi="Times New Roman" w:cs="Times New Roman"/>
          <w:sz w:val="28"/>
          <w:szCs w:val="28"/>
        </w:rPr>
        <w:t>Каково лицо немецкой экономики в МГРТ?</w:t>
      </w:r>
    </w:p>
    <w:p w:rsidR="007C4D24" w:rsidRPr="00562509" w:rsidRDefault="007C4D24" w:rsidP="00602C4C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C4C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Используя рисунок  с. 184 учебника и текст с.184-185 охарактеризовать экономику ФРГ по плану</w:t>
      </w:r>
      <w:r w:rsidRPr="005625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974BA4" w:rsidRPr="005625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 №</w:t>
      </w:r>
      <w:r w:rsidR="00562509" w:rsidRPr="005625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13-</w:t>
      </w:r>
      <w:r w:rsidR="00974BA4" w:rsidRPr="005625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="00562509" w:rsidRPr="005625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7C4D24" w:rsidRPr="00602C4C" w:rsidRDefault="007C4D24" w:rsidP="00602C4C">
      <w:pPr>
        <w:numPr>
          <w:ilvl w:val="0"/>
          <w:numId w:val="6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2C4C">
        <w:rPr>
          <w:rFonts w:ascii="Times New Roman" w:eastAsia="Times New Roman" w:hAnsi="Times New Roman" w:cs="Times New Roman"/>
          <w:sz w:val="28"/>
          <w:szCs w:val="28"/>
          <w:u w:val="single"/>
        </w:rPr>
        <w:t>- занятость в непроизводственной сфере, промышленности, сельском хозяйстве и прочих сферах;</w:t>
      </w:r>
    </w:p>
    <w:p w:rsidR="00602C4C" w:rsidRDefault="007C4D24" w:rsidP="00602C4C">
      <w:pPr>
        <w:numPr>
          <w:ilvl w:val="0"/>
          <w:numId w:val="7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2C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основные отрасли </w:t>
      </w:r>
      <w:r w:rsidR="00602C4C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специализации</w:t>
      </w:r>
    </w:p>
    <w:p w:rsidR="007C4D24" w:rsidRPr="00602C4C" w:rsidRDefault="007C4D24" w:rsidP="00602C4C">
      <w:pPr>
        <w:numPr>
          <w:ilvl w:val="0"/>
          <w:numId w:val="7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2C4C">
        <w:rPr>
          <w:rFonts w:ascii="Times New Roman" w:eastAsia="Times New Roman" w:hAnsi="Times New Roman" w:cs="Times New Roman"/>
          <w:sz w:val="28"/>
          <w:szCs w:val="28"/>
          <w:u w:val="single"/>
        </w:rPr>
        <w:t>- крупнейшие промышленные центры</w:t>
      </w:r>
    </w:p>
    <w:p w:rsidR="007C4D24" w:rsidRPr="00602C4C" w:rsidRDefault="00602C4C" w:rsidP="00602C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7C4D24" w:rsidRPr="00602C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18E6" w:rsidRPr="00602C4C">
        <w:rPr>
          <w:rFonts w:ascii="Times New Roman" w:eastAsia="Times New Roman" w:hAnsi="Times New Roman" w:cs="Times New Roman"/>
          <w:sz w:val="28"/>
          <w:szCs w:val="28"/>
        </w:rPr>
        <w:t xml:space="preserve"> Отраслями международной специализации Германии являются: машиностроение (автомобилестроение), химическая промышленность, черная и цветная металлургия.</w:t>
      </w:r>
      <w:r w:rsidR="00974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BA4" w:rsidRPr="00562509">
        <w:rPr>
          <w:rFonts w:ascii="Times New Roman" w:eastAsia="Times New Roman" w:hAnsi="Times New Roman" w:cs="Times New Roman"/>
          <w:b/>
          <w:sz w:val="28"/>
          <w:szCs w:val="28"/>
        </w:rPr>
        <w:t>Слайд №16</w:t>
      </w:r>
      <w:r w:rsidR="00974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C6B" w:rsidRPr="00602C4C" w:rsidRDefault="005C3C6B" w:rsidP="00602C4C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Работа с контурной картой Германии.</w:t>
      </w:r>
      <w:r w:rsidR="007C4D24" w:rsidRPr="00602C4C">
        <w:rPr>
          <w:rFonts w:ascii="Times New Roman" w:hAnsi="Times New Roman" w:cs="Times New Roman"/>
          <w:sz w:val="28"/>
          <w:szCs w:val="28"/>
        </w:rPr>
        <w:t xml:space="preserve">  </w:t>
      </w:r>
      <w:r w:rsidRPr="00602C4C">
        <w:rPr>
          <w:rFonts w:ascii="Times New Roman" w:hAnsi="Times New Roman" w:cs="Times New Roman"/>
          <w:sz w:val="28"/>
          <w:szCs w:val="28"/>
        </w:rPr>
        <w:t>Условными знаками показать международную специализацию Германии.</w:t>
      </w:r>
    </w:p>
    <w:p w:rsidR="005C3C6B" w:rsidRPr="00602C4C" w:rsidRDefault="007C4D24" w:rsidP="00562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5C3C6B" w:rsidRPr="00602C4C">
        <w:rPr>
          <w:rFonts w:ascii="Times New Roman" w:hAnsi="Times New Roman" w:cs="Times New Roman"/>
          <w:sz w:val="28"/>
          <w:szCs w:val="28"/>
        </w:rPr>
        <w:t>На территории Германии есть промышленный район, который сравнивают с нашим Кузбассом. О каком районе идет речь?</w:t>
      </w:r>
      <w:r w:rsidR="00B118E6" w:rsidRPr="00602C4C">
        <w:rPr>
          <w:rFonts w:ascii="Times New Roman" w:hAnsi="Times New Roman" w:cs="Times New Roman"/>
          <w:sz w:val="28"/>
          <w:szCs w:val="28"/>
        </w:rPr>
        <w:t xml:space="preserve"> Слайд РУР</w:t>
      </w:r>
      <w:proofErr w:type="gramStart"/>
      <w:r w:rsidRPr="00602C4C">
        <w:rPr>
          <w:rFonts w:ascii="Times New Roman" w:hAnsi="Times New Roman" w:cs="Times New Roman"/>
          <w:sz w:val="28"/>
          <w:szCs w:val="28"/>
        </w:rPr>
        <w:t xml:space="preserve">  </w:t>
      </w:r>
      <w:r w:rsidR="005C3C6B" w:rsidRPr="00602C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C3C6B" w:rsidRPr="00602C4C">
        <w:rPr>
          <w:rFonts w:ascii="Times New Roman" w:hAnsi="Times New Roman" w:cs="Times New Roman"/>
          <w:sz w:val="28"/>
          <w:szCs w:val="28"/>
        </w:rPr>
        <w:t>о территории Рур в 6 раз меньше Кузнецкого угольного бассейна, по населению вдвое больше. Плотность населения в двенадцать раз в Рурском регионе выше, чем в Кузбассе. Рурский уголь добывается только подземным способом и его общая добыча в два раза меньше, чем в Кузбассе. Дотации Рура в десять раз выше. Находясь в центре Европы, Рур ближе к Москве, чем Кузбасс. Москва – Эссен 2030 км; Москва – Кемерово 3482 км.</w:t>
      </w:r>
      <w:r w:rsidRPr="00602C4C">
        <w:rPr>
          <w:rFonts w:ascii="Times New Roman" w:hAnsi="Times New Roman" w:cs="Times New Roman"/>
          <w:sz w:val="28"/>
          <w:szCs w:val="28"/>
        </w:rPr>
        <w:t xml:space="preserve"> </w:t>
      </w:r>
      <w:r w:rsidR="005C3C6B" w:rsidRPr="00602C4C">
        <w:rPr>
          <w:rFonts w:ascii="Times New Roman" w:hAnsi="Times New Roman" w:cs="Times New Roman"/>
          <w:sz w:val="28"/>
          <w:szCs w:val="28"/>
        </w:rPr>
        <w:t>Работа с контурной картой Германии. Нанести границы Рурского бассейна.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Уч</w:t>
      </w:r>
      <w:r w:rsidR="00475284" w:rsidRPr="00602C4C">
        <w:rPr>
          <w:rFonts w:ascii="Times New Roman" w:hAnsi="Times New Roman" w:cs="Times New Roman"/>
          <w:sz w:val="28"/>
          <w:szCs w:val="28"/>
        </w:rPr>
        <w:t>итель: А как вы думаете:</w:t>
      </w:r>
      <w:r w:rsidRPr="00602C4C">
        <w:rPr>
          <w:rFonts w:ascii="Times New Roman" w:hAnsi="Times New Roman" w:cs="Times New Roman"/>
          <w:sz w:val="28"/>
          <w:szCs w:val="28"/>
        </w:rPr>
        <w:t xml:space="preserve"> есть</w:t>
      </w:r>
      <w:r w:rsidR="00475284" w:rsidRPr="00602C4C">
        <w:rPr>
          <w:rFonts w:ascii="Times New Roman" w:hAnsi="Times New Roman" w:cs="Times New Roman"/>
          <w:sz w:val="28"/>
          <w:szCs w:val="28"/>
        </w:rPr>
        <w:t xml:space="preserve"> ли </w:t>
      </w:r>
      <w:r w:rsidRPr="00602C4C">
        <w:rPr>
          <w:rFonts w:ascii="Times New Roman" w:hAnsi="Times New Roman" w:cs="Times New Roman"/>
          <w:sz w:val="28"/>
          <w:szCs w:val="28"/>
        </w:rPr>
        <w:t xml:space="preserve"> проблемы в благополучной Германии?</w:t>
      </w:r>
    </w:p>
    <w:p w:rsidR="005C3C6B" w:rsidRPr="00602C4C" w:rsidRDefault="0047528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Сообщение учащегося</w:t>
      </w:r>
      <w:r w:rsidR="005C3C6B" w:rsidRPr="00602C4C">
        <w:rPr>
          <w:rFonts w:ascii="Times New Roman" w:hAnsi="Times New Roman" w:cs="Times New Roman"/>
          <w:sz w:val="28"/>
          <w:szCs w:val="28"/>
        </w:rPr>
        <w:t xml:space="preserve"> “Едина ли объединенная Германия”, газета География, № 44, 1999г. </w:t>
      </w:r>
    </w:p>
    <w:p w:rsidR="005C3C6B" w:rsidRPr="00602C4C" w:rsidRDefault="00475284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C3C6B" w:rsidRPr="00602C4C">
        <w:rPr>
          <w:rFonts w:ascii="Times New Roman" w:hAnsi="Times New Roman" w:cs="Times New Roman"/>
          <w:sz w:val="28"/>
          <w:szCs w:val="28"/>
        </w:rPr>
        <w:t xml:space="preserve"> Как развиваются внешние экономические связи Германии с Россией?</w:t>
      </w:r>
      <w:r w:rsidRPr="00602C4C">
        <w:rPr>
          <w:rFonts w:ascii="Times New Roman" w:hAnsi="Times New Roman" w:cs="Times New Roman"/>
          <w:sz w:val="28"/>
          <w:szCs w:val="28"/>
        </w:rPr>
        <w:t xml:space="preserve">  Слайды </w:t>
      </w:r>
      <w:r w:rsidR="00562509">
        <w:rPr>
          <w:rFonts w:ascii="Times New Roman" w:hAnsi="Times New Roman" w:cs="Times New Roman"/>
          <w:sz w:val="28"/>
          <w:szCs w:val="28"/>
        </w:rPr>
        <w:t>№16.</w:t>
      </w:r>
      <w:r w:rsidRPr="00602C4C">
        <w:rPr>
          <w:rFonts w:ascii="Times New Roman" w:hAnsi="Times New Roman" w:cs="Times New Roman"/>
          <w:sz w:val="28"/>
          <w:szCs w:val="28"/>
        </w:rPr>
        <w:t xml:space="preserve"> О</w:t>
      </w:r>
      <w:r w:rsidR="005C3C6B" w:rsidRPr="00602C4C">
        <w:rPr>
          <w:rFonts w:ascii="Times New Roman" w:hAnsi="Times New Roman" w:cs="Times New Roman"/>
          <w:sz w:val="28"/>
          <w:szCs w:val="28"/>
        </w:rPr>
        <w:t>б истории российско-германских отношений с 18 века, затем приводит примеры сегодняшних отношений, используя материалы периодической печати, затем предлагает ребятам совершить короткое путешествие по городам Германии и отметить эти города на контурной карте, показав их значение в жизни страны. (Берлин, Дрезден, Мюнхен, Гамбург, Кельн, Дюссельдорф, Лейпциг).</w:t>
      </w:r>
    </w:p>
    <w:p w:rsidR="005C3C6B" w:rsidRPr="00562509" w:rsidRDefault="00602C4C" w:rsidP="00602C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</w:t>
      </w:r>
      <w:r w:rsidR="00475284" w:rsidRPr="00602C4C">
        <w:rPr>
          <w:rFonts w:ascii="Times New Roman" w:hAnsi="Times New Roman" w:cs="Times New Roman"/>
          <w:sz w:val="28"/>
          <w:szCs w:val="28"/>
        </w:rPr>
        <w:t xml:space="preserve">ермании. </w:t>
      </w:r>
      <w:r w:rsidR="00475284" w:rsidRPr="00562509">
        <w:rPr>
          <w:rFonts w:ascii="Times New Roman" w:hAnsi="Times New Roman" w:cs="Times New Roman"/>
          <w:b/>
          <w:sz w:val="28"/>
          <w:szCs w:val="28"/>
        </w:rPr>
        <w:t xml:space="preserve">Слайды № </w:t>
      </w:r>
      <w:r w:rsidR="00562509" w:rsidRPr="00562509">
        <w:rPr>
          <w:rFonts w:ascii="Times New Roman" w:hAnsi="Times New Roman" w:cs="Times New Roman"/>
          <w:b/>
          <w:sz w:val="28"/>
          <w:szCs w:val="28"/>
        </w:rPr>
        <w:t>17-18.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Учитель предлагает ребятам подвести итог урока и ответить на вопрос: Почему одержав более 60 лет назад Победу над фашизмом, мы говорим о Германии как о друге, а не как о враге?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Некоторые ответы </w:t>
      </w:r>
      <w:proofErr w:type="gramStart"/>
      <w:r w:rsidRPr="00602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2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>- Изменилась политика Германии в отношениях с Россией; сотрудничество этих стран взаимовыгодно; создаются совместные предприятия; идет обмен студентами; развивается туризм; сам немецкий народ хочет жить в мире. В годы войны немцы, как и русские, потеряли на фронтах тоже немало людей.</w:t>
      </w:r>
      <w:r w:rsidR="00475284" w:rsidRPr="00602C4C">
        <w:rPr>
          <w:rFonts w:ascii="Times New Roman" w:hAnsi="Times New Roman" w:cs="Times New Roman"/>
          <w:sz w:val="28"/>
          <w:szCs w:val="28"/>
        </w:rPr>
        <w:t xml:space="preserve">  </w:t>
      </w:r>
      <w:r w:rsidRPr="00602C4C">
        <w:rPr>
          <w:rFonts w:ascii="Times New Roman" w:hAnsi="Times New Roman" w:cs="Times New Roman"/>
          <w:sz w:val="28"/>
          <w:szCs w:val="28"/>
        </w:rPr>
        <w:t xml:space="preserve">- На вопрос, почему же после Победы над фашизмом Германия стала нашим другом, партнером нельзя ответить однозначно. Может – это из-за того, что Германия занимает высокое место на мировом рынке и выгодный партнер. А может из-за смены поколений. Ведь сегодняшние дети мало знают о войне и не настроены враждебно к немецкому народу, а посетив эту </w:t>
      </w:r>
      <w:proofErr w:type="gramStart"/>
      <w:r w:rsidRPr="00602C4C">
        <w:rPr>
          <w:rFonts w:ascii="Times New Roman" w:hAnsi="Times New Roman" w:cs="Times New Roman"/>
          <w:sz w:val="28"/>
          <w:szCs w:val="28"/>
        </w:rPr>
        <w:t>страну</w:t>
      </w:r>
      <w:proofErr w:type="gramEnd"/>
      <w:r w:rsidRPr="00602C4C">
        <w:rPr>
          <w:rFonts w:ascii="Times New Roman" w:hAnsi="Times New Roman" w:cs="Times New Roman"/>
          <w:sz w:val="28"/>
          <w:szCs w:val="28"/>
        </w:rPr>
        <w:t xml:space="preserve"> понимаешь, что это дружелюбная страна.</w:t>
      </w:r>
      <w:r w:rsidR="00475284" w:rsidRPr="00602C4C">
        <w:rPr>
          <w:rFonts w:ascii="Times New Roman" w:hAnsi="Times New Roman" w:cs="Times New Roman"/>
          <w:sz w:val="28"/>
          <w:szCs w:val="28"/>
        </w:rPr>
        <w:t xml:space="preserve">  </w:t>
      </w:r>
      <w:r w:rsidRPr="00602C4C">
        <w:rPr>
          <w:rFonts w:ascii="Times New Roman" w:hAnsi="Times New Roman" w:cs="Times New Roman"/>
          <w:sz w:val="28"/>
          <w:szCs w:val="28"/>
        </w:rPr>
        <w:t xml:space="preserve"> Можно восхищаться немецким характером, его трудолюбием, дисциплиной, пунктуальностью, которые помогли стране подняться из руин, признать свои ошибки и стать другом, партнером для России. </w:t>
      </w:r>
    </w:p>
    <w:p w:rsidR="005C3C6B" w:rsidRPr="00562509" w:rsidRDefault="00562509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C3C6B" w:rsidRPr="00562509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стр.202-210.</w:t>
      </w:r>
    </w:p>
    <w:p w:rsidR="005C3C6B" w:rsidRPr="00562509" w:rsidRDefault="005C3C6B" w:rsidP="0056250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09">
        <w:rPr>
          <w:rFonts w:ascii="Times New Roman" w:hAnsi="Times New Roman" w:cs="Times New Roman"/>
          <w:sz w:val="28"/>
          <w:szCs w:val="28"/>
        </w:rPr>
        <w:lastRenderedPageBreak/>
        <w:t xml:space="preserve">На контурной карте показать экспорт и импорт Германии и подготовиться к тестированию по теме: “Страны Зарубежной Европы” </w:t>
      </w:r>
    </w:p>
    <w:p w:rsidR="004A787D" w:rsidRDefault="00562509" w:rsidP="00562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25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2509">
        <w:rPr>
          <w:rFonts w:ascii="Times New Roman" w:hAnsi="Times New Roman" w:cs="Times New Roman"/>
          <w:b/>
          <w:sz w:val="28"/>
          <w:szCs w:val="28"/>
        </w:rPr>
        <w:t>.</w:t>
      </w:r>
      <w:r w:rsidR="00602C4C" w:rsidRPr="00562509"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  <w:r w:rsidR="00602C4C" w:rsidRPr="005625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509" w:rsidRPr="00562509" w:rsidRDefault="00562509" w:rsidP="005625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09">
        <w:rPr>
          <w:rFonts w:ascii="Times New Roman" w:hAnsi="Times New Roman" w:cs="Times New Roman"/>
          <w:sz w:val="28"/>
          <w:szCs w:val="28"/>
        </w:rPr>
        <w:t>Что нового вы сегодня узнали на уроке?</w:t>
      </w:r>
    </w:p>
    <w:p w:rsidR="00562509" w:rsidRDefault="00562509" w:rsidP="005625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тема вам показалась наиболее интересной?</w:t>
      </w:r>
    </w:p>
    <w:p w:rsidR="00562509" w:rsidRPr="00562509" w:rsidRDefault="00562509" w:rsidP="005625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Изменилось ли ваше отношение и интерес к ФРГ?</w:t>
      </w:r>
    </w:p>
    <w:p w:rsidR="00562509" w:rsidRDefault="00562509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Литература:  </w:t>
      </w:r>
    </w:p>
    <w:p w:rsidR="005C3C6B" w:rsidRPr="00602C4C" w:rsidRDefault="00562509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5C3C6B" w:rsidRPr="00602C4C">
        <w:rPr>
          <w:rFonts w:ascii="Times New Roman" w:hAnsi="Times New Roman" w:cs="Times New Roman"/>
          <w:sz w:val="28"/>
          <w:szCs w:val="28"/>
        </w:rPr>
        <w:t xml:space="preserve"> Экономическая и социальная географ</w:t>
      </w:r>
      <w:r>
        <w:rPr>
          <w:rFonts w:ascii="Times New Roman" w:hAnsi="Times New Roman" w:cs="Times New Roman"/>
          <w:sz w:val="28"/>
          <w:szCs w:val="28"/>
        </w:rPr>
        <w:t>ия мира. - М., Просвещение, 2009</w:t>
      </w:r>
      <w:r w:rsidR="005C3C6B" w:rsidRPr="00602C4C">
        <w:rPr>
          <w:rFonts w:ascii="Times New Roman" w:hAnsi="Times New Roman" w:cs="Times New Roman"/>
          <w:sz w:val="28"/>
          <w:szCs w:val="28"/>
        </w:rPr>
        <w:t>.</w:t>
      </w:r>
    </w:p>
    <w:p w:rsidR="005C3C6B" w:rsidRPr="00602C4C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Родионова И.А. </w:t>
      </w:r>
      <w:proofErr w:type="spellStart"/>
      <w:r w:rsidRPr="00602C4C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Pr="00602C4C">
        <w:rPr>
          <w:rFonts w:ascii="Times New Roman" w:hAnsi="Times New Roman" w:cs="Times New Roman"/>
          <w:sz w:val="28"/>
          <w:szCs w:val="28"/>
        </w:rPr>
        <w:t xml:space="preserve"> Т.М. Экономическая география. – М., “Московский лицей”, 2000, стр.275 – 283.</w:t>
      </w:r>
    </w:p>
    <w:p w:rsidR="005C3C6B" w:rsidRDefault="005C3C6B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C">
        <w:rPr>
          <w:rFonts w:ascii="Times New Roman" w:hAnsi="Times New Roman" w:cs="Times New Roman"/>
          <w:sz w:val="28"/>
          <w:szCs w:val="28"/>
        </w:rPr>
        <w:t xml:space="preserve">Энциклопедия для детей. Страны, народы, цивилизации, т.13. М., </w:t>
      </w:r>
      <w:proofErr w:type="spellStart"/>
      <w:r w:rsidRPr="00602C4C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602C4C">
        <w:rPr>
          <w:rFonts w:ascii="Times New Roman" w:hAnsi="Times New Roman" w:cs="Times New Roman"/>
          <w:sz w:val="28"/>
          <w:szCs w:val="28"/>
        </w:rPr>
        <w:t>, 1999, стр.154 – 161.</w:t>
      </w:r>
    </w:p>
    <w:p w:rsidR="00562509" w:rsidRPr="00602C4C" w:rsidRDefault="00562509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:rsidR="00F343DE" w:rsidRPr="00602C4C" w:rsidRDefault="00F343DE" w:rsidP="00602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3DE" w:rsidRPr="00602C4C" w:rsidSect="004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28"/>
    <w:multiLevelType w:val="hybridMultilevel"/>
    <w:tmpl w:val="9A18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5D29"/>
    <w:multiLevelType w:val="hybridMultilevel"/>
    <w:tmpl w:val="6048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14E01"/>
    <w:multiLevelType w:val="hybridMultilevel"/>
    <w:tmpl w:val="66CAACCE"/>
    <w:lvl w:ilvl="0" w:tplc="0EA8B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3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C3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00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CB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27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E3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84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A4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87F8A"/>
    <w:multiLevelType w:val="hybridMultilevel"/>
    <w:tmpl w:val="7104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1AE4"/>
    <w:multiLevelType w:val="hybridMultilevel"/>
    <w:tmpl w:val="9F22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72C71"/>
    <w:multiLevelType w:val="hybridMultilevel"/>
    <w:tmpl w:val="71A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6F6E"/>
    <w:multiLevelType w:val="hybridMultilevel"/>
    <w:tmpl w:val="F926D3BA"/>
    <w:lvl w:ilvl="0" w:tplc="025CE0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27C57"/>
    <w:multiLevelType w:val="hybridMultilevel"/>
    <w:tmpl w:val="E60ACA70"/>
    <w:lvl w:ilvl="0" w:tplc="7C068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D43B2"/>
    <w:multiLevelType w:val="hybridMultilevel"/>
    <w:tmpl w:val="384E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26A6"/>
    <w:multiLevelType w:val="hybridMultilevel"/>
    <w:tmpl w:val="E2AC9CF0"/>
    <w:lvl w:ilvl="0" w:tplc="44F4B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A4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43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A2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E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C7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C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2A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8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A05CE1"/>
    <w:multiLevelType w:val="hybridMultilevel"/>
    <w:tmpl w:val="B7BE905E"/>
    <w:lvl w:ilvl="0" w:tplc="D7E87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08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E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6E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6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E1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A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45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82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C6B"/>
    <w:rsid w:val="003F65A8"/>
    <w:rsid w:val="00437387"/>
    <w:rsid w:val="00440533"/>
    <w:rsid w:val="00475284"/>
    <w:rsid w:val="004A787D"/>
    <w:rsid w:val="00506C7B"/>
    <w:rsid w:val="00562509"/>
    <w:rsid w:val="005C3C6B"/>
    <w:rsid w:val="00602C4C"/>
    <w:rsid w:val="0063138D"/>
    <w:rsid w:val="0066201F"/>
    <w:rsid w:val="0067688B"/>
    <w:rsid w:val="007C4D24"/>
    <w:rsid w:val="008734CE"/>
    <w:rsid w:val="00907C15"/>
    <w:rsid w:val="00963320"/>
    <w:rsid w:val="00974BA4"/>
    <w:rsid w:val="009A2B1B"/>
    <w:rsid w:val="009B10D7"/>
    <w:rsid w:val="00A16BB4"/>
    <w:rsid w:val="00B118E6"/>
    <w:rsid w:val="00C4538F"/>
    <w:rsid w:val="00D64254"/>
    <w:rsid w:val="00F12E30"/>
    <w:rsid w:val="00F2410E"/>
    <w:rsid w:val="00F343DE"/>
    <w:rsid w:val="00F9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8D"/>
    <w:pPr>
      <w:ind w:left="720"/>
      <w:contextualSpacing/>
    </w:pPr>
  </w:style>
  <w:style w:type="table" w:styleId="a4">
    <w:name w:val="Table Grid"/>
    <w:basedOn w:val="a1"/>
    <w:uiPriority w:val="59"/>
    <w:rsid w:val="00437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F483-4831-4A52-BDC9-D51190AA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2012-09-24T15:25:00Z</dcterms:created>
  <dcterms:modified xsi:type="dcterms:W3CDTF">2012-10-09T14:04:00Z</dcterms:modified>
</cp:coreProperties>
</file>