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44A">
      <w:pPr>
        <w:shd w:val="clear" w:color="auto" w:fill="FFFFFF"/>
        <w:spacing w:line="374" w:lineRule="exact"/>
        <w:jc w:val="center"/>
      </w:pPr>
      <w:bookmarkStart w:id="0" w:name="_GoBack"/>
      <w:bookmarkEnd w:id="0"/>
      <w:r>
        <w:rPr>
          <w:rFonts w:eastAsia="Times New Roman"/>
          <w:color w:val="000000"/>
          <w:spacing w:val="-3"/>
          <w:sz w:val="30"/>
          <w:szCs w:val="30"/>
        </w:rPr>
        <w:t>САНКТ - ПЕТЕРБУРГСКОЕ ГОСУДАРСТВЕННОЕ БЮДЖЕТНОЕ</w:t>
      </w:r>
    </w:p>
    <w:p w:rsidR="00000000" w:rsidRDefault="007B644A">
      <w:pPr>
        <w:shd w:val="clear" w:color="auto" w:fill="FFFFFF"/>
        <w:spacing w:line="374" w:lineRule="exact"/>
        <w:ind w:right="43"/>
        <w:jc w:val="center"/>
      </w:pPr>
      <w:r>
        <w:rPr>
          <w:rFonts w:eastAsia="Times New Roman"/>
          <w:color w:val="000000"/>
          <w:spacing w:val="1"/>
          <w:sz w:val="30"/>
          <w:szCs w:val="30"/>
        </w:rPr>
        <w:t>ПРОФЕССИОНАЛЬНОЕ ОБРАЗОВАТЕЛЬНОЕ УЧРЕЖДЕНИЕ</w:t>
      </w:r>
    </w:p>
    <w:p w:rsidR="00000000" w:rsidRDefault="007B644A">
      <w:pPr>
        <w:shd w:val="clear" w:color="auto" w:fill="FFFFFF"/>
        <w:spacing w:line="374" w:lineRule="exact"/>
        <w:ind w:right="29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«КОЛЛЕДЖ КУЛИНАРНОГО МАСТЕРСТВА»</w:t>
      </w:r>
    </w:p>
    <w:p w:rsidR="00000000" w:rsidRDefault="007B644A">
      <w:pPr>
        <w:shd w:val="clear" w:color="auto" w:fill="FFFFFF"/>
        <w:spacing w:before="4502"/>
        <w:ind w:left="238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Методическая разработка</w:t>
      </w:r>
    </w:p>
    <w:p w:rsidR="00000000" w:rsidRDefault="007B644A">
      <w:pPr>
        <w:shd w:val="clear" w:color="auto" w:fill="FFFFFF"/>
        <w:spacing w:before="307" w:line="322" w:lineRule="exact"/>
        <w:ind w:right="710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для организации и проведения уроков</w:t>
      </w:r>
    </w:p>
    <w:p w:rsidR="00000000" w:rsidRDefault="007B644A">
      <w:pPr>
        <w:shd w:val="clear" w:color="auto" w:fill="FFFFFF"/>
        <w:spacing w:line="322" w:lineRule="exact"/>
        <w:ind w:right="706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«Физической культуре»</w:t>
      </w:r>
    </w:p>
    <w:p w:rsidR="00000000" w:rsidRDefault="007B644A">
      <w:pPr>
        <w:shd w:val="clear" w:color="auto" w:fill="FFFFFF"/>
        <w:spacing w:line="322" w:lineRule="exact"/>
        <w:ind w:right="71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тема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«Спортивные игры»</w:t>
      </w:r>
    </w:p>
    <w:p w:rsidR="00000000" w:rsidRDefault="007B644A">
      <w:pPr>
        <w:shd w:val="clear" w:color="auto" w:fill="FFFFFF"/>
        <w:spacing w:before="3869"/>
        <w:ind w:left="4728"/>
      </w:pPr>
      <w:r>
        <w:rPr>
          <w:rFonts w:eastAsia="Times New Roman"/>
          <w:color w:val="000000"/>
          <w:sz w:val="28"/>
          <w:szCs w:val="28"/>
        </w:rPr>
        <w:t>Выполнила Барляева И.О.</w:t>
      </w:r>
    </w:p>
    <w:p w:rsidR="00000000" w:rsidRDefault="007B644A">
      <w:pPr>
        <w:shd w:val="clear" w:color="auto" w:fill="FFFFFF"/>
        <w:spacing w:before="2256" w:line="317" w:lineRule="exact"/>
        <w:ind w:left="3686" w:right="3494" w:hanging="667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Санкт-Петербург </w:t>
      </w:r>
      <w:r>
        <w:rPr>
          <w:rFonts w:eastAsia="Times New Roman"/>
          <w:color w:val="000000"/>
          <w:spacing w:val="-4"/>
          <w:sz w:val="28"/>
          <w:szCs w:val="28"/>
        </w:rPr>
        <w:t>2014</w:t>
      </w:r>
    </w:p>
    <w:p w:rsidR="00000000" w:rsidRDefault="007B644A">
      <w:pPr>
        <w:shd w:val="clear" w:color="auto" w:fill="FFFFFF"/>
        <w:spacing w:before="2256" w:line="317" w:lineRule="exact"/>
        <w:ind w:left="3686" w:right="3494" w:hanging="667"/>
        <w:sectPr w:rsidR="00000000">
          <w:type w:val="continuous"/>
          <w:pgSz w:w="11909" w:h="16834"/>
          <w:pgMar w:top="1250" w:right="1509" w:bottom="360" w:left="1625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ind w:left="4363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>Содержание: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302" w:line="322" w:lineRule="exact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Пояснительная записка.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ind w:left="696" w:hanging="696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Методическая разработка по проведению уроков тема: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«Спортивные игры».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Критерии оценки при обучении волейболу и баскетболу.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Развивающие игры и игровые задан</w:t>
      </w:r>
      <w:r>
        <w:rPr>
          <w:rFonts w:eastAsia="Times New Roman"/>
          <w:color w:val="000000"/>
          <w:spacing w:val="-1"/>
          <w:sz w:val="28"/>
          <w:szCs w:val="28"/>
        </w:rPr>
        <w:t>ия.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Список литературы.</w:t>
      </w:r>
    </w:p>
    <w:p w:rsidR="00000000" w:rsidRDefault="007B644A" w:rsidP="007B644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322" w:lineRule="exact"/>
        <w:rPr>
          <w:color w:val="000000"/>
          <w:spacing w:val="-19"/>
          <w:sz w:val="28"/>
          <w:szCs w:val="28"/>
        </w:rPr>
        <w:sectPr w:rsidR="00000000">
          <w:pgSz w:w="11909" w:h="16834"/>
          <w:pgMar w:top="1440" w:right="3559" w:bottom="720" w:left="857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Пояснительная записка.</w:t>
      </w:r>
    </w:p>
    <w:p w:rsidR="00000000" w:rsidRDefault="007B644A">
      <w:pPr>
        <w:shd w:val="clear" w:color="auto" w:fill="FFFFFF"/>
        <w:spacing w:before="317" w:line="322" w:lineRule="exact"/>
        <w:ind w:firstLine="84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программе по физической культуре среди средств физического воспитания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важное место занимают спортивные игры - волейбол, баскетбол и др. Спортивные </w:t>
      </w:r>
      <w:r>
        <w:rPr>
          <w:rFonts w:eastAsia="Times New Roman"/>
          <w:color w:val="000000"/>
          <w:spacing w:val="-1"/>
          <w:sz w:val="28"/>
          <w:szCs w:val="28"/>
        </w:rPr>
        <w:t>игры способствуют формированию ба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зовых двигательно-координационных качеств, в том числе точности движений, позволяющей воспроизводить двигательный акт по его </w:t>
      </w:r>
      <w:r>
        <w:rPr>
          <w:rFonts w:eastAsia="Times New Roman"/>
          <w:color w:val="000000"/>
          <w:sz w:val="28"/>
          <w:szCs w:val="28"/>
        </w:rPr>
        <w:t>пространственно-временным и пространственно-силовым параметрам.</w:t>
      </w:r>
    </w:p>
    <w:p w:rsidR="00000000" w:rsidRDefault="007B644A">
      <w:pPr>
        <w:shd w:val="clear" w:color="auto" w:fill="FFFFFF"/>
        <w:spacing w:line="322" w:lineRule="exact"/>
        <w:ind w:left="5" w:firstLine="701"/>
      </w:pPr>
      <w:r>
        <w:rPr>
          <w:rFonts w:eastAsia="Times New Roman"/>
          <w:color w:val="000000"/>
          <w:sz w:val="28"/>
          <w:szCs w:val="28"/>
        </w:rPr>
        <w:t>Наиболее распространенными разновидностями таких качеств, в спортив</w:t>
      </w:r>
      <w:r>
        <w:rPr>
          <w:rFonts w:eastAsia="Times New Roman"/>
          <w:color w:val="000000"/>
          <w:sz w:val="28"/>
          <w:szCs w:val="28"/>
        </w:rPr>
        <w:t>ных играх, являются: точность воспроизведения движений по пространственно-</w:t>
      </w:r>
      <w:r>
        <w:rPr>
          <w:rFonts w:eastAsia="Times New Roman"/>
          <w:color w:val="000000"/>
          <w:spacing w:val="-1"/>
          <w:sz w:val="28"/>
          <w:szCs w:val="28"/>
        </w:rPr>
        <w:t>временным и пространственно-силовым параметрам; точность движений тела в ответ на раздражитель; точность баллистических движений; точность реагирования на дви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жущийся предмет.</w:t>
      </w:r>
    </w:p>
    <w:p w:rsidR="00000000" w:rsidRDefault="007B644A">
      <w:pPr>
        <w:shd w:val="clear" w:color="auto" w:fill="FFFFFF"/>
        <w:spacing w:line="322" w:lineRule="exact"/>
        <w:ind w:left="5" w:firstLine="701"/>
      </w:pPr>
      <w:r>
        <w:rPr>
          <w:rFonts w:eastAsia="Times New Roman"/>
          <w:color w:val="000000"/>
          <w:spacing w:val="-1"/>
          <w:sz w:val="28"/>
          <w:szCs w:val="28"/>
        </w:rPr>
        <w:t>Развив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ать и совершенствовать точность движений можно не только с помощью </w:t>
      </w:r>
      <w:r>
        <w:rPr>
          <w:rFonts w:eastAsia="Times New Roman"/>
          <w:color w:val="000000"/>
          <w:sz w:val="28"/>
          <w:szCs w:val="28"/>
        </w:rPr>
        <w:t>системы специальных упражнений, но и при использовании игровых заданий, созда</w:t>
      </w:r>
      <w:r>
        <w:rPr>
          <w:rFonts w:eastAsia="Times New Roman"/>
          <w:color w:val="000000"/>
          <w:sz w:val="28"/>
          <w:szCs w:val="28"/>
        </w:rPr>
        <w:softHyphen/>
        <w:t>ющих ощущение естественности и непринужденности обстановки, что важно для со</w:t>
      </w:r>
      <w:r>
        <w:rPr>
          <w:rFonts w:eastAsia="Times New Roman"/>
          <w:color w:val="000000"/>
          <w:sz w:val="28"/>
          <w:szCs w:val="28"/>
        </w:rPr>
        <w:softHyphen/>
        <w:t>хранения устойчивой психо-эмоциона</w:t>
      </w:r>
      <w:r>
        <w:rPr>
          <w:rFonts w:eastAsia="Times New Roman"/>
          <w:color w:val="000000"/>
          <w:sz w:val="28"/>
          <w:szCs w:val="28"/>
        </w:rPr>
        <w:t>льной сферы учеников. Проверка эффективно</w:t>
      </w:r>
      <w:r>
        <w:rPr>
          <w:rFonts w:eastAsia="Times New Roman"/>
          <w:color w:val="000000"/>
          <w:sz w:val="28"/>
          <w:szCs w:val="28"/>
        </w:rPr>
        <w:softHyphen/>
        <w:t>сти некоторых игровых заданий показывает, что их применение в учебно-тренировочном процессе позволяет активизировать внимание занимающихся, улуч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шать двигательную память, усиливать зрительное восприятие элементов д</w:t>
      </w:r>
      <w:r>
        <w:rPr>
          <w:rFonts w:eastAsia="Times New Roman"/>
          <w:color w:val="000000"/>
          <w:spacing w:val="-1"/>
          <w:sz w:val="28"/>
          <w:szCs w:val="28"/>
        </w:rPr>
        <w:t>вигательно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го акта, повышать работоспособность.</w:t>
      </w:r>
    </w:p>
    <w:p w:rsidR="00000000" w:rsidRDefault="007B644A">
      <w:pPr>
        <w:shd w:val="clear" w:color="auto" w:fill="FFFFFF"/>
        <w:spacing w:before="638"/>
        <w:ind w:left="1598"/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z w:val="28"/>
          <w:szCs w:val="28"/>
        </w:rPr>
        <w:t>Методическая разработка по проведению уроков (занятий).</w:t>
      </w:r>
    </w:p>
    <w:p w:rsidR="00000000" w:rsidRDefault="007B644A">
      <w:pPr>
        <w:shd w:val="clear" w:color="auto" w:fill="FFFFFF"/>
        <w:spacing w:before="312" w:line="322" w:lineRule="exact"/>
        <w:ind w:left="10" w:right="134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Урок (занятие) по спортивным играм, как и другие занятия физической культу</w:t>
      </w:r>
      <w:r>
        <w:rPr>
          <w:rFonts w:eastAsia="Times New Roman"/>
          <w:color w:val="000000"/>
          <w:spacing w:val="-2"/>
          <w:sz w:val="28"/>
          <w:szCs w:val="28"/>
        </w:rPr>
        <w:softHyphen/>
        <w:t>ры в школе включает в себя подготовительную (вводную), основную и заключит</w:t>
      </w:r>
      <w:r>
        <w:rPr>
          <w:rFonts w:eastAsia="Times New Roman"/>
          <w:color w:val="000000"/>
          <w:spacing w:val="-2"/>
          <w:sz w:val="28"/>
          <w:szCs w:val="28"/>
        </w:rPr>
        <w:t>ель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ную части.</w:t>
      </w:r>
    </w:p>
    <w:p w:rsidR="00000000" w:rsidRDefault="007B644A">
      <w:pPr>
        <w:shd w:val="clear" w:color="auto" w:fill="FFFFFF"/>
        <w:spacing w:line="322" w:lineRule="exact"/>
        <w:ind w:firstLine="70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Подготовительная часть. </w:t>
      </w:r>
      <w:r>
        <w:rPr>
          <w:rFonts w:eastAsia="Times New Roman"/>
          <w:color w:val="000000"/>
          <w:sz w:val="28"/>
          <w:szCs w:val="28"/>
        </w:rPr>
        <w:t>Продолжительность подготовительной части урока составляет 10-15 минут. Ее содержание должно обеспечивать выполнение двух «частных» задач: подготовить организм учащихся к выполнению заданий, реализуе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мых в основной час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ти урока, и частично, сопряжено обеспечить развития физических </w:t>
      </w:r>
      <w:r>
        <w:rPr>
          <w:rFonts w:eastAsia="Times New Roman"/>
          <w:color w:val="000000"/>
          <w:sz w:val="28"/>
          <w:szCs w:val="28"/>
        </w:rPr>
        <w:t>качеств, в основном силы и выносливости. Для этого после объявления учителем за</w:t>
      </w:r>
      <w:r>
        <w:rPr>
          <w:rFonts w:eastAsia="Times New Roman"/>
          <w:color w:val="000000"/>
          <w:sz w:val="28"/>
          <w:szCs w:val="28"/>
        </w:rPr>
        <w:softHyphen/>
        <w:t>дач урока, учащиеся выполняют программу двигательных действий.</w:t>
      </w:r>
    </w:p>
    <w:p w:rsidR="00000000" w:rsidRDefault="007B644A">
      <w:pPr>
        <w:shd w:val="clear" w:color="auto" w:fill="FFFFFF"/>
        <w:spacing w:line="322" w:lineRule="exact"/>
        <w:ind w:right="154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Такие действия и физическая нагрузка, реализуемые </w:t>
      </w:r>
      <w:r>
        <w:rPr>
          <w:rFonts w:eastAsia="Times New Roman"/>
          <w:color w:val="000000"/>
          <w:spacing w:val="-1"/>
          <w:sz w:val="28"/>
          <w:szCs w:val="28"/>
        </w:rPr>
        <w:t>в подготовительной части урока, должны соответствовать следующим требованиям:</w:t>
      </w:r>
    </w:p>
    <w:p w:rsidR="00000000" w:rsidRDefault="007B644A">
      <w:pPr>
        <w:shd w:val="clear" w:color="auto" w:fill="FFFFFF"/>
        <w:spacing w:line="322" w:lineRule="exact"/>
        <w:ind w:left="5" w:firstLine="710"/>
      </w:pPr>
      <w:r>
        <w:rPr>
          <w:rFonts w:eastAsia="Times New Roman"/>
          <w:color w:val="000000"/>
          <w:sz w:val="28"/>
          <w:szCs w:val="28"/>
        </w:rPr>
        <w:t xml:space="preserve">а) интенсивность физической нагрузки должна быть большей, чем в основной </w:t>
      </w:r>
      <w:r>
        <w:rPr>
          <w:rFonts w:eastAsia="Times New Roman"/>
          <w:color w:val="000000"/>
          <w:spacing w:val="-1"/>
          <w:sz w:val="28"/>
          <w:szCs w:val="28"/>
        </w:rPr>
        <w:t>части, средняя ЧСС равна 152-165 уд./мин. Поточное выполнение заданий непрерыв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но или с небольшими интерв</w:t>
      </w:r>
      <w:r>
        <w:rPr>
          <w:rFonts w:eastAsia="Times New Roman"/>
          <w:color w:val="000000"/>
          <w:spacing w:val="-1"/>
          <w:sz w:val="28"/>
          <w:szCs w:val="28"/>
        </w:rPr>
        <w:t>алами отдыха определяет высокую моторную плотность (70-80 %). В конце подготовительной части у учащихся должно наступить выражен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ное потоотделение. Интенсивный бег и энергично выполненные с большой амплиту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дой общеразвивающие упражнения должны обеспечить р</w:t>
      </w:r>
      <w:r>
        <w:rPr>
          <w:rFonts w:eastAsia="Times New Roman"/>
          <w:color w:val="000000"/>
          <w:spacing w:val="-1"/>
          <w:sz w:val="28"/>
          <w:szCs w:val="28"/>
        </w:rPr>
        <w:t>азвитие выносливости уча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щихся;</w:t>
      </w:r>
    </w:p>
    <w:p w:rsidR="00000000" w:rsidRDefault="007B644A">
      <w:pPr>
        <w:shd w:val="clear" w:color="auto" w:fill="FFFFFF"/>
        <w:spacing w:line="322" w:lineRule="exact"/>
        <w:ind w:left="5" w:firstLine="710"/>
        <w:sectPr w:rsidR="00000000">
          <w:pgSz w:w="11909" w:h="16834"/>
          <w:pgMar w:top="1440" w:right="665" w:bottom="720" w:left="891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tabs>
          <w:tab w:val="left" w:pos="994"/>
        </w:tabs>
        <w:spacing w:line="322" w:lineRule="exact"/>
        <w:ind w:firstLine="706"/>
      </w:pPr>
      <w:r>
        <w:rPr>
          <w:rFonts w:eastAsia="Times New Roman"/>
          <w:color w:val="000000"/>
          <w:spacing w:val="-7"/>
          <w:sz w:val="28"/>
          <w:szCs w:val="28"/>
        </w:rPr>
        <w:lastRenderedPageBreak/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не следует выполнять сложные по координации упражнения, на объяснение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показ которых затрачивается много времени. Упражнения должны быть простыми,</w:t>
      </w:r>
      <w:r>
        <w:rPr>
          <w:rFonts w:eastAsia="Times New Roman"/>
          <w:color w:val="000000"/>
          <w:sz w:val="28"/>
          <w:szCs w:val="28"/>
        </w:rPr>
        <w:br/>
        <w:t>при их выполнении в сократительную деятельность до</w:t>
      </w:r>
      <w:r>
        <w:rPr>
          <w:rFonts w:eastAsia="Times New Roman"/>
          <w:color w:val="000000"/>
          <w:sz w:val="28"/>
          <w:szCs w:val="28"/>
        </w:rPr>
        <w:t>лжны включать не менее 70 %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скелетных мышц;</w:t>
      </w:r>
    </w:p>
    <w:p w:rsidR="00000000" w:rsidRDefault="007B644A">
      <w:pPr>
        <w:shd w:val="clear" w:color="auto" w:fill="FFFFFF"/>
        <w:tabs>
          <w:tab w:val="left" w:pos="994"/>
        </w:tabs>
        <w:spacing w:before="5" w:line="322" w:lineRule="exact"/>
        <w:ind w:firstLine="706"/>
      </w:pPr>
      <w:r>
        <w:rPr>
          <w:rFonts w:eastAsia="Times New Roman"/>
          <w:color w:val="000000"/>
          <w:spacing w:val="-9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обязательно выполнение учащимися силовых упражнений, в том числе и те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стирующих уровень силы (подтягивание на перекладине, сгибание и разгибание рук 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упоре лежа, поднимание и опускание туловища в положении с</w:t>
      </w:r>
      <w:r>
        <w:rPr>
          <w:rFonts w:eastAsia="Times New Roman"/>
          <w:color w:val="000000"/>
          <w:sz w:val="28"/>
          <w:szCs w:val="28"/>
        </w:rPr>
        <w:t>идя и др.);</w:t>
      </w:r>
    </w:p>
    <w:p w:rsidR="00000000" w:rsidRDefault="007B644A">
      <w:pPr>
        <w:shd w:val="clear" w:color="auto" w:fill="FFFFFF"/>
        <w:tabs>
          <w:tab w:val="left" w:pos="994"/>
        </w:tabs>
        <w:spacing w:line="322" w:lineRule="exact"/>
        <w:ind w:firstLine="706"/>
      </w:pPr>
      <w:r>
        <w:rPr>
          <w:rFonts w:eastAsia="Times New Roman"/>
          <w:color w:val="000000"/>
          <w:spacing w:val="-8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координационная структура некоторых упражнений, выполняемых в подго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товительной части занятия, должна быть сходной с двигательными действиями,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включенными в основную часть урока;</w:t>
      </w:r>
    </w:p>
    <w:p w:rsidR="00000000" w:rsidRDefault="007B644A">
      <w:pPr>
        <w:shd w:val="clear" w:color="auto" w:fill="FFFFFF"/>
        <w:tabs>
          <w:tab w:val="left" w:pos="994"/>
        </w:tabs>
        <w:spacing w:line="322" w:lineRule="exact"/>
        <w:ind w:firstLine="706"/>
      </w:pPr>
      <w:r>
        <w:rPr>
          <w:rFonts w:eastAsia="Times New Roman"/>
          <w:color w:val="000000"/>
          <w:spacing w:val="-5"/>
          <w:sz w:val="28"/>
          <w:szCs w:val="28"/>
        </w:rPr>
        <w:t>д)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выполнение упражнений с применением ударного метода развит</w:t>
      </w:r>
      <w:r>
        <w:rPr>
          <w:rFonts w:eastAsia="Times New Roman"/>
          <w:color w:val="000000"/>
          <w:spacing w:val="-1"/>
          <w:sz w:val="28"/>
          <w:szCs w:val="28"/>
        </w:rPr>
        <w:t>ия взрывной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силы (например, прыжки толчком обеими ногами влево-вправо через гимнастиче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скую скамейку с продвижением вперед и максимальным использовании энергии ре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куперации) допустимо лишь во второй половине подготовительной части, при усло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вии полноцен</w:t>
      </w:r>
      <w:r>
        <w:rPr>
          <w:rFonts w:eastAsia="Times New Roman"/>
          <w:color w:val="000000"/>
          <w:spacing w:val="-1"/>
          <w:sz w:val="28"/>
          <w:szCs w:val="28"/>
        </w:rPr>
        <w:t>ной подготовки мышечного и суставно-связочного аппарата к «острым»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нагрузкам.</w:t>
      </w:r>
    </w:p>
    <w:p w:rsidR="00000000" w:rsidRDefault="007B644A">
      <w:pPr>
        <w:shd w:val="clear" w:color="auto" w:fill="FFFFFF"/>
        <w:spacing w:before="5" w:line="322" w:lineRule="exact"/>
        <w:ind w:left="19" w:firstLine="70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От проведения круговой тренировки в подготовительной части занятия нужно </w:t>
      </w:r>
      <w:r>
        <w:rPr>
          <w:rFonts w:eastAsia="Times New Roman"/>
          <w:color w:val="000000"/>
          <w:spacing w:val="-3"/>
          <w:sz w:val="28"/>
          <w:szCs w:val="28"/>
        </w:rPr>
        <w:t>воздержаться.</w:t>
      </w:r>
    </w:p>
    <w:p w:rsidR="00000000" w:rsidRDefault="007B644A">
      <w:pPr>
        <w:shd w:val="clear" w:color="auto" w:fill="FFFFFF"/>
        <w:spacing w:before="5" w:line="322" w:lineRule="exact"/>
        <w:ind w:left="5" w:firstLine="71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Основная часть. </w:t>
      </w:r>
      <w:r>
        <w:rPr>
          <w:rFonts w:eastAsia="Times New Roman"/>
          <w:color w:val="000000"/>
          <w:sz w:val="28"/>
          <w:szCs w:val="28"/>
        </w:rPr>
        <w:t xml:space="preserve">После завершения подготовительной части занятия следует </w:t>
      </w:r>
      <w:r>
        <w:rPr>
          <w:rFonts w:eastAsia="Times New Roman"/>
          <w:color w:val="000000"/>
          <w:spacing w:val="-1"/>
          <w:sz w:val="28"/>
          <w:szCs w:val="28"/>
        </w:rPr>
        <w:t>перестроение занима</w:t>
      </w:r>
      <w:r>
        <w:rPr>
          <w:rFonts w:eastAsia="Times New Roman"/>
          <w:color w:val="000000"/>
          <w:spacing w:val="-1"/>
          <w:sz w:val="28"/>
          <w:szCs w:val="28"/>
        </w:rPr>
        <w:t>ющихся в две шеренги, лицом друг к другу. В первой половине основной части занятия проводится обучение технико-тактическими двигательными действиями, чаще всего в парах. Два ученика образуют пару, стоя друг перед другом, они получают мяч и выполняют задани</w:t>
      </w:r>
      <w:r>
        <w:rPr>
          <w:rFonts w:eastAsia="Times New Roman"/>
          <w:color w:val="000000"/>
          <w:spacing w:val="-1"/>
          <w:sz w:val="28"/>
          <w:szCs w:val="28"/>
        </w:rPr>
        <w:t>я преподавателя.</w:t>
      </w:r>
    </w:p>
    <w:p w:rsidR="00000000" w:rsidRDefault="007B644A">
      <w:pPr>
        <w:shd w:val="clear" w:color="auto" w:fill="FFFFFF"/>
        <w:spacing w:line="322" w:lineRule="exact"/>
        <w:ind w:left="10" w:firstLine="706"/>
      </w:pPr>
      <w:r>
        <w:rPr>
          <w:rFonts w:eastAsia="Times New Roman"/>
          <w:color w:val="000000"/>
          <w:sz w:val="28"/>
          <w:szCs w:val="28"/>
        </w:rPr>
        <w:t xml:space="preserve">Формирование пар может иметь методическое значение. В ряде случаев пары </w:t>
      </w:r>
      <w:r>
        <w:rPr>
          <w:rFonts w:eastAsia="Times New Roman"/>
          <w:color w:val="000000"/>
          <w:spacing w:val="-1"/>
          <w:sz w:val="28"/>
          <w:szCs w:val="28"/>
        </w:rPr>
        <w:t>подбираются примерно одинаковых физической подготовленности, роста и прилежа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ния. Тогда создаются равноценные возможности для двигательного совершенствова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ния обеих за</w:t>
      </w:r>
      <w:r>
        <w:rPr>
          <w:rFonts w:eastAsia="Times New Roman"/>
          <w:color w:val="000000"/>
          <w:sz w:val="28"/>
          <w:szCs w:val="28"/>
        </w:rPr>
        <w:t>нимающихся. Полезно, особенно на начальном этапе обучения, обеспе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чить взаимодействие «парных» занимающихся, развивать его на последующих заня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тиях.</w:t>
      </w:r>
    </w:p>
    <w:p w:rsidR="00000000" w:rsidRDefault="007B644A">
      <w:pPr>
        <w:shd w:val="clear" w:color="auto" w:fill="FFFFFF"/>
        <w:spacing w:before="5" w:line="322" w:lineRule="exact"/>
        <w:ind w:left="10" w:firstLine="69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 учащихся может возникнуть чувство открытого или скрытого соперничества </w:t>
      </w:r>
      <w:r>
        <w:rPr>
          <w:rFonts w:eastAsia="Times New Roman"/>
          <w:color w:val="000000"/>
          <w:sz w:val="28"/>
          <w:szCs w:val="28"/>
        </w:rPr>
        <w:t xml:space="preserve">(«У меня должно лучше получиться, </w:t>
      </w:r>
      <w:r>
        <w:rPr>
          <w:rFonts w:eastAsia="Times New Roman"/>
          <w:color w:val="000000"/>
          <w:sz w:val="28"/>
          <w:szCs w:val="28"/>
        </w:rPr>
        <w:t xml:space="preserve">чем у него»), которое учитель должен вовремя </w:t>
      </w:r>
      <w:r>
        <w:rPr>
          <w:rFonts w:eastAsia="Times New Roman"/>
          <w:color w:val="000000"/>
          <w:spacing w:val="-1"/>
          <w:sz w:val="28"/>
          <w:szCs w:val="28"/>
        </w:rPr>
        <w:t>заметить и своевременно перепрофилировать, направить в нужное русло. Наибольше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го успеха достигают психологически совместимые «парные» партнеры: даже при </w:t>
      </w:r>
      <w:r>
        <w:rPr>
          <w:rFonts w:eastAsia="Times New Roman"/>
          <w:color w:val="000000"/>
          <w:spacing w:val="-1"/>
          <w:sz w:val="28"/>
          <w:szCs w:val="28"/>
        </w:rPr>
        <w:t>наличии скрытого соперничества они доброжелательны друг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другу, на занятиях об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мениваются методическими советами и секретами. Иногда скрытое соперничество </w:t>
      </w:r>
      <w:r>
        <w:rPr>
          <w:rFonts w:eastAsia="Times New Roman"/>
          <w:color w:val="000000"/>
          <w:spacing w:val="-1"/>
          <w:sz w:val="28"/>
          <w:szCs w:val="28"/>
        </w:rPr>
        <w:t>приводит к недоброжелательству, особенно у девушек. Если учитель бессилен норма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лизовать сложные отношения партнеров, их следует развести по другим парам.</w:t>
      </w:r>
    </w:p>
    <w:p w:rsidR="00000000" w:rsidRDefault="007B644A">
      <w:pPr>
        <w:shd w:val="clear" w:color="auto" w:fill="FFFFFF"/>
        <w:spacing w:line="322" w:lineRule="exact"/>
        <w:ind w:left="14" w:firstLine="706"/>
      </w:pPr>
      <w:r>
        <w:rPr>
          <w:rFonts w:eastAsia="Times New Roman"/>
          <w:color w:val="000000"/>
          <w:sz w:val="28"/>
          <w:szCs w:val="28"/>
        </w:rPr>
        <w:t>Па</w:t>
      </w:r>
      <w:r>
        <w:rPr>
          <w:rFonts w:eastAsia="Times New Roman"/>
          <w:color w:val="000000"/>
          <w:sz w:val="28"/>
          <w:szCs w:val="28"/>
        </w:rPr>
        <w:t>ртнеры могут заметно отличатся по уровню подготовленности и прилежа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нию. В таких случаях обучение мало эффективно: плохо подготовленный ученик ча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сто теряет мяч, выполняет задания с грубыми ошибками; от этого более подготовлен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ный партнер простаивает и не </w:t>
      </w:r>
      <w:r>
        <w:rPr>
          <w:rFonts w:eastAsia="Times New Roman"/>
          <w:color w:val="000000"/>
          <w:spacing w:val="-1"/>
          <w:sz w:val="28"/>
          <w:szCs w:val="28"/>
        </w:rPr>
        <w:t>получат должной учебной нагрузки.</w:t>
      </w:r>
    </w:p>
    <w:p w:rsidR="00000000" w:rsidRDefault="007B644A">
      <w:pPr>
        <w:shd w:val="clear" w:color="auto" w:fill="FFFFFF"/>
        <w:spacing w:line="322" w:lineRule="exact"/>
        <w:ind w:left="29" w:firstLine="706"/>
      </w:pPr>
      <w:r>
        <w:rPr>
          <w:rFonts w:eastAsia="Times New Roman"/>
          <w:color w:val="000000"/>
          <w:sz w:val="28"/>
          <w:szCs w:val="28"/>
        </w:rPr>
        <w:t xml:space="preserve">Однако формирование пар из сильного и слабого учеников может быть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оправданным. Например, хорошо подготовленного ученика тренирующегося в секции </w:t>
      </w:r>
      <w:r>
        <w:rPr>
          <w:rFonts w:eastAsia="Times New Roman"/>
          <w:color w:val="000000"/>
          <w:sz w:val="28"/>
          <w:szCs w:val="28"/>
        </w:rPr>
        <w:t>волейбол (баскетбол),учитель объединяет в парах со слабым учеником, последни</w:t>
      </w:r>
      <w:r>
        <w:rPr>
          <w:rFonts w:eastAsia="Times New Roman"/>
          <w:color w:val="000000"/>
          <w:sz w:val="28"/>
          <w:szCs w:val="28"/>
        </w:rPr>
        <w:t>й в</w:t>
      </w:r>
    </w:p>
    <w:p w:rsidR="00000000" w:rsidRDefault="007B644A">
      <w:pPr>
        <w:shd w:val="clear" w:color="auto" w:fill="FFFFFF"/>
        <w:spacing w:line="322" w:lineRule="exact"/>
        <w:ind w:left="29" w:firstLine="706"/>
        <w:sectPr w:rsidR="00000000">
          <w:pgSz w:w="11909" w:h="16834"/>
          <w:pgMar w:top="1325" w:right="665" w:bottom="360" w:left="867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ind w:left="1186"/>
      </w:pPr>
    </w:p>
    <w:p w:rsidR="00000000" w:rsidRDefault="007B644A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таком случае получает персонального куратора. Обучение улучшается. Более слож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ный случай - когда</w:t>
      </w:r>
    </w:p>
    <w:p w:rsidR="00000000" w:rsidRDefault="007B644A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учитель пытается свести в паре добросовестного ученика с ленивым, часто при этом </w:t>
      </w:r>
      <w:r>
        <w:rPr>
          <w:rFonts w:eastAsia="Times New Roman"/>
          <w:color w:val="000000"/>
          <w:spacing w:val="-2"/>
          <w:sz w:val="28"/>
          <w:szCs w:val="28"/>
        </w:rPr>
        <w:t>проигрывают оба.</w:t>
      </w:r>
    </w:p>
    <w:p w:rsidR="00000000" w:rsidRDefault="007B644A">
      <w:pPr>
        <w:shd w:val="clear" w:color="auto" w:fill="FFFFFF"/>
        <w:spacing w:line="322" w:lineRule="exact"/>
        <w:ind w:firstLine="696"/>
      </w:pPr>
      <w:r>
        <w:rPr>
          <w:rFonts w:eastAsia="Times New Roman"/>
          <w:color w:val="000000"/>
          <w:sz w:val="28"/>
          <w:szCs w:val="28"/>
        </w:rPr>
        <w:t>В основной части урока учитель до</w:t>
      </w:r>
      <w:r>
        <w:rPr>
          <w:rFonts w:eastAsia="Times New Roman"/>
          <w:color w:val="000000"/>
          <w:sz w:val="28"/>
          <w:szCs w:val="28"/>
        </w:rPr>
        <w:t>лжен быть максимально методически акти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вен. Он постоянно передвигается вдоль шеренг учащихся и осуществляет персональ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ное обучение действия, исправляет ошибки, следит за правильностью выполнения то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го или иного технического действия. Время от времени педаг</w:t>
      </w:r>
      <w:r>
        <w:rPr>
          <w:rFonts w:eastAsia="Times New Roman"/>
          <w:color w:val="000000"/>
          <w:spacing w:val="-1"/>
          <w:sz w:val="28"/>
          <w:szCs w:val="28"/>
        </w:rPr>
        <w:t>ог прекращает выполне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ние групповых заданий и дает общие указания, сопровождая их личным показом или </w:t>
      </w:r>
      <w:r>
        <w:rPr>
          <w:rFonts w:eastAsia="Times New Roman"/>
          <w:color w:val="000000"/>
          <w:sz w:val="28"/>
          <w:szCs w:val="28"/>
        </w:rPr>
        <w:t>показом данного действия каким-либо учеником, делая акцент на то, что у него от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лично получается данный элемент.</w:t>
      </w:r>
    </w:p>
    <w:p w:rsidR="00000000" w:rsidRDefault="007B644A">
      <w:pPr>
        <w:shd w:val="clear" w:color="auto" w:fill="FFFFFF"/>
        <w:spacing w:line="322" w:lineRule="exact"/>
        <w:ind w:firstLine="701"/>
      </w:pPr>
      <w:r>
        <w:rPr>
          <w:rFonts w:eastAsia="Times New Roman"/>
          <w:color w:val="000000"/>
          <w:sz w:val="28"/>
          <w:szCs w:val="28"/>
        </w:rPr>
        <w:t xml:space="preserve">Во второй половине основной части занятия </w:t>
      </w:r>
      <w:r>
        <w:rPr>
          <w:rFonts w:eastAsia="Times New Roman"/>
          <w:color w:val="000000"/>
          <w:sz w:val="28"/>
          <w:szCs w:val="28"/>
        </w:rPr>
        <w:t xml:space="preserve">проводят двусторонние игры или </w:t>
      </w:r>
      <w:r>
        <w:rPr>
          <w:rFonts w:eastAsia="Times New Roman"/>
          <w:color w:val="000000"/>
          <w:spacing w:val="-1"/>
          <w:sz w:val="28"/>
          <w:szCs w:val="28"/>
        </w:rPr>
        <w:t>игры, закрепляющие полученные навыки. Однако им отводят им слишком много вре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мени, что отнюдь не всегда целесообразно. Двусторонние игры следует проводить лишь в том случае, когда учащиеся владеют технико-тактическими действи</w:t>
      </w:r>
      <w:r>
        <w:rPr>
          <w:rFonts w:eastAsia="Times New Roman"/>
          <w:color w:val="000000"/>
          <w:sz w:val="28"/>
          <w:szCs w:val="28"/>
        </w:rPr>
        <w:t xml:space="preserve">ями на уровне двигательного умения. Проведение двусторонних встреч с соблюдением всех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правил с учащимися, особенно с девушками, является грубой ошибкой. Двусторонние </w:t>
      </w:r>
      <w:r>
        <w:rPr>
          <w:rFonts w:eastAsia="Times New Roman"/>
          <w:color w:val="000000"/>
          <w:sz w:val="28"/>
          <w:szCs w:val="28"/>
        </w:rPr>
        <w:t xml:space="preserve">игры следует проводить по программе мини-волейбола, мини-баскетбола, стритбола,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волейбола </w:t>
      </w:r>
      <w:r>
        <w:rPr>
          <w:rFonts w:eastAsia="Times New Roman"/>
          <w:color w:val="000000"/>
          <w:spacing w:val="-1"/>
          <w:sz w:val="28"/>
          <w:szCs w:val="28"/>
        </w:rPr>
        <w:t>и баскетбола по упрощенным правилам. Учебная программа предусматри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вает проведение таких игр с соблюдением всех правил только с 6-7 класса. Это спра</w:t>
      </w:r>
      <w:r>
        <w:rPr>
          <w:rFonts w:eastAsia="Times New Roman"/>
          <w:color w:val="000000"/>
          <w:sz w:val="28"/>
          <w:szCs w:val="28"/>
        </w:rPr>
        <w:softHyphen/>
        <w:t>ведливо, если учащиеся хорошо овладели технико-тактическими действиями, то до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пустимо уже в этот период обу</w:t>
      </w:r>
      <w:r>
        <w:rPr>
          <w:rFonts w:eastAsia="Times New Roman"/>
          <w:color w:val="000000"/>
          <w:spacing w:val="-1"/>
          <w:sz w:val="28"/>
          <w:szCs w:val="28"/>
        </w:rPr>
        <w:t>чения проводить учебные и соревновательные встречи с судейством и соблюдением всех правил игры.</w:t>
      </w:r>
    </w:p>
    <w:p w:rsidR="00000000" w:rsidRDefault="007B644A">
      <w:pPr>
        <w:shd w:val="clear" w:color="auto" w:fill="FFFFFF"/>
        <w:spacing w:before="5" w:line="322" w:lineRule="exact"/>
        <w:ind w:left="5" w:firstLine="701"/>
      </w:pPr>
      <w:r>
        <w:rPr>
          <w:rFonts w:eastAsia="Times New Roman"/>
          <w:color w:val="000000"/>
          <w:spacing w:val="-1"/>
          <w:sz w:val="28"/>
          <w:szCs w:val="28"/>
        </w:rPr>
        <w:t>При проведении основной части урока желательно ориентироваться на следу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ющие методические рекомендации.</w:t>
      </w:r>
    </w:p>
    <w:p w:rsidR="00000000" w:rsidRDefault="007B644A" w:rsidP="007B644A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left="1411" w:hanging="341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Во время обучения технико-тактическим действиям в п</w:t>
      </w:r>
      <w:r>
        <w:rPr>
          <w:rFonts w:eastAsia="Times New Roman"/>
          <w:color w:val="000000"/>
          <w:spacing w:val="7"/>
          <w:sz w:val="28"/>
          <w:szCs w:val="28"/>
        </w:rPr>
        <w:t>арах и тройках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большое значение имеют выбор оптимальной дистанции между партне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рами и определение траектории полета мяча. Например, при обучении пе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редачам мяча волейбол (баскетбол) расстояние между партнерами состав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ляет от 2 - 5 м: оно тем больше, чем</w:t>
      </w:r>
      <w:r>
        <w:rPr>
          <w:rFonts w:eastAsia="Times New Roman"/>
          <w:color w:val="000000"/>
          <w:sz w:val="28"/>
          <w:szCs w:val="28"/>
        </w:rPr>
        <w:t xml:space="preserve"> выше рост игроков и лучше их подго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товленность и, наоборот, тем меньше, чем хуже подготовленность и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меньше рост. При разучивании и совершенствовании подач (волейбол)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расстояние, на которое посылают мяч, составляют 4 - 8 м. Траекторию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полета мяча выбирают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зависимости от задач, поставленных учителем.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При определении параметров заданий педагогу следует учитывать мнение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учеников каждой пары.</w:t>
      </w:r>
    </w:p>
    <w:p w:rsidR="00000000" w:rsidRDefault="007B644A" w:rsidP="007B644A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left="1411" w:hanging="34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основной части занятия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главное внимание уделяется обучению. </w:t>
      </w:r>
      <w:r>
        <w:rPr>
          <w:rFonts w:eastAsia="Times New Roman"/>
          <w:color w:val="000000"/>
          <w:spacing w:val="3"/>
          <w:sz w:val="28"/>
          <w:szCs w:val="28"/>
        </w:rPr>
        <w:t>Ка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чественное обучение, особенно в начальный пери</w:t>
      </w:r>
      <w:r>
        <w:rPr>
          <w:rFonts w:eastAsia="Times New Roman"/>
          <w:color w:val="000000"/>
          <w:sz w:val="28"/>
          <w:szCs w:val="28"/>
        </w:rPr>
        <w:t>од, сопряжено с невысо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кой физической нагрузкой. Овладение навыками и их закрепление не тре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буют предельных силовых напряжений, здесь необходима высокая точ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ность движений. Например, после передачи партнеру учащийся следит за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полетом мяча и готовится к </w:t>
      </w:r>
      <w:r>
        <w:rPr>
          <w:rFonts w:eastAsia="Times New Roman"/>
          <w:color w:val="000000"/>
          <w:spacing w:val="5"/>
          <w:sz w:val="28"/>
          <w:szCs w:val="28"/>
        </w:rPr>
        <w:t>выполнению последующей передачи. В это</w:t>
      </w:r>
      <w:r>
        <w:rPr>
          <w:rFonts w:eastAsia="Times New Roman"/>
          <w:color w:val="000000"/>
          <w:spacing w:val="5"/>
          <w:sz w:val="28"/>
          <w:szCs w:val="28"/>
        </w:rPr>
        <w:br/>
        <w:t>время мяч перемещается к партнеру, который, в свою очередь, его при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нимает и передает обратно, на что затрачивается </w:t>
      </w:r>
      <w:r>
        <w:rPr>
          <w:rFonts w:eastAsia="Times New Roman"/>
          <w:color w:val="000000"/>
          <w:spacing w:val="39"/>
          <w:sz w:val="28"/>
          <w:szCs w:val="28"/>
        </w:rPr>
        <w:t>4-10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сек. В данной си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туации соотношение продолжительности «действие - интервал отдыха»</w:t>
      </w:r>
    </w:p>
    <w:p w:rsidR="00000000" w:rsidRDefault="007B644A" w:rsidP="007B644A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left="1411" w:hanging="341"/>
        <w:rPr>
          <w:color w:val="000000"/>
          <w:spacing w:val="-15"/>
          <w:sz w:val="28"/>
          <w:szCs w:val="28"/>
        </w:rPr>
        <w:sectPr w:rsidR="00000000">
          <w:pgSz w:w="11909" w:h="16834"/>
          <w:pgMar w:top="643" w:right="1013" w:bottom="360" w:left="504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spacing w:line="322" w:lineRule="exact"/>
        <w:ind w:left="355" w:right="14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составляет 1:4 - 1:5. Оно может быть и 1:10 - 1:15, если один из партне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ров теряет мяч.</w:t>
      </w:r>
    </w:p>
    <w:p w:rsidR="00000000" w:rsidRDefault="007B644A">
      <w:pPr>
        <w:shd w:val="clear" w:color="auto" w:fill="FFFFFF"/>
        <w:spacing w:line="322" w:lineRule="exact"/>
        <w:ind w:left="355" w:right="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Но трудно рассчитывать, что малоинтенсивные двигательные действия, </w:t>
      </w:r>
      <w:r>
        <w:rPr>
          <w:rFonts w:eastAsia="Times New Roman"/>
          <w:color w:val="000000"/>
          <w:sz w:val="28"/>
          <w:szCs w:val="28"/>
        </w:rPr>
        <w:t xml:space="preserve">например, приемы и передачи мяча в парах, при соотношении периодов </w:t>
      </w:r>
      <w:r>
        <w:rPr>
          <w:rFonts w:eastAsia="Times New Roman"/>
          <w:color w:val="000000"/>
          <w:spacing w:val="2"/>
          <w:sz w:val="28"/>
          <w:szCs w:val="28"/>
        </w:rPr>
        <w:t>времени в ц</w:t>
      </w:r>
      <w:r>
        <w:rPr>
          <w:rFonts w:eastAsia="Times New Roman"/>
          <w:color w:val="000000"/>
          <w:spacing w:val="2"/>
          <w:sz w:val="28"/>
          <w:szCs w:val="28"/>
        </w:rPr>
        <w:t>иклах «движение - интервал отдыха» 1:4-1:15, обеспечат не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обходимую физическую нагрузку. Конечно, чтобы обеспечить развиваю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щий режим, нагрузка на занятиях физической культуры должна быть до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статочно большой. Поэтому целесообразно без ущерба для становлени</w:t>
      </w:r>
      <w:r>
        <w:rPr>
          <w:rFonts w:eastAsia="Times New Roman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pacing w:val="-1"/>
          <w:sz w:val="28"/>
          <w:szCs w:val="28"/>
        </w:rPr>
        <w:t>технических умений использовать любую возможность для сопряженного развития физических качеств, но только с помощью средств игровой под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готовки (увеличение расстояния между двумя игроками при выполнении </w:t>
      </w:r>
      <w:r>
        <w:rPr>
          <w:rFonts w:eastAsia="Times New Roman"/>
          <w:color w:val="000000"/>
          <w:spacing w:val="-1"/>
          <w:sz w:val="28"/>
          <w:szCs w:val="28"/>
        </w:rPr>
        <w:t>заданий в парах, повышения темпа движений, уменьшен</w:t>
      </w:r>
      <w:r>
        <w:rPr>
          <w:rFonts w:eastAsia="Times New Roman"/>
          <w:color w:val="000000"/>
          <w:spacing w:val="-1"/>
          <w:sz w:val="28"/>
          <w:szCs w:val="28"/>
        </w:rPr>
        <w:t>ие времени поле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та мяча, и др.).</w:t>
      </w:r>
    </w:p>
    <w:p w:rsidR="00000000" w:rsidRDefault="007B644A">
      <w:pPr>
        <w:shd w:val="clear" w:color="auto" w:fill="FFFFFF"/>
        <w:spacing w:line="322" w:lineRule="exact"/>
        <w:ind w:left="355"/>
      </w:pPr>
      <w:r>
        <w:rPr>
          <w:rFonts w:eastAsia="Times New Roman"/>
          <w:color w:val="000000"/>
          <w:sz w:val="28"/>
          <w:szCs w:val="28"/>
        </w:rPr>
        <w:t xml:space="preserve">Не советую чередовать технические задания с нагрузками на развитие силы и выносливости. От круговой тренировки следует отказаться, за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некоторыми исключениями.    Время, отведенное на одном занятии на </w:t>
      </w:r>
      <w:r>
        <w:rPr>
          <w:rFonts w:eastAsia="Times New Roman"/>
          <w:color w:val="000000"/>
          <w:sz w:val="28"/>
          <w:szCs w:val="28"/>
        </w:rPr>
        <w:t>становление техническог</w:t>
      </w:r>
      <w:r>
        <w:rPr>
          <w:rFonts w:eastAsia="Times New Roman"/>
          <w:color w:val="000000"/>
          <w:sz w:val="28"/>
          <w:szCs w:val="28"/>
        </w:rPr>
        <w:t xml:space="preserve">о мастерства, надо использовать по назначению.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Конечно, величина нагрузки должна быть достаточной и соответствовать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требуемым параметрам, что достигается в основном за счет реализации </w:t>
      </w:r>
      <w:r>
        <w:rPr>
          <w:rFonts w:eastAsia="Times New Roman"/>
          <w:color w:val="000000"/>
          <w:spacing w:val="2"/>
          <w:sz w:val="28"/>
          <w:szCs w:val="28"/>
        </w:rPr>
        <w:t>двигательной программы подготовительной и заключительной части за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нятия.</w:t>
      </w:r>
    </w:p>
    <w:p w:rsidR="00000000" w:rsidRDefault="007B644A" w:rsidP="007B644A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22" w:lineRule="exact"/>
        <w:ind w:left="350" w:hanging="35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 обучении полезно использовать тренажеры и технические средства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обучения .</w:t>
      </w:r>
    </w:p>
    <w:p w:rsidR="00000000" w:rsidRDefault="007B644A" w:rsidP="007B644A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22" w:lineRule="exact"/>
        <w:ind w:left="350" w:hanging="35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 второй половине занятия обычно проводят двусторонние игры. Одно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временно с программой таких встреч предусматривают специальные за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  <w:t xml:space="preserve">дачи для «остаточных» учащихся, </w:t>
      </w:r>
      <w:r>
        <w:rPr>
          <w:rFonts w:eastAsia="Times New Roman"/>
          <w:color w:val="000000"/>
          <w:spacing w:val="2"/>
          <w:sz w:val="28"/>
          <w:szCs w:val="28"/>
        </w:rPr>
        <w:t>по той или иной причине не попадаю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щих в команду. Например, на уроке присутствуют 22 человека, 10-12 из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них попадают в команды по 5-6 человек, но что же делать с остальными?</w:t>
      </w:r>
      <w:r>
        <w:rPr>
          <w:rFonts w:eastAsia="Times New Roman"/>
          <w:color w:val="000000"/>
          <w:spacing w:val="1"/>
          <w:sz w:val="28"/>
          <w:szCs w:val="28"/>
        </w:rPr>
        <w:br/>
        <w:t>Эти учащиеся обязаны выполнять во время игры определенные дополни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тельные задани</w:t>
      </w:r>
      <w:r>
        <w:rPr>
          <w:rFonts w:eastAsia="Times New Roman"/>
          <w:color w:val="000000"/>
          <w:spacing w:val="-1"/>
          <w:sz w:val="28"/>
          <w:szCs w:val="28"/>
        </w:rPr>
        <w:t>я, например, занимаются технической подготовкой в парах</w:t>
      </w:r>
      <w:r>
        <w:rPr>
          <w:rFonts w:eastAsia="Times New Roman"/>
          <w:color w:val="000000"/>
          <w:spacing w:val="-1"/>
          <w:sz w:val="28"/>
          <w:szCs w:val="28"/>
        </w:rPr>
        <w:br/>
        <w:t>(приемы и передачи мяч).</w:t>
      </w:r>
    </w:p>
    <w:p w:rsidR="00000000" w:rsidRDefault="007B644A" w:rsidP="007B644A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эмоциональным напряжением при проведении двусторонних</w:t>
      </w:r>
      <w:r>
        <w:rPr>
          <w:rFonts w:eastAsia="Times New Roman"/>
          <w:color w:val="000000"/>
          <w:sz w:val="28"/>
          <w:szCs w:val="28"/>
        </w:rPr>
        <w:br/>
        <w:t>встреч учащиеся часто допускают технические ошибки при выполнении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тех приемов, которые они выполняли успеш</w:t>
      </w:r>
      <w:r>
        <w:rPr>
          <w:rFonts w:eastAsia="Times New Roman"/>
          <w:color w:val="000000"/>
          <w:spacing w:val="1"/>
          <w:sz w:val="28"/>
          <w:szCs w:val="28"/>
        </w:rPr>
        <w:t>но в процессе обучения.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Также и во время соревновательных игр учащиеся совершают техниче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  <w:t>ские и тактические ошибки, которых не было во время встреч, проводи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мых не в соревновательной обстановке. Такие сбивающие факторы нужно</w:t>
      </w:r>
      <w:r>
        <w:rPr>
          <w:rFonts w:eastAsia="Times New Roman"/>
          <w:color w:val="000000"/>
          <w:spacing w:val="-1"/>
          <w:sz w:val="28"/>
          <w:szCs w:val="28"/>
        </w:rPr>
        <w:br/>
        <w:t>учитывать и упреждать их в уч</w:t>
      </w:r>
      <w:r>
        <w:rPr>
          <w:rFonts w:eastAsia="Times New Roman"/>
          <w:color w:val="000000"/>
          <w:spacing w:val="-1"/>
          <w:sz w:val="28"/>
          <w:szCs w:val="28"/>
        </w:rPr>
        <w:t>ебном процессе.</w:t>
      </w:r>
    </w:p>
    <w:p w:rsidR="00000000" w:rsidRDefault="007B644A" w:rsidP="007B644A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22" w:lineRule="exact"/>
        <w:ind w:left="350" w:hanging="35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содержании основной части занятия для разучивания, совершенствова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  <w:t>ния и освоения включают двигательные действия, различные по сложно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сти, а также по степени овладения ими учащимися. Нельзя планировать</w:t>
      </w:r>
      <w:r>
        <w:rPr>
          <w:rFonts w:eastAsia="Times New Roman"/>
          <w:color w:val="000000"/>
          <w:sz w:val="28"/>
          <w:szCs w:val="28"/>
        </w:rPr>
        <w:br/>
        <w:t>для разучивания сразу нескольк</w:t>
      </w:r>
      <w:r>
        <w:rPr>
          <w:rFonts w:eastAsia="Times New Roman"/>
          <w:color w:val="000000"/>
          <w:sz w:val="28"/>
          <w:szCs w:val="28"/>
        </w:rPr>
        <w:t>о незнакомых учащимся двигательных</w:t>
      </w:r>
      <w:r>
        <w:rPr>
          <w:rFonts w:eastAsia="Times New Roman"/>
          <w:color w:val="000000"/>
          <w:sz w:val="28"/>
          <w:szCs w:val="28"/>
        </w:rPr>
        <w:br/>
        <w:t>действий, ранее отсутствующих в программе урока, их не должно быть</w:t>
      </w:r>
      <w:r>
        <w:rPr>
          <w:rFonts w:eastAsia="Times New Roman"/>
          <w:color w:val="000000"/>
          <w:sz w:val="28"/>
          <w:szCs w:val="28"/>
        </w:rPr>
        <w:br/>
        <w:t>более одного на одном уроке. Кроме двигательного действия, которое</w:t>
      </w:r>
      <w:r>
        <w:rPr>
          <w:rFonts w:eastAsia="Times New Roman"/>
          <w:color w:val="000000"/>
          <w:sz w:val="28"/>
          <w:szCs w:val="28"/>
        </w:rPr>
        <w:br/>
        <w:t>учащиеся только начинают разучивать, в содержание урока включают</w:t>
      </w:r>
    </w:p>
    <w:p w:rsidR="00000000" w:rsidRDefault="007B644A" w:rsidP="007B644A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22" w:lineRule="exact"/>
        <w:ind w:left="350" w:hanging="350"/>
        <w:rPr>
          <w:color w:val="000000"/>
          <w:spacing w:val="-15"/>
          <w:sz w:val="28"/>
          <w:szCs w:val="28"/>
        </w:rPr>
        <w:sectPr w:rsidR="00000000">
          <w:pgSz w:w="11909" w:h="16834"/>
          <w:pgMar w:top="1171" w:right="592" w:bottom="360" w:left="2000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spacing w:line="326" w:lineRule="exact"/>
        <w:ind w:left="1416" w:right="21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также действия и навыки, которые хорошо освоены. Следующие, подле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жащие разучиванию двигательные действия, вводят в занятие только че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рез определенный промежуток времени.</w:t>
      </w:r>
    </w:p>
    <w:p w:rsidR="00000000" w:rsidRDefault="007B644A">
      <w:pPr>
        <w:shd w:val="clear" w:color="auto" w:fill="FFFFFF"/>
        <w:spacing w:line="317" w:lineRule="exact"/>
        <w:ind w:left="1416"/>
      </w:pPr>
      <w:r>
        <w:rPr>
          <w:rFonts w:eastAsia="Times New Roman"/>
          <w:color w:val="000000"/>
          <w:sz w:val="28"/>
          <w:szCs w:val="28"/>
        </w:rPr>
        <w:t>Определенную программой совокупность спорт игровых навыков и уме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ний включают в проц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ессе обучения Не одновременно, а последовательно. </w:t>
      </w:r>
      <w:r>
        <w:rPr>
          <w:rFonts w:eastAsia="Times New Roman"/>
          <w:color w:val="000000"/>
          <w:sz w:val="28"/>
          <w:szCs w:val="28"/>
        </w:rPr>
        <w:t>Ошибочно формировать программы «урока обучения», «урока закрепле</w:t>
      </w:r>
      <w:r>
        <w:rPr>
          <w:rFonts w:eastAsia="Times New Roman"/>
          <w:color w:val="000000"/>
          <w:sz w:val="28"/>
          <w:szCs w:val="28"/>
        </w:rPr>
        <w:softHyphen/>
        <w:t>ния», «урока повторения» и др. В ходе урока спортивных игр одновре</w:t>
      </w:r>
      <w:r>
        <w:rPr>
          <w:rFonts w:eastAsia="Times New Roman"/>
          <w:color w:val="000000"/>
          <w:sz w:val="28"/>
          <w:szCs w:val="28"/>
        </w:rPr>
        <w:softHyphen/>
        <w:t>менно реализуются задачи обучения двигательным действиям, развития физичес</w:t>
      </w:r>
      <w:r>
        <w:rPr>
          <w:rFonts w:eastAsia="Times New Roman"/>
          <w:color w:val="000000"/>
          <w:sz w:val="28"/>
          <w:szCs w:val="28"/>
        </w:rPr>
        <w:t>ких качеств и способностей, воспитания - всё в едином комплек</w:t>
      </w:r>
      <w:r>
        <w:rPr>
          <w:rFonts w:eastAsia="Times New Roman"/>
          <w:color w:val="000000"/>
          <w:sz w:val="28"/>
          <w:szCs w:val="28"/>
        </w:rPr>
        <w:softHyphen/>
        <w:t xml:space="preserve">се. При этом обучение должно быть «каскадным»: одни двигательные </w:t>
      </w:r>
      <w:r>
        <w:rPr>
          <w:rFonts w:eastAsia="Times New Roman"/>
          <w:color w:val="000000"/>
          <w:spacing w:val="-1"/>
          <w:sz w:val="28"/>
          <w:szCs w:val="28"/>
        </w:rPr>
        <w:t>действия только начинают разучивать, другие - совершенствуют, третьи -автоматизируют и т. д.</w:t>
      </w:r>
    </w:p>
    <w:p w:rsidR="00000000" w:rsidRDefault="007B644A">
      <w:pPr>
        <w:shd w:val="clear" w:color="auto" w:fill="FFFFFF"/>
        <w:spacing w:before="331" w:line="322" w:lineRule="exact"/>
        <w:ind w:firstLine="7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Заключительная часть.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Традиционно в </w:t>
      </w:r>
      <w:r>
        <w:rPr>
          <w:rFonts w:eastAsia="Times New Roman"/>
          <w:color w:val="000000"/>
          <w:spacing w:val="-1"/>
          <w:sz w:val="28"/>
          <w:szCs w:val="28"/>
        </w:rPr>
        <w:t>конце занятия подводят итоги и опре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деляют задания на дом. В данной части урока предлагается резко уменьшить физиче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скую нагрузку и выполнять в медленном темпе успокаивающие упражнения с целью нормализации психического состояния и восстановления физической</w:t>
      </w:r>
      <w:r>
        <w:rPr>
          <w:rFonts w:eastAsia="Times New Roman"/>
          <w:color w:val="000000"/>
          <w:sz w:val="28"/>
          <w:szCs w:val="28"/>
        </w:rPr>
        <w:t xml:space="preserve"> работоспособ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ности, частично утраченной во время выполнения основных задач урока. Таким обра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зом, средствами заключительной части постепенно ликвидируется двигательная до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минанта и создается психологическая основа для восприятия учебного материала по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след</w:t>
      </w:r>
      <w:r>
        <w:rPr>
          <w:rFonts w:eastAsia="Times New Roman"/>
          <w:color w:val="000000"/>
          <w:spacing w:val="-1"/>
          <w:sz w:val="28"/>
          <w:szCs w:val="28"/>
        </w:rPr>
        <w:t>ующего занятия.</w:t>
      </w:r>
    </w:p>
    <w:p w:rsidR="00000000" w:rsidRDefault="007B644A">
      <w:pPr>
        <w:shd w:val="clear" w:color="auto" w:fill="FFFFFF"/>
        <w:spacing w:line="322" w:lineRule="exact"/>
        <w:ind w:left="5" w:firstLine="691"/>
      </w:pPr>
      <w:r>
        <w:rPr>
          <w:rFonts w:eastAsia="Times New Roman"/>
          <w:color w:val="000000"/>
          <w:sz w:val="28"/>
          <w:szCs w:val="28"/>
        </w:rPr>
        <w:t>Необходимость указанных действий бесспорна, но только в тех случаях, когда физическая нагрузка на уроке была достаточно высокой, и учащиеся в конце основ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ной части урока испытывали выраженное утомление. Но если в основной части в си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лу спец</w:t>
      </w:r>
      <w:r>
        <w:rPr>
          <w:rFonts w:eastAsia="Times New Roman"/>
          <w:color w:val="000000"/>
          <w:sz w:val="28"/>
          <w:szCs w:val="28"/>
        </w:rPr>
        <w:t>ифики урока нагрузка была невысокой, то специально выполнять восстанав</w:t>
      </w:r>
      <w:r>
        <w:rPr>
          <w:rFonts w:eastAsia="Times New Roman"/>
          <w:color w:val="000000"/>
          <w:sz w:val="28"/>
          <w:szCs w:val="28"/>
        </w:rPr>
        <w:softHyphen/>
        <w:t xml:space="preserve">ливающие упражнения не имеет смысла. Наоборот, следует довести физическую </w:t>
      </w:r>
      <w:r>
        <w:rPr>
          <w:rFonts w:eastAsia="Times New Roman"/>
          <w:color w:val="000000"/>
          <w:spacing w:val="-1"/>
          <w:sz w:val="28"/>
          <w:szCs w:val="28"/>
        </w:rPr>
        <w:t>нагрузку урока до должного уровня, предлагая учащимся выполнить интенсивные эс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тафеты, комплексы силовых упражн</w:t>
      </w:r>
      <w:r>
        <w:rPr>
          <w:rFonts w:eastAsia="Times New Roman"/>
          <w:color w:val="000000"/>
          <w:spacing w:val="-1"/>
          <w:sz w:val="28"/>
          <w:szCs w:val="28"/>
        </w:rPr>
        <w:t>ений и др.</w:t>
      </w:r>
    </w:p>
    <w:p w:rsidR="00000000" w:rsidRDefault="007B644A">
      <w:pPr>
        <w:shd w:val="clear" w:color="auto" w:fill="FFFFFF"/>
        <w:spacing w:before="638"/>
        <w:ind w:left="2083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Критерии оценки при обучении спортивным играм.</w:t>
      </w:r>
    </w:p>
    <w:p w:rsidR="00000000" w:rsidRDefault="007B644A">
      <w:pPr>
        <w:shd w:val="clear" w:color="auto" w:fill="FFFFFF"/>
        <w:spacing w:before="307" w:line="322" w:lineRule="exact"/>
        <w:ind w:left="14" w:firstLine="696"/>
      </w:pPr>
      <w:r>
        <w:rPr>
          <w:rFonts w:eastAsia="Times New Roman"/>
          <w:color w:val="000000"/>
          <w:spacing w:val="-1"/>
          <w:sz w:val="28"/>
          <w:szCs w:val="28"/>
        </w:rPr>
        <w:t>При обучении спортивным играм большое значение имеет точность и достаточ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но исчерпывающая полнота критериев оценки при выполнении учащимися того или иного технического приема. В данном разделе пр</w:t>
      </w:r>
      <w:r>
        <w:rPr>
          <w:rFonts w:eastAsia="Times New Roman"/>
          <w:color w:val="000000"/>
          <w:sz w:val="28"/>
          <w:szCs w:val="28"/>
        </w:rPr>
        <w:t xml:space="preserve">иведены такие критерии оценки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учебным материалом.</w:t>
      </w:r>
    </w:p>
    <w:p w:rsidR="00000000" w:rsidRDefault="007B644A">
      <w:pPr>
        <w:shd w:val="clear" w:color="auto" w:fill="FFFFFF"/>
        <w:spacing w:before="326"/>
        <w:ind w:left="4656"/>
      </w:pPr>
      <w:r>
        <w:rPr>
          <w:b/>
          <w:bCs/>
          <w:color w:val="000000"/>
          <w:spacing w:val="-2"/>
          <w:sz w:val="28"/>
          <w:szCs w:val="28"/>
        </w:rPr>
        <w:t xml:space="preserve">3.1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Баскетбол.</w:t>
      </w:r>
    </w:p>
    <w:p w:rsidR="00000000" w:rsidRDefault="007B644A">
      <w:pPr>
        <w:shd w:val="clear" w:color="auto" w:fill="FFFFFF"/>
        <w:spacing w:before="322" w:line="322" w:lineRule="exact"/>
        <w:ind w:left="14" w:firstLine="7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Штрафной бросок. </w:t>
      </w:r>
      <w:r>
        <w:rPr>
          <w:rFonts w:eastAsia="Times New Roman"/>
          <w:color w:val="000000"/>
          <w:spacing w:val="-1"/>
          <w:sz w:val="28"/>
          <w:szCs w:val="28"/>
        </w:rPr>
        <w:t>Бросок в кольцо должен быть осуществлен игроком в тече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ние 5 сек. после того, как мяч передан в его распоряжение. Игрок может использовать </w:t>
      </w:r>
      <w:r>
        <w:rPr>
          <w:rFonts w:eastAsia="Times New Roman"/>
          <w:color w:val="000000"/>
          <w:sz w:val="28"/>
          <w:szCs w:val="28"/>
        </w:rPr>
        <w:t>любой способ выпол</w:t>
      </w:r>
      <w:r>
        <w:rPr>
          <w:rFonts w:eastAsia="Times New Roman"/>
          <w:color w:val="000000"/>
          <w:sz w:val="28"/>
          <w:szCs w:val="28"/>
        </w:rPr>
        <w:t xml:space="preserve">нения штрафного броска (одной или двумя руками, от головы </w:t>
      </w:r>
      <w:r>
        <w:rPr>
          <w:rFonts w:eastAsia="Times New Roman"/>
          <w:color w:val="000000"/>
          <w:spacing w:val="-1"/>
          <w:sz w:val="28"/>
          <w:szCs w:val="28"/>
        </w:rPr>
        <w:t>или от плеча). Выполняющий штрафной бросок, не должен касаться линии штрафно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го броска или площадки по ту сторону этой линии, пока мяч не коснется кольца.</w:t>
      </w:r>
    </w:p>
    <w:p w:rsidR="00000000" w:rsidRDefault="007B644A">
      <w:pPr>
        <w:shd w:val="clear" w:color="auto" w:fill="FFFFFF"/>
        <w:spacing w:before="322" w:line="322" w:lineRule="exact"/>
        <w:ind w:left="14" w:firstLine="710"/>
        <w:sectPr w:rsidR="00000000">
          <w:pgSz w:w="11909" w:h="16834"/>
          <w:pgMar w:top="1320" w:right="684" w:bottom="360" w:left="886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spacing w:line="326" w:lineRule="exact"/>
        <w:ind w:left="14" w:firstLine="696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Выполнять штрафной б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росок можно в парах, когда первый номер бросает мяч в </w:t>
      </w:r>
      <w:r>
        <w:rPr>
          <w:rFonts w:eastAsia="Times New Roman"/>
          <w:color w:val="000000"/>
          <w:sz w:val="28"/>
          <w:szCs w:val="28"/>
        </w:rPr>
        <w:t xml:space="preserve">корзину, а второй номер подбирает мяч и выполняет передачу первому на линию </w:t>
      </w:r>
      <w:r>
        <w:rPr>
          <w:rFonts w:eastAsia="Times New Roman"/>
          <w:color w:val="000000"/>
          <w:spacing w:val="-2"/>
          <w:sz w:val="28"/>
          <w:szCs w:val="28"/>
        </w:rPr>
        <w:t>штрафного броска.</w:t>
      </w:r>
    </w:p>
    <w:p w:rsidR="00000000" w:rsidRDefault="007B644A">
      <w:pPr>
        <w:shd w:val="clear" w:color="auto" w:fill="FFFFFF"/>
        <w:spacing w:line="322" w:lineRule="exact"/>
        <w:ind w:left="725" w:right="107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попаданий мяча в корзину из 10 возможных. </w:t>
      </w:r>
      <w:r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-8"/>
          <w:sz w:val="28"/>
          <w:szCs w:val="28"/>
        </w:rPr>
        <w:t>«5», «4», «3» - 10-11 лет — юноши — 6, 5, 4; де</w:t>
      </w:r>
      <w:r>
        <w:rPr>
          <w:rFonts w:eastAsia="Times New Roman"/>
          <w:color w:val="000000"/>
          <w:spacing w:val="-8"/>
          <w:sz w:val="28"/>
          <w:szCs w:val="28"/>
        </w:rPr>
        <w:t>вушки — 4, 3, 1;</w:t>
      </w:r>
    </w:p>
    <w:p w:rsidR="00000000" w:rsidRDefault="007B644A">
      <w:pPr>
        <w:shd w:val="clear" w:color="auto" w:fill="FFFFFF"/>
        <w:spacing w:line="317" w:lineRule="exact"/>
        <w:ind w:left="3542" w:right="1075"/>
      </w:pPr>
      <w:r>
        <w:rPr>
          <w:color w:val="000000"/>
          <w:sz w:val="28"/>
          <w:szCs w:val="28"/>
        </w:rPr>
        <w:t xml:space="preserve">12-15 </w:t>
      </w:r>
      <w:r>
        <w:rPr>
          <w:rFonts w:eastAsia="Times New Roman"/>
          <w:color w:val="000000"/>
          <w:sz w:val="28"/>
          <w:szCs w:val="28"/>
        </w:rPr>
        <w:t>лет - юноши - 7, 6, 5; девушки - 5, 4, 2; 16-17 лет - юноши - 8, 7, 5; девушки - 5, 4, 2.</w:t>
      </w:r>
    </w:p>
    <w:p w:rsidR="00000000" w:rsidRDefault="007B644A">
      <w:pPr>
        <w:shd w:val="clear" w:color="auto" w:fill="FFFFFF"/>
        <w:spacing w:before="312" w:line="322" w:lineRule="exact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Передачи мяча в стену на скорость. </w:t>
      </w:r>
      <w:r>
        <w:rPr>
          <w:rFonts w:eastAsia="Times New Roman"/>
          <w:color w:val="000000"/>
          <w:spacing w:val="-1"/>
          <w:sz w:val="28"/>
          <w:szCs w:val="28"/>
        </w:rPr>
        <w:t>Встать на расстояние 2-3 м от стены ли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цом к ней и выполнять передачи двумя руками от груди в стену в течени</w:t>
      </w:r>
      <w:r>
        <w:rPr>
          <w:rFonts w:eastAsia="Times New Roman"/>
          <w:color w:val="000000"/>
          <w:sz w:val="28"/>
          <w:szCs w:val="28"/>
        </w:rPr>
        <w:t xml:space="preserve">е 20 сек., </w:t>
      </w:r>
      <w:r>
        <w:rPr>
          <w:rFonts w:eastAsia="Times New Roman"/>
          <w:color w:val="000000"/>
          <w:spacing w:val="-1"/>
          <w:sz w:val="28"/>
          <w:szCs w:val="28"/>
        </w:rPr>
        <w:t>стараясь сделать как можно большее количество передач. Количество передач мяча в стену за 20 сек.</w:t>
      </w:r>
    </w:p>
    <w:p w:rsidR="00000000" w:rsidRDefault="007B644A">
      <w:pPr>
        <w:shd w:val="clear" w:color="auto" w:fill="FFFFFF"/>
        <w:ind w:left="734"/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7"/>
          <w:sz w:val="28"/>
          <w:szCs w:val="28"/>
        </w:rPr>
        <w:t>«5», «4», «3» - 10-11 лет-юноши-25, 23, 18; девушки-23, 21,15;</w:t>
      </w:r>
    </w:p>
    <w:p w:rsidR="00000000" w:rsidRDefault="007B644A">
      <w:pPr>
        <w:shd w:val="clear" w:color="auto" w:fill="FFFFFF"/>
        <w:spacing w:line="322" w:lineRule="exact"/>
        <w:ind w:left="3552" w:right="538"/>
      </w:pPr>
      <w:r>
        <w:rPr>
          <w:color w:val="000000"/>
          <w:sz w:val="28"/>
          <w:szCs w:val="28"/>
        </w:rPr>
        <w:t xml:space="preserve">12-15 </w:t>
      </w:r>
      <w:r>
        <w:rPr>
          <w:rFonts w:eastAsia="Times New Roman"/>
          <w:color w:val="000000"/>
          <w:sz w:val="28"/>
          <w:szCs w:val="28"/>
        </w:rPr>
        <w:t xml:space="preserve">лет - юноши - 26, 24, 20; девушки - 23, 21,15; </w:t>
      </w:r>
      <w:r>
        <w:rPr>
          <w:rFonts w:eastAsia="Times New Roman"/>
          <w:color w:val="000000"/>
          <w:spacing w:val="2"/>
          <w:sz w:val="28"/>
          <w:szCs w:val="28"/>
        </w:rPr>
        <w:t>16-17 лет - юноши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- 27, 26, 22; девушки-25, 22, 18.</w:t>
      </w:r>
    </w:p>
    <w:p w:rsidR="00000000" w:rsidRDefault="007B644A">
      <w:pPr>
        <w:shd w:val="clear" w:color="auto" w:fill="FFFFFF"/>
        <w:spacing w:before="331" w:line="317" w:lineRule="exact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Передачи в стену двумя мячами. </w:t>
      </w:r>
      <w:r>
        <w:rPr>
          <w:rFonts w:eastAsia="Times New Roman"/>
          <w:color w:val="000000"/>
          <w:spacing w:val="-1"/>
          <w:sz w:val="28"/>
          <w:szCs w:val="28"/>
        </w:rPr>
        <w:t>Стоя в 3-5 м от стены, выполнять передачи двумя мячами в стену двумя руками от груди один за другим поочередно так, чтобы, отскочив от стены, они ударялись в пол и возвращались в руки выполн</w:t>
      </w:r>
      <w:r>
        <w:rPr>
          <w:rFonts w:eastAsia="Times New Roman"/>
          <w:color w:val="000000"/>
          <w:spacing w:val="-1"/>
          <w:sz w:val="28"/>
          <w:szCs w:val="28"/>
        </w:rPr>
        <w:t>яющего пере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дачу игрока. Расстояние до стены при выполнении данного упражнения каждый участник определяет для себя предварительно, опытным путем. </w:t>
      </w:r>
      <w:r>
        <w:rPr>
          <w:rFonts w:eastAsia="Times New Roman"/>
          <w:color w:val="000000"/>
          <w:spacing w:val="-1"/>
          <w:sz w:val="28"/>
          <w:szCs w:val="28"/>
        </w:rPr>
        <w:t>Количество передач в стену двумя мячами.</w:t>
      </w:r>
    </w:p>
    <w:p w:rsidR="00000000" w:rsidRDefault="007B644A">
      <w:pPr>
        <w:shd w:val="clear" w:color="auto" w:fill="FFFFFF"/>
        <w:ind w:left="725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1"/>
          <w:sz w:val="28"/>
          <w:szCs w:val="28"/>
        </w:rPr>
        <w:t>«5», «4», «3» - 10-11 лет - юноши - 35, 30, 20; девушки - 30,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25, 15;</w:t>
      </w:r>
    </w:p>
    <w:p w:rsidR="00000000" w:rsidRDefault="007B644A">
      <w:pPr>
        <w:shd w:val="clear" w:color="auto" w:fill="FFFFFF"/>
        <w:spacing w:line="326" w:lineRule="exact"/>
        <w:ind w:left="3552"/>
      </w:pPr>
      <w:r>
        <w:rPr>
          <w:color w:val="000000"/>
          <w:sz w:val="28"/>
          <w:szCs w:val="28"/>
        </w:rPr>
        <w:t xml:space="preserve">12-15 </w:t>
      </w:r>
      <w:r>
        <w:rPr>
          <w:rFonts w:eastAsia="Times New Roman"/>
          <w:color w:val="000000"/>
          <w:sz w:val="28"/>
          <w:szCs w:val="28"/>
        </w:rPr>
        <w:t>лет - юноши - 40, 35, 25; девушки - 35, 30, 20; 16-17 лет - юноши - 45, 40, 30; девушки - 35, 30, 25.</w:t>
      </w:r>
    </w:p>
    <w:p w:rsidR="00000000" w:rsidRDefault="007B644A">
      <w:pPr>
        <w:shd w:val="clear" w:color="auto" w:fill="FFFFFF"/>
        <w:spacing w:before="317" w:line="326" w:lineRule="exact"/>
        <w:ind w:left="1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Передачи мяча в парах на скорость. </w:t>
      </w:r>
      <w:r>
        <w:rPr>
          <w:rFonts w:eastAsia="Times New Roman"/>
          <w:color w:val="000000"/>
          <w:spacing w:val="-1"/>
          <w:sz w:val="28"/>
          <w:szCs w:val="28"/>
        </w:rPr>
        <w:t>Ученики стоят напротив друг друга на расстоянии 3-4 м и выполняют передачи двумя руками от груди. Количе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ство передач мяча в парах за 30 сек.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1"/>
          <w:sz w:val="28"/>
          <w:szCs w:val="28"/>
        </w:rPr>
        <w:t>«5», «4», «3» - 10-11 лет - юноши - 40, 35, 30; девушки - 30, 27, 25;</w:t>
      </w:r>
    </w:p>
    <w:p w:rsidR="00000000" w:rsidRDefault="007B644A">
      <w:pPr>
        <w:shd w:val="clear" w:color="auto" w:fill="FFFFFF"/>
        <w:ind w:left="3547"/>
      </w:pPr>
      <w:r>
        <w:rPr>
          <w:color w:val="000000"/>
          <w:spacing w:val="2"/>
          <w:sz w:val="28"/>
          <w:szCs w:val="28"/>
        </w:rPr>
        <w:t xml:space="preserve">12-15 </w:t>
      </w:r>
      <w:r>
        <w:rPr>
          <w:rFonts w:eastAsia="Times New Roman"/>
          <w:color w:val="000000"/>
          <w:spacing w:val="2"/>
          <w:sz w:val="28"/>
          <w:szCs w:val="28"/>
        </w:rPr>
        <w:t>лет - юноши - 45, 40, 35; девушки - 35, 30, 25;</w:t>
      </w:r>
    </w:p>
    <w:p w:rsidR="00000000" w:rsidRDefault="007B644A">
      <w:pPr>
        <w:shd w:val="clear" w:color="auto" w:fill="FFFFFF"/>
        <w:ind w:left="3542"/>
      </w:pPr>
      <w:r>
        <w:rPr>
          <w:color w:val="000000"/>
          <w:spacing w:val="2"/>
          <w:sz w:val="28"/>
          <w:szCs w:val="28"/>
        </w:rPr>
        <w:t xml:space="preserve">16-17 </w:t>
      </w:r>
      <w:r>
        <w:rPr>
          <w:rFonts w:eastAsia="Times New Roman"/>
          <w:color w:val="000000"/>
          <w:spacing w:val="2"/>
          <w:sz w:val="28"/>
          <w:szCs w:val="28"/>
        </w:rPr>
        <w:t>лет - юноши - 45, 40, 35; девушки - 35, 30, 25.</w:t>
      </w:r>
    </w:p>
    <w:p w:rsidR="00000000" w:rsidRDefault="007B644A">
      <w:pPr>
        <w:shd w:val="clear" w:color="auto" w:fill="FFFFFF"/>
        <w:spacing w:before="317"/>
        <w:ind w:left="4704"/>
      </w:pPr>
      <w:r>
        <w:rPr>
          <w:b/>
          <w:bCs/>
          <w:color w:val="000000"/>
          <w:spacing w:val="-2"/>
          <w:sz w:val="28"/>
          <w:szCs w:val="28"/>
        </w:rPr>
        <w:t xml:space="preserve">3.2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Волейбол.</w:t>
      </w:r>
    </w:p>
    <w:p w:rsidR="00000000" w:rsidRDefault="007B644A">
      <w:pPr>
        <w:shd w:val="clear" w:color="auto" w:fill="FFFFFF"/>
        <w:spacing w:before="302" w:line="322" w:lineRule="exact"/>
        <w:ind w:left="14" w:firstLine="706"/>
      </w:pPr>
      <w:r>
        <w:rPr>
          <w:rFonts w:eastAsia="Times New Roman"/>
          <w:b/>
          <w:bCs/>
          <w:color w:val="000000"/>
          <w:sz w:val="28"/>
          <w:szCs w:val="28"/>
        </w:rPr>
        <w:t>Передачи мяча в пар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ах через сетку. </w:t>
      </w:r>
      <w:r>
        <w:rPr>
          <w:rFonts w:eastAsia="Times New Roman"/>
          <w:color w:val="000000"/>
          <w:sz w:val="28"/>
          <w:szCs w:val="28"/>
        </w:rPr>
        <w:t xml:space="preserve">Ученики стоят напротив друг друга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расстоянии 2-3 м и выполняют передачи сверху двумя руками перемещение и выход к </w:t>
      </w:r>
      <w:r>
        <w:rPr>
          <w:rFonts w:eastAsia="Times New Roman"/>
          <w:color w:val="000000"/>
          <w:spacing w:val="-5"/>
          <w:sz w:val="28"/>
          <w:szCs w:val="28"/>
        </w:rPr>
        <w:t>мячу.</w:t>
      </w:r>
    </w:p>
    <w:p w:rsidR="00000000" w:rsidRDefault="007B644A">
      <w:pPr>
        <w:shd w:val="clear" w:color="auto" w:fill="FFFFFF"/>
        <w:spacing w:line="322" w:lineRule="exact"/>
        <w:ind w:left="739" w:right="538"/>
      </w:pPr>
      <w:r>
        <w:rPr>
          <w:rFonts w:eastAsia="Times New Roman"/>
          <w:color w:val="000000"/>
          <w:sz w:val="28"/>
          <w:szCs w:val="28"/>
        </w:rPr>
        <w:t xml:space="preserve">Количество передач мяча в парах с соблюдением всех критериев.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4"/>
          <w:sz w:val="28"/>
          <w:szCs w:val="28"/>
        </w:rPr>
        <w:t>«5», «4», «3» - 13-14 лет-юноши- 18, 15, 12; де</w:t>
      </w:r>
      <w:r>
        <w:rPr>
          <w:rFonts w:eastAsia="Times New Roman"/>
          <w:color w:val="000000"/>
          <w:spacing w:val="4"/>
          <w:sz w:val="28"/>
          <w:szCs w:val="28"/>
        </w:rPr>
        <w:t>вушки- 12, 10, 8;</w:t>
      </w:r>
    </w:p>
    <w:p w:rsidR="00000000" w:rsidRDefault="007B644A">
      <w:pPr>
        <w:shd w:val="clear" w:color="auto" w:fill="FFFFFF"/>
        <w:spacing w:line="322" w:lineRule="exact"/>
        <w:ind w:left="3552" w:right="538"/>
      </w:pPr>
      <w:r>
        <w:rPr>
          <w:color w:val="000000"/>
          <w:spacing w:val="5"/>
          <w:sz w:val="28"/>
          <w:szCs w:val="28"/>
        </w:rPr>
        <w:t xml:space="preserve">15-16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лет - юноши-20, 18, 15; девушки- 15, 12,10; </w:t>
      </w:r>
      <w:r>
        <w:rPr>
          <w:rFonts w:eastAsia="Times New Roman"/>
          <w:color w:val="000000"/>
          <w:spacing w:val="3"/>
          <w:sz w:val="28"/>
          <w:szCs w:val="28"/>
        </w:rPr>
        <w:t>17 лет - юноши - 20, 18, 15; девушки- 18, 15, 12.</w:t>
      </w:r>
    </w:p>
    <w:p w:rsidR="00000000" w:rsidRDefault="007B644A">
      <w:pPr>
        <w:shd w:val="clear" w:color="auto" w:fill="FFFFFF"/>
        <w:spacing w:before="326"/>
        <w:ind w:left="72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Передачи мяча в мишень на стене снизу на точность. </w:t>
      </w:r>
      <w:r>
        <w:rPr>
          <w:rFonts w:eastAsia="Times New Roman"/>
          <w:color w:val="000000"/>
          <w:sz w:val="28"/>
          <w:szCs w:val="28"/>
        </w:rPr>
        <w:t>Встать на расстояние</w:t>
      </w:r>
    </w:p>
    <w:p w:rsidR="00000000" w:rsidRDefault="007B644A">
      <w:pPr>
        <w:shd w:val="clear" w:color="auto" w:fill="FFFFFF"/>
        <w:ind w:left="29"/>
      </w:pPr>
      <w:r>
        <w:rPr>
          <w:color w:val="000000"/>
          <w:spacing w:val="-1"/>
          <w:sz w:val="28"/>
          <w:szCs w:val="28"/>
        </w:rPr>
        <w:t xml:space="preserve">2-3 </w:t>
      </w:r>
      <w:r>
        <w:rPr>
          <w:rFonts w:eastAsia="Times New Roman"/>
          <w:color w:val="000000"/>
          <w:spacing w:val="-1"/>
          <w:sz w:val="28"/>
          <w:szCs w:val="28"/>
        </w:rPr>
        <w:t>м от стены лицом к ней и выполнять прием и передачи мяча снизу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00000" w:rsidRDefault="007B644A">
      <w:pPr>
        <w:shd w:val="clear" w:color="auto" w:fill="FFFFFF"/>
        <w:ind w:left="29"/>
        <w:sectPr w:rsidR="00000000">
          <w:pgSz w:w="11909" w:h="16834"/>
          <w:pgMar w:top="1147" w:right="528" w:bottom="360" w:left="994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ind w:left="706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Количество передач мяча в стену.</w:t>
      </w:r>
    </w:p>
    <w:p w:rsidR="00000000" w:rsidRDefault="007B644A">
      <w:pPr>
        <w:shd w:val="clear" w:color="auto" w:fill="FFFFFF"/>
        <w:spacing w:line="322" w:lineRule="exact"/>
        <w:ind w:left="10"/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«5», «4», «3» - 14-17 лет-юноши- 15, 12, 10; девушки- 12, 10, 8;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Передачи мяча над собой сверху двумя руками и снизу, </w:t>
      </w:r>
      <w:r>
        <w:rPr>
          <w:rFonts w:eastAsia="Times New Roman"/>
          <w:color w:val="000000"/>
          <w:sz w:val="28"/>
          <w:szCs w:val="28"/>
        </w:rPr>
        <w:t>передачи мяча вы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полняются над собой с чередованием передач, высота пере</w:t>
      </w:r>
      <w:r>
        <w:rPr>
          <w:rFonts w:eastAsia="Times New Roman"/>
          <w:color w:val="000000"/>
          <w:spacing w:val="-1"/>
          <w:sz w:val="28"/>
          <w:szCs w:val="28"/>
        </w:rPr>
        <w:t>дач не ниже 1 м, учитыва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ется синхронная, согласованная работа ног, туловища и рук.</w:t>
      </w:r>
    </w:p>
    <w:p w:rsidR="00000000" w:rsidRDefault="007B644A">
      <w:pPr>
        <w:shd w:val="clear" w:color="auto" w:fill="FFFFFF"/>
        <w:spacing w:line="322" w:lineRule="exact"/>
        <w:ind w:left="725" w:right="1037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Комбинированные передачи (одна сверху над собой, одна снизу). </w:t>
      </w:r>
      <w:r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-8"/>
          <w:sz w:val="28"/>
          <w:szCs w:val="28"/>
        </w:rPr>
        <w:t>«5», «4», «3» - 14 лет— юноши — 10, 8, 6; девушки — 10, 8, 6;</w:t>
      </w:r>
    </w:p>
    <w:p w:rsidR="00000000" w:rsidRDefault="007B644A">
      <w:pPr>
        <w:shd w:val="clear" w:color="auto" w:fill="FFFFFF"/>
        <w:spacing w:before="5" w:line="322" w:lineRule="exact"/>
        <w:ind w:left="3614" w:right="518"/>
      </w:pPr>
      <w:r>
        <w:rPr>
          <w:color w:val="000000"/>
          <w:spacing w:val="2"/>
          <w:sz w:val="28"/>
          <w:szCs w:val="28"/>
        </w:rPr>
        <w:t xml:space="preserve">15 </w:t>
      </w:r>
      <w:r>
        <w:rPr>
          <w:rFonts w:eastAsia="Times New Roman"/>
          <w:color w:val="000000"/>
          <w:spacing w:val="2"/>
          <w:sz w:val="28"/>
          <w:szCs w:val="28"/>
        </w:rPr>
        <w:t>лет - юноши - 15, 12, 10; девушки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-10, 8, 6; </w:t>
      </w:r>
      <w:r>
        <w:rPr>
          <w:rFonts w:eastAsia="Times New Roman"/>
          <w:color w:val="000000"/>
          <w:spacing w:val="5"/>
          <w:sz w:val="28"/>
          <w:szCs w:val="28"/>
        </w:rPr>
        <w:t>16-17 лет-юноши -20, 18, 15; девушки- 12, 10, 8.</w:t>
      </w:r>
    </w:p>
    <w:p w:rsidR="00000000" w:rsidRDefault="007B644A">
      <w:pPr>
        <w:shd w:val="clear" w:color="auto" w:fill="FFFFFF"/>
        <w:spacing w:before="307" w:line="317" w:lineRule="exact"/>
        <w:ind w:firstLine="7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Верхняя (нижняя) прямая подача.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Ученики располагаются в районе линии </w:t>
      </w:r>
      <w:r>
        <w:rPr>
          <w:rFonts w:eastAsia="Times New Roman"/>
          <w:color w:val="000000"/>
          <w:sz w:val="28"/>
          <w:szCs w:val="28"/>
        </w:rPr>
        <w:t>подачи и выполняют подачи мяча точно на противоположную площадку.</w:t>
      </w:r>
    </w:p>
    <w:p w:rsidR="00000000" w:rsidRDefault="007B644A">
      <w:pPr>
        <w:shd w:val="clear" w:color="auto" w:fill="FFFFFF"/>
        <w:spacing w:line="326" w:lineRule="exact"/>
        <w:ind w:left="14" w:firstLine="691"/>
      </w:pPr>
      <w:r>
        <w:rPr>
          <w:rFonts w:eastAsia="Times New Roman"/>
          <w:color w:val="000000"/>
          <w:spacing w:val="-1"/>
          <w:sz w:val="28"/>
          <w:szCs w:val="28"/>
        </w:rPr>
        <w:t>Подачи можно выполнять в парах, когда первый номер выполняет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подачу мяча, а второй номер ловит мяч и передает первому на линию подачи.</w:t>
      </w:r>
    </w:p>
    <w:p w:rsidR="00000000" w:rsidRDefault="007B644A">
      <w:pPr>
        <w:shd w:val="clear" w:color="auto" w:fill="FFFFFF"/>
        <w:spacing w:line="322" w:lineRule="exact"/>
        <w:ind w:left="797" w:right="1037" w:hanging="8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подач мяча через сетку на точность с 7 м из 10 возможных.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1"/>
          <w:sz w:val="28"/>
          <w:szCs w:val="28"/>
        </w:rPr>
        <w:t>«5», «4», «3» - 14-15 лет - юноши - 6, 5, 4; девушки - 4, 3, 2;</w:t>
      </w:r>
    </w:p>
    <w:p w:rsidR="00000000" w:rsidRDefault="007B644A">
      <w:pPr>
        <w:shd w:val="clear" w:color="auto" w:fill="FFFFFF"/>
        <w:spacing w:line="326" w:lineRule="exact"/>
        <w:ind w:left="3619" w:right="1037"/>
      </w:pPr>
      <w:r>
        <w:rPr>
          <w:color w:val="000000"/>
          <w:sz w:val="28"/>
          <w:szCs w:val="28"/>
        </w:rPr>
        <w:t xml:space="preserve">16-17 </w:t>
      </w:r>
      <w:r>
        <w:rPr>
          <w:rFonts w:eastAsia="Times New Roman"/>
          <w:color w:val="000000"/>
          <w:sz w:val="28"/>
          <w:szCs w:val="28"/>
        </w:rPr>
        <w:t>лет - юноши - 7, 6, 5; девушки - 5</w:t>
      </w:r>
      <w:r>
        <w:rPr>
          <w:rFonts w:eastAsia="Times New Roman"/>
          <w:color w:val="000000"/>
          <w:sz w:val="28"/>
          <w:szCs w:val="28"/>
        </w:rPr>
        <w:t xml:space="preserve">, 4, 2; </w:t>
      </w:r>
      <w:r>
        <w:rPr>
          <w:rFonts w:eastAsia="Times New Roman"/>
          <w:color w:val="000000"/>
          <w:spacing w:val="10"/>
          <w:sz w:val="28"/>
          <w:szCs w:val="28"/>
        </w:rPr>
        <w:t>18-20 лет-юноши-8, 7, 5; девушки-6, 5, 4.</w:t>
      </w:r>
    </w:p>
    <w:p w:rsidR="00000000" w:rsidRDefault="007B644A">
      <w:pPr>
        <w:shd w:val="clear" w:color="auto" w:fill="FFFFFF"/>
        <w:spacing w:before="326" w:line="322" w:lineRule="exact"/>
        <w:ind w:left="10" w:firstLine="70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Прием мяча снизу с подачи. </w:t>
      </w:r>
      <w:r>
        <w:rPr>
          <w:rFonts w:eastAsia="Times New Roman"/>
          <w:color w:val="000000"/>
          <w:spacing w:val="-1"/>
          <w:sz w:val="28"/>
          <w:szCs w:val="28"/>
        </w:rPr>
        <w:t>Подачи и прием мяча выполняются в тройка, ко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гда первый номер выполняет подачу мяча, а второй номер принимает мяч снизу и </w:t>
      </w:r>
      <w:r>
        <w:rPr>
          <w:rFonts w:eastAsia="Times New Roman"/>
          <w:color w:val="000000"/>
          <w:spacing w:val="-1"/>
          <w:sz w:val="28"/>
          <w:szCs w:val="28"/>
        </w:rPr>
        <w:t>направляет его в зону 3,2 третьему номеру.</w:t>
      </w:r>
    </w:p>
    <w:p w:rsidR="00000000" w:rsidRDefault="007B644A">
      <w:pPr>
        <w:shd w:val="clear" w:color="auto" w:fill="FFFFFF"/>
        <w:spacing w:line="317" w:lineRule="exact"/>
        <w:ind w:left="710"/>
      </w:pPr>
      <w:r>
        <w:rPr>
          <w:rFonts w:eastAsia="Times New Roman"/>
          <w:color w:val="000000"/>
          <w:spacing w:val="-1"/>
          <w:sz w:val="28"/>
          <w:szCs w:val="28"/>
        </w:rPr>
        <w:t>Количество при</w:t>
      </w:r>
      <w:r>
        <w:rPr>
          <w:rFonts w:eastAsia="Times New Roman"/>
          <w:color w:val="000000"/>
          <w:spacing w:val="-1"/>
          <w:sz w:val="28"/>
          <w:szCs w:val="28"/>
        </w:rPr>
        <w:t>емов из 7 подач.</w:t>
      </w:r>
    </w:p>
    <w:p w:rsidR="00000000" w:rsidRDefault="007B644A">
      <w:pPr>
        <w:shd w:val="clear" w:color="auto" w:fill="FFFFFF"/>
        <w:spacing w:line="317" w:lineRule="exact"/>
        <w:ind w:left="725"/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Оценки: </w:t>
      </w:r>
      <w:r>
        <w:rPr>
          <w:rFonts w:eastAsia="Times New Roman"/>
          <w:color w:val="000000"/>
          <w:spacing w:val="-4"/>
          <w:sz w:val="28"/>
          <w:szCs w:val="28"/>
        </w:rPr>
        <w:t>«5», «4», «3» -  14-15 лет - юноши — 5, 4, 3; девушки — 4, 3, 2;</w:t>
      </w:r>
    </w:p>
    <w:p w:rsidR="00000000" w:rsidRDefault="007B644A">
      <w:pPr>
        <w:shd w:val="clear" w:color="auto" w:fill="FFFFFF"/>
        <w:spacing w:line="317" w:lineRule="exact"/>
        <w:ind w:left="3619"/>
      </w:pPr>
      <w:r>
        <w:rPr>
          <w:color w:val="000000"/>
          <w:spacing w:val="2"/>
          <w:sz w:val="28"/>
          <w:szCs w:val="28"/>
        </w:rPr>
        <w:t xml:space="preserve">16-17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лет - юноши - 6, 5, 4; девушки - 5,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4, </w:t>
      </w:r>
      <w:r>
        <w:rPr>
          <w:rFonts w:eastAsia="Times New Roman"/>
          <w:color w:val="000000"/>
          <w:spacing w:val="2"/>
          <w:sz w:val="28"/>
          <w:szCs w:val="28"/>
        </w:rPr>
        <w:t>3.</w:t>
      </w:r>
    </w:p>
    <w:p w:rsidR="00000000" w:rsidRDefault="007B644A">
      <w:pPr>
        <w:shd w:val="clear" w:color="auto" w:fill="FFFFFF"/>
        <w:spacing w:before="317"/>
        <w:ind w:left="2904"/>
      </w:pPr>
      <w:r>
        <w:rPr>
          <w:b/>
          <w:bCs/>
          <w:color w:val="000000"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Развивающие игры и игровые задания.</w:t>
      </w:r>
    </w:p>
    <w:p w:rsidR="00000000" w:rsidRDefault="007B644A">
      <w:pPr>
        <w:shd w:val="clear" w:color="auto" w:fill="FFFFFF"/>
        <w:spacing w:before="317" w:line="322" w:lineRule="exact"/>
        <w:ind w:left="19" w:firstLine="701"/>
      </w:pPr>
      <w:r>
        <w:rPr>
          <w:rFonts w:eastAsia="Times New Roman"/>
          <w:color w:val="000000"/>
          <w:spacing w:val="-1"/>
          <w:sz w:val="28"/>
          <w:szCs w:val="28"/>
        </w:rPr>
        <w:t>Развивающие игры - это подвижные игры, помогающие совершенствовать раз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личные э</w:t>
      </w:r>
      <w:r>
        <w:rPr>
          <w:rFonts w:eastAsia="Times New Roman"/>
          <w:color w:val="000000"/>
          <w:spacing w:val="-1"/>
          <w:sz w:val="28"/>
          <w:szCs w:val="28"/>
        </w:rPr>
        <w:t>лементы спортивных игр.</w:t>
      </w:r>
    </w:p>
    <w:p w:rsidR="00000000" w:rsidRDefault="007B644A">
      <w:pPr>
        <w:shd w:val="clear" w:color="auto" w:fill="FFFFFF"/>
        <w:spacing w:before="331"/>
        <w:ind w:left="4867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Баскетбол.</w:t>
      </w:r>
    </w:p>
    <w:p w:rsidR="00000000" w:rsidRDefault="007B644A">
      <w:pPr>
        <w:shd w:val="clear" w:color="auto" w:fill="FFFFFF"/>
        <w:tabs>
          <w:tab w:val="left" w:pos="1666"/>
        </w:tabs>
        <w:spacing w:before="326" w:line="317" w:lineRule="exact"/>
        <w:ind w:left="739"/>
      </w:pPr>
      <w:r>
        <w:rPr>
          <w:b/>
          <w:bCs/>
          <w:color w:val="000000"/>
          <w:spacing w:val="-17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«Подвижный квадрат»: </w:t>
      </w:r>
      <w:r>
        <w:rPr>
          <w:rFonts w:eastAsia="Times New Roman"/>
          <w:color w:val="000000"/>
          <w:spacing w:val="-1"/>
          <w:sz w:val="28"/>
          <w:szCs w:val="28"/>
        </w:rPr>
        <w:t>четверо</w:t>
      </w:r>
    </w:p>
    <w:p w:rsidR="00000000" w:rsidRDefault="007B644A">
      <w:pPr>
        <w:shd w:val="clear" w:color="auto" w:fill="FFFFFF"/>
        <w:spacing w:line="317" w:lineRule="exact"/>
        <w:ind w:left="19" w:right="4147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участников располагаются так, чтобы получился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квадрат. Пятый игрок - водящий, находится 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нутрии квадрата и передает мяч на выбор любому </w:t>
      </w:r>
      <w:r>
        <w:rPr>
          <w:rFonts w:eastAsia="Times New Roman"/>
          <w:color w:val="000000"/>
          <w:spacing w:val="-1"/>
          <w:sz w:val="28"/>
          <w:szCs w:val="28"/>
        </w:rPr>
        <w:t>из четверки, а сам бежит на его место. Получив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ший м</w:t>
      </w:r>
      <w:r>
        <w:rPr>
          <w:rFonts w:eastAsia="Times New Roman"/>
          <w:color w:val="000000"/>
          <w:spacing w:val="-3"/>
          <w:sz w:val="28"/>
          <w:szCs w:val="28"/>
        </w:rPr>
        <w:t>яч занимает время водящего, выполняет пе</w:t>
      </w:r>
      <w:r>
        <w:rPr>
          <w:rFonts w:eastAsia="Times New Roman"/>
          <w:color w:val="000000"/>
          <w:spacing w:val="-3"/>
          <w:sz w:val="28"/>
          <w:szCs w:val="28"/>
        </w:rPr>
        <w:softHyphen/>
        <w:t>редачу и т.д.</w:t>
      </w:r>
    </w:p>
    <w:p w:rsidR="00000000" w:rsidRDefault="007B644A">
      <w:pPr>
        <w:shd w:val="clear" w:color="auto" w:fill="FFFFFF"/>
        <w:tabs>
          <w:tab w:val="left" w:pos="1675"/>
        </w:tabs>
        <w:spacing w:before="634" w:line="326" w:lineRule="exact"/>
        <w:ind w:left="734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«Салки с мячом»: </w:t>
      </w:r>
      <w:r>
        <w:rPr>
          <w:rFonts w:eastAsia="Times New Roman"/>
          <w:color w:val="000000"/>
          <w:spacing w:val="-1"/>
          <w:sz w:val="28"/>
          <w:szCs w:val="28"/>
        </w:rPr>
        <w:t>игроки распола-</w:t>
      </w:r>
    </w:p>
    <w:p w:rsidR="00000000" w:rsidRDefault="007B644A">
      <w:pPr>
        <w:shd w:val="clear" w:color="auto" w:fill="FFFFFF"/>
        <w:spacing w:line="326" w:lineRule="exact"/>
        <w:ind w:left="29" w:right="4147"/>
      </w:pPr>
      <w:r>
        <w:rPr>
          <w:rFonts w:eastAsia="Times New Roman"/>
          <w:color w:val="000000"/>
          <w:spacing w:val="-1"/>
          <w:sz w:val="28"/>
          <w:szCs w:val="28"/>
        </w:rPr>
        <w:t>гаются произвольно по всей баскетбольной пло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щадке, один игрок с мячом в руках - водящий. По</w:t>
      </w:r>
    </w:p>
    <w:p w:rsidR="00000000" w:rsidRDefault="007B644A">
      <w:pPr>
        <w:shd w:val="clear" w:color="auto" w:fill="FFFFFF"/>
        <w:spacing w:line="326" w:lineRule="exact"/>
        <w:ind w:left="29" w:right="4147"/>
        <w:sectPr w:rsidR="00000000">
          <w:pgSz w:w="11909" w:h="16834"/>
          <w:pgMar w:top="1159" w:right="829" w:bottom="360" w:left="794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команде преподавателя водящий выполняет веде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ние </w:t>
      </w:r>
      <w:r>
        <w:rPr>
          <w:rFonts w:eastAsia="Times New Roman"/>
          <w:color w:val="000000"/>
          <w:sz w:val="28"/>
          <w:szCs w:val="28"/>
        </w:rPr>
        <w:t>мяча правой или левой рукой и должен оса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лить одного из игроков, убегающих от него.</w:t>
      </w:r>
    </w:p>
    <w:p w:rsidR="00000000" w:rsidRDefault="007B644A">
      <w:pPr>
        <w:shd w:val="clear" w:color="auto" w:fill="FFFFFF"/>
        <w:tabs>
          <w:tab w:val="left" w:pos="1656"/>
        </w:tabs>
        <w:spacing w:before="643" w:line="322" w:lineRule="exact"/>
        <w:ind w:left="715"/>
      </w:pPr>
      <w:r>
        <w:rPr>
          <w:b/>
          <w:bCs/>
          <w:color w:val="000000"/>
          <w:spacing w:val="-1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«Стритбол»: </w:t>
      </w:r>
      <w:r>
        <w:rPr>
          <w:rFonts w:eastAsia="Times New Roman"/>
          <w:color w:val="000000"/>
          <w:spacing w:val="-3"/>
          <w:sz w:val="28"/>
          <w:szCs w:val="28"/>
        </w:rPr>
        <w:t>игра проводится с ис-</w:t>
      </w:r>
    </w:p>
    <w:p w:rsidR="00000000" w:rsidRDefault="007B644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пользованием одного щита на обычной баскет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больной площадке - на одной ее половине. Ко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 xml:space="preserve">манда состоит из 3 игроков. Продолжительность </w:t>
      </w:r>
      <w:r>
        <w:rPr>
          <w:rFonts w:eastAsia="Times New Roman"/>
          <w:color w:val="000000"/>
          <w:spacing w:val="-2"/>
          <w:sz w:val="28"/>
          <w:szCs w:val="28"/>
        </w:rPr>
        <w:t>12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мин. или до 15 очков.</w:t>
      </w:r>
    </w:p>
    <w:p w:rsidR="00000000" w:rsidRDefault="007B644A">
      <w:pPr>
        <w:shd w:val="clear" w:color="auto" w:fill="FFFFFF"/>
        <w:tabs>
          <w:tab w:val="left" w:pos="1651"/>
        </w:tabs>
        <w:spacing w:before="629" w:line="322" w:lineRule="exact"/>
        <w:ind w:left="710"/>
      </w:pPr>
      <w:r>
        <w:rPr>
          <w:b/>
          <w:bCs/>
          <w:color w:val="000000"/>
          <w:spacing w:val="-8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«Гонка мяча по кругу»: </w:t>
      </w:r>
      <w:r>
        <w:rPr>
          <w:rFonts w:eastAsia="Times New Roman"/>
          <w:color w:val="000000"/>
          <w:spacing w:val="-1"/>
          <w:sz w:val="28"/>
          <w:szCs w:val="28"/>
        </w:rPr>
        <w:t>нечетное</w:t>
      </w:r>
    </w:p>
    <w:p w:rsidR="00000000" w:rsidRDefault="007B644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игроков располагаются по кругу, у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одного из игроков мяч. По команде преподавателя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игрок выполняет передачу мяча от груди двумя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руками через одного игрока. Можно использовать </w:t>
      </w:r>
      <w:r>
        <w:rPr>
          <w:rFonts w:eastAsia="Times New Roman"/>
          <w:color w:val="000000"/>
          <w:spacing w:val="-3"/>
          <w:sz w:val="28"/>
          <w:szCs w:val="28"/>
        </w:rPr>
        <w:t>2-3 мяча.</w:t>
      </w:r>
    </w:p>
    <w:p w:rsidR="00000000" w:rsidRDefault="007B644A">
      <w:pPr>
        <w:shd w:val="clear" w:color="auto" w:fill="FFFFFF"/>
        <w:tabs>
          <w:tab w:val="left" w:pos="1661"/>
        </w:tabs>
        <w:spacing w:before="643" w:line="322" w:lineRule="exact"/>
        <w:ind w:left="725"/>
      </w:pPr>
      <w:r>
        <w:rPr>
          <w:b/>
          <w:bCs/>
          <w:color w:val="000000"/>
          <w:spacing w:val="-12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Игра «Елочка»: </w:t>
      </w:r>
      <w:r>
        <w:rPr>
          <w:rFonts w:eastAsia="Times New Roman"/>
          <w:color w:val="000000"/>
          <w:spacing w:val="-1"/>
          <w:sz w:val="28"/>
          <w:szCs w:val="28"/>
        </w:rPr>
        <w:t>занимающиеся</w:t>
      </w:r>
    </w:p>
    <w:p w:rsidR="00000000" w:rsidRDefault="007B644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3"/>
          <w:sz w:val="28"/>
          <w:szCs w:val="28"/>
        </w:rPr>
        <w:t>встают в две шеренги в шахматном порядке. Пер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вый игрок выполняет передачу мяча второму и бегом занимает его место. Второй номер выпол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няет передачу мяча третьему, бегом занимает его </w:t>
      </w:r>
      <w:r>
        <w:rPr>
          <w:rFonts w:eastAsia="Times New Roman"/>
          <w:color w:val="000000"/>
          <w:spacing w:val="-3"/>
          <w:sz w:val="28"/>
          <w:szCs w:val="28"/>
        </w:rPr>
        <w:t>место и т.д. Последний игрок осуществляет при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ем </w:t>
      </w:r>
      <w:r>
        <w:rPr>
          <w:rFonts w:eastAsia="Times New Roman"/>
          <w:color w:val="000000"/>
          <w:spacing w:val="-1"/>
          <w:sz w:val="28"/>
          <w:szCs w:val="28"/>
        </w:rPr>
        <w:t>мяча и его ведение, занимая место первого игро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ка. Чтобы увеличить нагрузку, надо увеличить </w:t>
      </w:r>
      <w:r>
        <w:rPr>
          <w:rFonts w:eastAsia="Times New Roman"/>
          <w:color w:val="000000"/>
          <w:spacing w:val="-1"/>
          <w:sz w:val="28"/>
          <w:szCs w:val="28"/>
        </w:rPr>
        <w:t>расстояние между игроками.</w:t>
      </w:r>
    </w:p>
    <w:p w:rsidR="00000000" w:rsidRDefault="007B644A">
      <w:pPr>
        <w:shd w:val="clear" w:color="auto" w:fill="FFFFFF"/>
        <w:tabs>
          <w:tab w:val="left" w:pos="1685"/>
        </w:tabs>
        <w:spacing w:before="638" w:line="322" w:lineRule="exact"/>
        <w:ind w:left="734"/>
      </w:pPr>
      <w:r>
        <w:rPr>
          <w:b/>
          <w:bCs/>
          <w:color w:val="000000"/>
          <w:spacing w:val="-12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Эстафета «Передал, садись»: </w:t>
      </w:r>
      <w:r>
        <w:rPr>
          <w:rFonts w:eastAsia="Times New Roman"/>
          <w:color w:val="000000"/>
          <w:spacing w:val="-4"/>
          <w:sz w:val="28"/>
          <w:szCs w:val="28"/>
        </w:rPr>
        <w:t>игро-</w:t>
      </w:r>
    </w:p>
    <w:p w:rsidR="00000000" w:rsidRDefault="007B644A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>ки располагаются в несколько колонн, направля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ющие с мячом в руках находятся на расстоянии 1-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1,5 </w:t>
      </w:r>
      <w:r>
        <w:rPr>
          <w:rFonts w:eastAsia="Times New Roman"/>
          <w:color w:val="000000"/>
          <w:spacing w:val="-1"/>
          <w:sz w:val="28"/>
          <w:szCs w:val="28"/>
        </w:rPr>
        <w:t>м. По команде преподавателя направляющие игроки выполняют передачи от груди двумя ру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ками впередистоящим в колонне, после передачи первый садится и т.д. Последний получив мяч, за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нимает место направляющего игрока, который встает впереди колонны и т.д.</w:t>
      </w:r>
    </w:p>
    <w:p w:rsidR="00000000" w:rsidRDefault="007B644A">
      <w:pPr>
        <w:shd w:val="clear" w:color="auto" w:fill="FFFFFF"/>
        <w:tabs>
          <w:tab w:val="left" w:pos="1680"/>
        </w:tabs>
        <w:spacing w:before="619" w:line="326" w:lineRule="exact"/>
        <w:ind w:left="739"/>
      </w:pPr>
      <w:r>
        <w:rPr>
          <w:b/>
          <w:bCs/>
          <w:color w:val="000000"/>
          <w:spacing w:val="-12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стафеты: </w:t>
      </w:r>
      <w:r>
        <w:rPr>
          <w:rFonts w:eastAsia="Times New Roman"/>
          <w:color w:val="000000"/>
          <w:spacing w:val="-3"/>
          <w:sz w:val="28"/>
          <w:szCs w:val="28"/>
        </w:rPr>
        <w:t>игроки выполняют пе-</w:t>
      </w:r>
    </w:p>
    <w:p w:rsidR="00000000" w:rsidRDefault="007B644A">
      <w:pPr>
        <w:shd w:val="clear" w:color="auto" w:fill="FFFFFF"/>
        <w:spacing w:line="326" w:lineRule="exact"/>
        <w:ind w:left="43"/>
      </w:pPr>
      <w:r>
        <w:rPr>
          <w:rFonts w:eastAsia="Times New Roman"/>
          <w:color w:val="000000"/>
          <w:spacing w:val="-3"/>
          <w:sz w:val="28"/>
          <w:szCs w:val="28"/>
        </w:rPr>
        <w:t>ремещения, ведение, передачи различными спо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собами и броски.</w:t>
      </w:r>
    </w:p>
    <w:p w:rsidR="00000000" w:rsidRDefault="007B644A">
      <w:pPr>
        <w:shd w:val="clear" w:color="auto" w:fill="FFFFFF"/>
        <w:spacing w:line="326" w:lineRule="exact"/>
        <w:ind w:left="43"/>
        <w:sectPr w:rsidR="00000000">
          <w:pgSz w:w="11909" w:h="16834"/>
          <w:pgMar w:top="1169" w:right="5013" w:bottom="360" w:left="853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jc w:val="right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lastRenderedPageBreak/>
        <w:t>Волейбол.</w:t>
      </w:r>
    </w:p>
    <w:p w:rsidR="00000000" w:rsidRDefault="007B644A">
      <w:pPr>
        <w:shd w:val="clear" w:color="auto" w:fill="FFFFFF"/>
        <w:spacing w:before="312" w:line="322" w:lineRule="exact"/>
        <w:ind w:left="5" w:firstLine="725"/>
      </w:pPr>
      <w:r>
        <w:rPr>
          <w:b/>
          <w:bCs/>
          <w:color w:val="000000"/>
          <w:sz w:val="28"/>
          <w:szCs w:val="28"/>
        </w:rPr>
        <w:t xml:space="preserve">1.       </w:t>
      </w:r>
      <w:r>
        <w:rPr>
          <w:rFonts w:eastAsia="Times New Roman"/>
          <w:b/>
          <w:bCs/>
          <w:color w:val="000000"/>
          <w:sz w:val="28"/>
          <w:szCs w:val="28"/>
        </w:rPr>
        <w:t>Передача мяча сверху двумя рука</w:t>
      </w:r>
      <w:r>
        <w:rPr>
          <w:rFonts w:eastAsia="Times New Roman"/>
          <w:b/>
          <w:bCs/>
          <w:color w:val="000000"/>
          <w:sz w:val="28"/>
          <w:szCs w:val="28"/>
        </w:rPr>
        <w:softHyphen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ми: </w:t>
      </w:r>
      <w:r>
        <w:rPr>
          <w:rFonts w:eastAsia="Times New Roman"/>
          <w:color w:val="000000"/>
          <w:spacing w:val="-1"/>
          <w:sz w:val="28"/>
          <w:szCs w:val="28"/>
        </w:rPr>
        <w:t>учащие располагаются по схеме. Водящий выполняет передачу сверху двумя руками перво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му </w:t>
      </w:r>
      <w:r>
        <w:rPr>
          <w:rFonts w:eastAsia="Times New Roman"/>
          <w:color w:val="000000"/>
          <w:spacing w:val="-1"/>
          <w:sz w:val="28"/>
          <w:szCs w:val="28"/>
        </w:rPr>
        <w:t>номеру в колонне, он возвращает мяч водяще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му и уходит в конец колонны, мяч переходит ко второму и т.д. номерам. После 1-2 «кругов» во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 xml:space="preserve">дящего меняют. Упражнение заканчивается, когда </w:t>
      </w:r>
      <w:r>
        <w:rPr>
          <w:rFonts w:eastAsia="Times New Roman"/>
          <w:color w:val="000000"/>
          <w:spacing w:val="-1"/>
          <w:sz w:val="28"/>
          <w:szCs w:val="28"/>
        </w:rPr>
        <w:t>все ученики выполнят функции водящего.</w:t>
      </w:r>
    </w:p>
    <w:p w:rsidR="00000000" w:rsidRDefault="007B644A">
      <w:pPr>
        <w:shd w:val="clear" w:color="auto" w:fill="FFFFFF"/>
        <w:tabs>
          <w:tab w:val="left" w:pos="1435"/>
        </w:tabs>
        <w:spacing w:before="638"/>
        <w:ind w:left="720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Передачи во встречных колоннах:</w:t>
      </w:r>
    </w:p>
    <w:p w:rsidR="00000000" w:rsidRDefault="007B644A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>учащие располагаются по схеме во встречных ко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лоннах. После передачи мяча первый игрок ухо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дит в конец противоположной колонны и т.д.</w:t>
      </w:r>
    </w:p>
    <w:p w:rsidR="00000000" w:rsidRDefault="007B644A">
      <w:pPr>
        <w:shd w:val="clear" w:color="auto" w:fill="FFFFFF"/>
        <w:tabs>
          <w:tab w:val="left" w:pos="1435"/>
        </w:tabs>
        <w:spacing w:before="322" w:line="322" w:lineRule="exact"/>
        <w:ind w:left="5" w:firstLine="715"/>
      </w:pPr>
      <w:r>
        <w:rPr>
          <w:b/>
          <w:bCs/>
          <w:color w:val="000000"/>
          <w:spacing w:val="-9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Подачи по заданным зонам: </w:t>
      </w:r>
      <w:r>
        <w:rPr>
          <w:rFonts w:eastAsia="Times New Roman"/>
          <w:color w:val="000000"/>
          <w:spacing w:val="-1"/>
          <w:sz w:val="28"/>
          <w:szCs w:val="28"/>
        </w:rPr>
        <w:t>игро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  <w:t>вую площадку разделяют на 9 равных квадратов.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Квадраты номеруются слева направо. При по</w:t>
      </w:r>
      <w:r>
        <w:rPr>
          <w:rFonts w:eastAsia="Times New Roman"/>
          <w:color w:val="000000"/>
          <w:spacing w:val="-3"/>
          <w:sz w:val="28"/>
          <w:szCs w:val="28"/>
        </w:rPr>
        <w:t>дачи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мяча в 5-й, 7-й, 9-й квадраты подающий получает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3 балла, при попадании в 4-й, 6-й - 2 балла, в 8-й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- 1 балл.</w:t>
      </w:r>
    </w:p>
    <w:p w:rsidR="00000000" w:rsidRDefault="007B644A" w:rsidP="007B644A">
      <w:pPr>
        <w:numPr>
          <w:ilvl w:val="0"/>
          <w:numId w:val="4"/>
        </w:numPr>
        <w:shd w:val="clear" w:color="auto" w:fill="FFFFFF"/>
        <w:tabs>
          <w:tab w:val="left" w:pos="1454"/>
        </w:tabs>
        <w:spacing w:before="322" w:line="322" w:lineRule="exact"/>
        <w:ind w:firstLine="734"/>
        <w:rPr>
          <w:b/>
          <w:bCs/>
          <w:color w:val="000000"/>
          <w:spacing w:val="-12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«Гонка мяча по кругу»: </w:t>
      </w:r>
      <w:r>
        <w:rPr>
          <w:rFonts w:eastAsia="Times New Roman"/>
          <w:color w:val="000000"/>
          <w:spacing w:val="-1"/>
          <w:sz w:val="28"/>
          <w:szCs w:val="28"/>
        </w:rPr>
        <w:t>пять и бо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  <w:t>лее занимающихся становятся по кругу диамет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ром 3-4 м примерно на равном расстоянии друг от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друга. Пер</w:t>
      </w:r>
      <w:r>
        <w:rPr>
          <w:rFonts w:eastAsia="Times New Roman"/>
          <w:color w:val="000000"/>
          <w:spacing w:val="-1"/>
          <w:sz w:val="28"/>
          <w:szCs w:val="28"/>
        </w:rPr>
        <w:t>емещаясь по кругу бегом, каждый из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игроков поочередно выполняют передачу мяча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над собой и делает ускорение вперед; следующий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 ним партнер занимает его место и осуществля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ет прием мяча. В игре можно использовать разные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способы перемещения: приставным шаг</w:t>
      </w:r>
      <w:r>
        <w:rPr>
          <w:rFonts w:eastAsia="Times New Roman"/>
          <w:color w:val="000000"/>
          <w:spacing w:val="-1"/>
          <w:sz w:val="28"/>
          <w:szCs w:val="28"/>
        </w:rPr>
        <w:t>ом,</w:t>
      </w:r>
      <w:r>
        <w:rPr>
          <w:rFonts w:eastAsia="Times New Roman"/>
          <w:color w:val="000000"/>
          <w:spacing w:val="-1"/>
          <w:sz w:val="28"/>
          <w:szCs w:val="28"/>
        </w:rPr>
        <w:br/>
        <w:t>прыжками, выполняя повороты на 360 .</w:t>
      </w:r>
    </w:p>
    <w:p w:rsidR="00000000" w:rsidRDefault="007B644A" w:rsidP="007B644A">
      <w:pPr>
        <w:numPr>
          <w:ilvl w:val="0"/>
          <w:numId w:val="4"/>
        </w:numPr>
        <w:shd w:val="clear" w:color="auto" w:fill="FFFFFF"/>
        <w:tabs>
          <w:tab w:val="left" w:pos="1454"/>
        </w:tabs>
        <w:spacing w:before="326" w:line="317" w:lineRule="exact"/>
        <w:ind w:firstLine="734"/>
        <w:rPr>
          <w:color w:val="000000"/>
          <w:spacing w:val="-1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«Мяч среднему»: </w:t>
      </w:r>
      <w:r>
        <w:rPr>
          <w:rFonts w:eastAsia="Times New Roman"/>
          <w:color w:val="000000"/>
          <w:spacing w:val="-1"/>
          <w:sz w:val="28"/>
          <w:szCs w:val="28"/>
        </w:rPr>
        <w:t>играющие образу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ют несколько кругов, в центре каждого круга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находится «средний». Средний поочередно</w:t>
      </w:r>
      <w:r>
        <w:rPr>
          <w:rFonts w:eastAsia="Times New Roman"/>
          <w:color w:val="000000"/>
          <w:spacing w:val="-1"/>
          <w:sz w:val="28"/>
          <w:szCs w:val="28"/>
        </w:rPr>
        <w:br/>
        <w:t>набрасывает мяч снизу вверх своим товарищам,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которые выполняют ответную передачу. Передача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мя</w:t>
      </w:r>
      <w:r>
        <w:rPr>
          <w:rFonts w:eastAsia="Times New Roman"/>
          <w:color w:val="000000"/>
          <w:spacing w:val="-1"/>
          <w:sz w:val="28"/>
          <w:szCs w:val="28"/>
        </w:rPr>
        <w:t>ча среднему может быть выполнена : а) сверху</w:t>
      </w:r>
      <w:r>
        <w:rPr>
          <w:rFonts w:eastAsia="Times New Roman"/>
          <w:color w:val="000000"/>
          <w:spacing w:val="-1"/>
          <w:sz w:val="28"/>
          <w:szCs w:val="28"/>
        </w:rPr>
        <w:br/>
        <w:t>двумя руками; б) снизу двумя руками. Получив</w:t>
      </w:r>
      <w:r>
        <w:rPr>
          <w:rFonts w:eastAsia="Times New Roman"/>
          <w:color w:val="000000"/>
          <w:spacing w:val="-1"/>
          <w:sz w:val="28"/>
          <w:szCs w:val="28"/>
        </w:rPr>
        <w:br/>
        <w:t>мяч от последнего из круга средний меняется с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ним местами.</w:t>
      </w:r>
    </w:p>
    <w:p w:rsidR="00000000" w:rsidRDefault="007B644A" w:rsidP="007B644A">
      <w:pPr>
        <w:numPr>
          <w:ilvl w:val="0"/>
          <w:numId w:val="4"/>
        </w:numPr>
        <w:shd w:val="clear" w:color="auto" w:fill="FFFFFF"/>
        <w:tabs>
          <w:tab w:val="left" w:pos="1454"/>
        </w:tabs>
        <w:spacing w:before="326" w:line="317" w:lineRule="exact"/>
        <w:ind w:firstLine="734"/>
        <w:rPr>
          <w:color w:val="000000"/>
          <w:spacing w:val="-11"/>
          <w:sz w:val="28"/>
          <w:szCs w:val="28"/>
        </w:rPr>
        <w:sectPr w:rsidR="00000000">
          <w:pgSz w:w="11909" w:h="16834"/>
          <w:pgMar w:top="1330" w:right="4769" w:bottom="360" w:left="982" w:header="720" w:footer="720" w:gutter="0"/>
          <w:cols w:space="60"/>
          <w:noEndnote/>
        </w:sectPr>
      </w:pPr>
    </w:p>
    <w:p w:rsidR="00000000" w:rsidRDefault="007B644A">
      <w:pPr>
        <w:shd w:val="clear" w:color="auto" w:fill="FFFFFF"/>
        <w:tabs>
          <w:tab w:val="left" w:pos="1454"/>
        </w:tabs>
        <w:spacing w:line="317" w:lineRule="exact"/>
        <w:ind w:right="4147" w:firstLine="730"/>
      </w:pPr>
      <w:r>
        <w:rPr>
          <w:b/>
          <w:bCs/>
          <w:color w:val="000000"/>
          <w:spacing w:val="-12"/>
          <w:sz w:val="28"/>
          <w:szCs w:val="28"/>
        </w:rPr>
        <w:lastRenderedPageBreak/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Эстафета «Передал, садись»: </w:t>
      </w:r>
      <w:r>
        <w:rPr>
          <w:rFonts w:eastAsia="Times New Roman"/>
          <w:color w:val="000000"/>
          <w:spacing w:val="-3"/>
          <w:sz w:val="28"/>
          <w:szCs w:val="28"/>
        </w:rPr>
        <w:t>игроки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располагаются в несколько колонн, направляю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щ</w:t>
      </w:r>
      <w:r>
        <w:rPr>
          <w:rFonts w:eastAsia="Times New Roman"/>
          <w:color w:val="000000"/>
          <w:spacing w:val="-2"/>
          <w:sz w:val="28"/>
          <w:szCs w:val="28"/>
        </w:rPr>
        <w:t>ие с мячом в руках находятся на расстоянии 1 -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1,5 м. По команде преподавателя направляющие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игроки выполняют передачи любым способом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впередистоящим в колонне, после передачи пер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  <w:t>вый садится и т.д. Последний получив мяч, зани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мает место направляющего игро</w:t>
      </w:r>
      <w:r>
        <w:rPr>
          <w:rFonts w:eastAsia="Times New Roman"/>
          <w:color w:val="000000"/>
          <w:spacing w:val="-3"/>
          <w:sz w:val="28"/>
          <w:szCs w:val="28"/>
        </w:rPr>
        <w:t>ка, который вста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ет впереди колонны и т.д.</w:t>
      </w:r>
    </w:p>
    <w:p w:rsidR="00000000" w:rsidRDefault="007B644A">
      <w:pPr>
        <w:shd w:val="clear" w:color="auto" w:fill="FFFFFF"/>
        <w:tabs>
          <w:tab w:val="left" w:pos="2803"/>
        </w:tabs>
        <w:spacing w:before="317" w:line="326" w:lineRule="exact"/>
        <w:ind w:left="14" w:right="4147" w:firstLine="720"/>
      </w:pPr>
      <w:r>
        <w:rPr>
          <w:b/>
          <w:bCs/>
          <w:color w:val="000000"/>
          <w:spacing w:val="-12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Эстафеты с элементами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волейбола (с применением передач сверху и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br/>
        <w:t>снизу двумя руками).</w:t>
      </w:r>
    </w:p>
    <w:p w:rsidR="00000000" w:rsidRDefault="007B644A">
      <w:pPr>
        <w:shd w:val="clear" w:color="auto" w:fill="FFFFFF"/>
        <w:spacing w:before="946"/>
        <w:ind w:left="13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Список литературы</w:t>
      </w:r>
    </w:p>
    <w:p w:rsidR="00000000" w:rsidRDefault="007B644A" w:rsidP="007B644A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322" w:line="322" w:lineRule="exact"/>
        <w:ind w:left="715" w:right="3110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Железняк Ю.Д. Волейбол в </w:t>
      </w:r>
      <w:r>
        <w:rPr>
          <w:rFonts w:eastAsia="Times New Roman"/>
          <w:color w:val="000000"/>
          <w:spacing w:val="-2"/>
          <w:sz w:val="28"/>
          <w:szCs w:val="28"/>
          <w:lang w:val="en-US"/>
        </w:rPr>
        <w:t xml:space="preserve">YII </w:t>
      </w:r>
      <w:r>
        <w:rPr>
          <w:rFonts w:eastAsia="Times New Roman"/>
          <w:color w:val="000000"/>
          <w:spacing w:val="-2"/>
          <w:sz w:val="28"/>
          <w:szCs w:val="28"/>
        </w:rPr>
        <w:t>классе, стр. 15-19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Физическая культура в школе 3/1986</w:t>
      </w:r>
    </w:p>
    <w:p w:rsidR="00000000" w:rsidRDefault="007B644A" w:rsidP="007B644A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322" w:lineRule="exact"/>
        <w:ind w:left="715" w:right="2592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Д.И. Нестеров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ский. Баскетбол </w:t>
      </w:r>
      <w:r>
        <w:rPr>
          <w:rFonts w:eastAsia="Times New Roman"/>
          <w:color w:val="000000"/>
          <w:spacing w:val="-3"/>
          <w:sz w:val="28"/>
          <w:szCs w:val="28"/>
          <w:lang w:val="en-US"/>
        </w:rPr>
        <w:t xml:space="preserve">YIII </w:t>
      </w:r>
      <w:r>
        <w:rPr>
          <w:rFonts w:eastAsia="Times New Roman"/>
          <w:color w:val="000000"/>
          <w:spacing w:val="-3"/>
          <w:sz w:val="28"/>
          <w:szCs w:val="28"/>
        </w:rPr>
        <w:t>классе стр. 31-35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ФК в школе 5/1997</w:t>
      </w:r>
    </w:p>
    <w:p w:rsidR="00000000" w:rsidRDefault="007B644A">
      <w:pPr>
        <w:shd w:val="clear" w:color="auto" w:fill="FFFFFF"/>
        <w:tabs>
          <w:tab w:val="left" w:pos="994"/>
        </w:tabs>
        <w:spacing w:line="322" w:lineRule="exact"/>
        <w:ind w:left="10" w:firstLine="715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Б.И. Туркунов, В.В.Воронков. Базовые элементы техники волейбола стр. 37-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10"/>
          <w:sz w:val="28"/>
          <w:szCs w:val="28"/>
        </w:rPr>
        <w:t>43</w:t>
      </w:r>
    </w:p>
    <w:p w:rsidR="00000000" w:rsidRDefault="007B644A">
      <w:pPr>
        <w:shd w:val="clear" w:color="auto" w:fill="FFFFFF"/>
        <w:spacing w:line="322" w:lineRule="exact"/>
        <w:ind w:left="725"/>
      </w:pPr>
      <w:r>
        <w:rPr>
          <w:rFonts w:eastAsia="Times New Roman"/>
          <w:color w:val="000000"/>
          <w:spacing w:val="-3"/>
          <w:sz w:val="28"/>
          <w:szCs w:val="28"/>
        </w:rPr>
        <w:t>ФК в школе 6/2001</w:t>
      </w:r>
    </w:p>
    <w:p w:rsidR="00000000" w:rsidRDefault="007B644A">
      <w:pPr>
        <w:shd w:val="clear" w:color="auto" w:fill="FFFFFF"/>
        <w:spacing w:line="322" w:lineRule="exact"/>
        <w:ind w:left="787"/>
      </w:pPr>
      <w:r>
        <w:rPr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>М.А. Грибачева. Критерии оценки при обучении волейболу, стр. 8-12</w:t>
      </w:r>
    </w:p>
    <w:p w:rsidR="00000000" w:rsidRDefault="007B644A">
      <w:pPr>
        <w:shd w:val="clear" w:color="auto" w:fill="FFFFFF"/>
        <w:spacing w:line="322" w:lineRule="exact"/>
        <w:ind w:left="734"/>
      </w:pPr>
      <w:r>
        <w:rPr>
          <w:rFonts w:eastAsia="Times New Roman"/>
          <w:color w:val="000000"/>
          <w:spacing w:val="-1"/>
          <w:sz w:val="28"/>
          <w:szCs w:val="28"/>
        </w:rPr>
        <w:t>ФК в школе 2/2002</w:t>
      </w:r>
    </w:p>
    <w:p w:rsidR="00000000" w:rsidRDefault="007B644A" w:rsidP="007B644A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22" w:lineRule="exact"/>
        <w:ind w:left="715" w:right="207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В.М. Семкин</w:t>
      </w:r>
      <w:r>
        <w:rPr>
          <w:rFonts w:eastAsia="Times New Roman"/>
          <w:color w:val="000000"/>
          <w:spacing w:val="-3"/>
          <w:sz w:val="28"/>
          <w:szCs w:val="28"/>
        </w:rPr>
        <w:t>. Игры, подводящие к баскетболу стр. 43-45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ФК в школе 1/2004</w:t>
      </w:r>
    </w:p>
    <w:p w:rsidR="00000000" w:rsidRDefault="007B644A" w:rsidP="007B644A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22" w:lineRule="exact"/>
        <w:ind w:left="715" w:right="3629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Н.П. Баула. Баскетбольные тесты стр. 22-25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ФК в школе 4/2004</w:t>
      </w:r>
    </w:p>
    <w:p w:rsidR="00000000" w:rsidRDefault="007B644A" w:rsidP="007B644A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22" w:lineRule="exact"/>
        <w:ind w:left="71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М.А.Грибачева. Урок волейбола. Методические рекомендации стр. 14-17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ФК в школе 8/2004</w:t>
      </w:r>
    </w:p>
    <w:p w:rsidR="00000000" w:rsidRDefault="007B644A" w:rsidP="007B644A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22" w:lineRule="exact"/>
        <w:ind w:left="715" w:right="103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Е.Д. Гончарова. Урок волейбола по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методу круговой тренировки.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ФК в школе 6/2004</w:t>
      </w:r>
    </w:p>
    <w:p w:rsidR="00000000" w:rsidRDefault="007B644A" w:rsidP="007B644A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22" w:lineRule="exact"/>
        <w:ind w:left="71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Л.Д. Назаренко. На занятиях с волейболистами-старшеклассниками стр. 43-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10"/>
          <w:sz w:val="28"/>
          <w:szCs w:val="28"/>
        </w:rPr>
        <w:t>46</w:t>
      </w:r>
    </w:p>
    <w:p w:rsidR="00000000" w:rsidRDefault="007B644A">
      <w:pPr>
        <w:shd w:val="clear" w:color="auto" w:fill="FFFFFF"/>
        <w:spacing w:line="322" w:lineRule="exact"/>
        <w:ind w:left="739"/>
      </w:pPr>
      <w:r>
        <w:rPr>
          <w:rFonts w:eastAsia="Times New Roman"/>
          <w:color w:val="000000"/>
          <w:spacing w:val="-2"/>
          <w:sz w:val="28"/>
          <w:szCs w:val="28"/>
        </w:rPr>
        <w:t>ФК в школе 2/2005</w:t>
      </w:r>
    </w:p>
    <w:p w:rsidR="00000000" w:rsidRDefault="007B644A">
      <w:pPr>
        <w:shd w:val="clear" w:color="auto" w:fill="FFFFFF"/>
        <w:tabs>
          <w:tab w:val="left" w:pos="1152"/>
        </w:tabs>
        <w:spacing w:before="5" w:line="322" w:lineRule="exact"/>
        <w:ind w:left="734"/>
      </w:pPr>
      <w:r>
        <w:rPr>
          <w:color w:val="000000"/>
          <w:spacing w:val="-17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А.И. Тихомиров, М.А. Грибачева, Л.Г. Никишкина. На семинаре по баскет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болу.</w:t>
      </w:r>
    </w:p>
    <w:p w:rsidR="00000000" w:rsidRDefault="007B644A">
      <w:pPr>
        <w:shd w:val="clear" w:color="auto" w:fill="FFFFFF"/>
        <w:spacing w:before="5" w:line="322" w:lineRule="exact"/>
        <w:ind w:left="739"/>
      </w:pPr>
      <w:r>
        <w:rPr>
          <w:rFonts w:eastAsia="Times New Roman"/>
          <w:color w:val="000000"/>
          <w:spacing w:val="-1"/>
          <w:sz w:val="28"/>
          <w:szCs w:val="28"/>
        </w:rPr>
        <w:t>стр.32-35 ФК в школе 7/2005</w:t>
      </w:r>
    </w:p>
    <w:p w:rsidR="007B644A" w:rsidRDefault="007B644A">
      <w:pPr>
        <w:shd w:val="clear" w:color="auto" w:fill="FFFFFF"/>
        <w:tabs>
          <w:tab w:val="left" w:pos="1152"/>
        </w:tabs>
        <w:spacing w:line="322" w:lineRule="exact"/>
        <w:ind w:left="734"/>
      </w:pPr>
      <w:r>
        <w:rPr>
          <w:color w:val="000000"/>
          <w:spacing w:val="-19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А.Г. Фурманов Волейбол на лужайке, в парке, во дворе. - М: 1982 стр.43-79</w:t>
      </w:r>
    </w:p>
    <w:sectPr w:rsidR="007B644A">
      <w:pgSz w:w="11909" w:h="16834"/>
      <w:pgMar w:top="1440" w:right="838" w:bottom="720" w:left="8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815"/>
    <w:multiLevelType w:val="singleLevel"/>
    <w:tmpl w:val="7910EA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56057D0"/>
    <w:multiLevelType w:val="singleLevel"/>
    <w:tmpl w:val="080650EC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39D73AFA"/>
    <w:multiLevelType w:val="singleLevel"/>
    <w:tmpl w:val="7F90596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E0625DA"/>
    <w:multiLevelType w:val="singleLevel"/>
    <w:tmpl w:val="933AAEE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ACF5AF9"/>
    <w:multiLevelType w:val="singleLevel"/>
    <w:tmpl w:val="B91AB8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E811413"/>
    <w:multiLevelType w:val="singleLevel"/>
    <w:tmpl w:val="851606D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A"/>
    <w:rsid w:val="007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3434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2005-01-02T01:01:00Z</dcterms:created>
  <dcterms:modified xsi:type="dcterms:W3CDTF">2005-01-02T01:02:00Z</dcterms:modified>
</cp:coreProperties>
</file>