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76" w:rsidRDefault="00301076" w:rsidP="00301076">
      <w:pPr>
        <w:widowControl w:val="0"/>
        <w:autoSpaceDE w:val="0"/>
        <w:autoSpaceDN w:val="0"/>
        <w:adjustRightInd w:val="0"/>
        <w:jc w:val="center"/>
        <w:rPr>
          <w:rFonts w:ascii="Times New Roman CYR" w:hAnsi="Times New Roman CYR" w:cs="Times New Roman CYR"/>
          <w:b/>
          <w:bCs/>
          <w:sz w:val="32"/>
          <w:szCs w:val="32"/>
        </w:rPr>
      </w:pPr>
      <w:r>
        <w:rPr>
          <w:rFonts w:ascii="Calibri" w:hAnsi="Calibri" w:cs="Calibri"/>
          <w:noProof/>
          <w:lang w:eastAsia="ru-RU"/>
        </w:rPr>
        <w:drawing>
          <wp:inline distT="0" distB="0" distL="0" distR="0">
            <wp:extent cx="472440" cy="5969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72440" cy="596900"/>
                    </a:xfrm>
                    <a:prstGeom prst="rect">
                      <a:avLst/>
                    </a:prstGeom>
                    <a:noFill/>
                    <a:ln w="9525">
                      <a:noFill/>
                      <a:miter lim="800000"/>
                      <a:headEnd/>
                      <a:tailEnd/>
                    </a:ln>
                  </pic:spPr>
                </pic:pic>
              </a:graphicData>
            </a:graphic>
          </wp:inline>
        </w:drawing>
      </w:r>
    </w:p>
    <w:p w:rsidR="00301076" w:rsidRDefault="00301076" w:rsidP="00301076">
      <w:pPr>
        <w:widowControl w:val="0"/>
        <w:autoSpaceDE w:val="0"/>
        <w:autoSpaceDN w:val="0"/>
        <w:adjustRightInd w:val="0"/>
        <w:jc w:val="center"/>
        <w:rPr>
          <w:rFonts w:ascii="Times New Roman CYR" w:hAnsi="Times New Roman CYR" w:cs="Times New Roman CYR"/>
          <w:b/>
          <w:bCs/>
          <w:sz w:val="18"/>
          <w:szCs w:val="18"/>
        </w:rPr>
      </w:pPr>
    </w:p>
    <w:p w:rsidR="00301076" w:rsidRDefault="00301076" w:rsidP="00301076">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ГОРОДА НИЖНЕГО НОВГОРОДА</w:t>
      </w:r>
    </w:p>
    <w:p w:rsidR="00301076" w:rsidRDefault="00301076" w:rsidP="00301076">
      <w:pPr>
        <w:widowControl w:val="0"/>
        <w:autoSpaceDE w:val="0"/>
        <w:autoSpaceDN w:val="0"/>
        <w:adjustRightInd w:val="0"/>
        <w:jc w:val="center"/>
        <w:rPr>
          <w:rFonts w:ascii="Times New Roman CYR" w:hAnsi="Times New Roman CYR" w:cs="Times New Roman CYR"/>
          <w:sz w:val="28"/>
          <w:szCs w:val="28"/>
        </w:rPr>
      </w:pPr>
    </w:p>
    <w:p w:rsidR="00301076" w:rsidRDefault="00301076" w:rsidP="00301076">
      <w:pPr>
        <w:widowControl w:val="0"/>
        <w:autoSpaceDE w:val="0"/>
        <w:autoSpaceDN w:val="0"/>
        <w:adjustRightInd w:val="0"/>
        <w:jc w:val="center"/>
        <w:rPr>
          <w:rFonts w:ascii="Times New Roman CYR" w:hAnsi="Times New Roman CYR" w:cs="Times New Roman CYR"/>
          <w:b/>
          <w:bCs/>
          <w:sz w:val="30"/>
          <w:szCs w:val="30"/>
        </w:rPr>
      </w:pPr>
      <w:r>
        <w:rPr>
          <w:rFonts w:ascii="Times New Roman CYR" w:hAnsi="Times New Roman CYR" w:cs="Times New Roman CYR"/>
          <w:b/>
          <w:bCs/>
          <w:sz w:val="30"/>
          <w:szCs w:val="30"/>
        </w:rPr>
        <w:t>Муниципальное бюджетное  образовательное учреждение</w:t>
      </w:r>
    </w:p>
    <w:p w:rsidR="00301076" w:rsidRDefault="00301076" w:rsidP="00301076">
      <w:pPr>
        <w:widowControl w:val="0"/>
        <w:autoSpaceDE w:val="0"/>
        <w:autoSpaceDN w:val="0"/>
        <w:adjustRightInd w:val="0"/>
        <w:jc w:val="center"/>
        <w:rPr>
          <w:rFonts w:ascii="Times New Roman CYR" w:hAnsi="Times New Roman CYR" w:cs="Times New Roman CYR"/>
          <w:b/>
          <w:bCs/>
          <w:sz w:val="42"/>
          <w:szCs w:val="42"/>
        </w:rPr>
      </w:pPr>
      <w:r>
        <w:rPr>
          <w:rFonts w:ascii="Times New Roman CYR" w:hAnsi="Times New Roman CYR" w:cs="Times New Roman CYR"/>
          <w:b/>
          <w:bCs/>
          <w:sz w:val="42"/>
          <w:szCs w:val="42"/>
        </w:rPr>
        <w:t>средняя  общеобразовательная школа  № 138</w:t>
      </w:r>
    </w:p>
    <w:p w:rsidR="00301076" w:rsidRDefault="00301076" w:rsidP="00301076">
      <w:pPr>
        <w:widowControl w:val="0"/>
        <w:autoSpaceDE w:val="0"/>
        <w:autoSpaceDN w:val="0"/>
        <w:adjustRightInd w:val="0"/>
        <w:jc w:val="center"/>
        <w:rPr>
          <w:rFonts w:ascii="Times New Roman CYR" w:hAnsi="Times New Roman CYR" w:cs="Times New Roman CYR"/>
          <w:b/>
          <w:bCs/>
          <w:sz w:val="18"/>
          <w:szCs w:val="18"/>
        </w:rPr>
      </w:pPr>
    </w:p>
    <w:p w:rsidR="00301076" w:rsidRDefault="00301076" w:rsidP="00301076">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ул. </w:t>
      </w:r>
      <w:proofErr w:type="gramStart"/>
      <w:r>
        <w:rPr>
          <w:rFonts w:ascii="Times New Roman CYR" w:hAnsi="Times New Roman CYR" w:cs="Times New Roman CYR"/>
          <w:b/>
          <w:bCs/>
        </w:rPr>
        <w:t>Завкомовская</w:t>
      </w:r>
      <w:proofErr w:type="gramEnd"/>
      <w:r>
        <w:rPr>
          <w:rFonts w:ascii="Times New Roman CYR" w:hAnsi="Times New Roman CYR" w:cs="Times New Roman CYR"/>
          <w:b/>
          <w:bCs/>
        </w:rPr>
        <w:t xml:space="preserve">, д. 1  г. Нижний Новгород, 603034, </w:t>
      </w:r>
    </w:p>
    <w:p w:rsidR="00301076" w:rsidRDefault="00301076" w:rsidP="00301076">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тел. (831) 240 41 04, факс (831) 240 41 64</w:t>
      </w:r>
    </w:p>
    <w:p w:rsidR="00301076" w:rsidRDefault="00301076" w:rsidP="00301076">
      <w:pPr>
        <w:widowControl w:val="0"/>
        <w:autoSpaceDE w:val="0"/>
        <w:autoSpaceDN w:val="0"/>
        <w:adjustRightInd w:val="0"/>
        <w:jc w:val="center"/>
        <w:rPr>
          <w:rFonts w:ascii="Times New Roman CYR" w:hAnsi="Times New Roman CYR" w:cs="Times New Roman CYR"/>
          <w:b/>
          <w:bCs/>
        </w:rPr>
      </w:pPr>
      <w:proofErr w:type="spellStart"/>
      <w:r>
        <w:rPr>
          <w:rFonts w:ascii="Times New Roman CYR" w:hAnsi="Times New Roman CYR" w:cs="Times New Roman CYR"/>
          <w:b/>
          <w:bCs/>
        </w:rPr>
        <w:t>e-mail</w:t>
      </w:r>
      <w:proofErr w:type="spellEnd"/>
      <w:r>
        <w:rPr>
          <w:rFonts w:ascii="Times New Roman CYR" w:hAnsi="Times New Roman CYR" w:cs="Times New Roman CYR"/>
          <w:b/>
          <w:bCs/>
        </w:rPr>
        <w:t>:  lenruo138@mail.ru</w:t>
      </w:r>
    </w:p>
    <w:p w:rsidR="00D21379" w:rsidRDefault="00D21379" w:rsidP="00D21379">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D21379" w:rsidRPr="00D21379" w:rsidRDefault="00D21379" w:rsidP="00D2137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1379">
        <w:rPr>
          <w:rFonts w:ascii="Times New Roman" w:eastAsia="Times New Roman" w:hAnsi="Times New Roman" w:cs="Times New Roman"/>
          <w:sz w:val="28"/>
          <w:szCs w:val="28"/>
          <w:lang w:eastAsia="ru-RU"/>
        </w:rPr>
        <w:t>Научное общество учащихся  </w:t>
      </w:r>
    </w:p>
    <w:p w:rsidR="00301076" w:rsidRDefault="00301076" w:rsidP="00D21379">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CB33F7" w:rsidRDefault="0061185C" w:rsidP="00CB33F7">
      <w:pPr>
        <w:pStyle w:val="a3"/>
        <w:spacing w:line="360" w:lineRule="auto"/>
        <w:ind w:left="0" w:firstLine="540"/>
        <w:jc w:val="center"/>
        <w:rPr>
          <w:rFonts w:ascii="Times New Roman" w:hAnsi="Times New Roman" w:cs="Times New Roman"/>
          <w:b/>
          <w:bCs/>
          <w:iCs/>
          <w:sz w:val="28"/>
          <w:szCs w:val="28"/>
        </w:rPr>
      </w:pPr>
      <w:r w:rsidRPr="00527398">
        <w:rPr>
          <w:rFonts w:ascii="Times New Roman" w:hAnsi="Times New Roman"/>
          <w:b/>
          <w:sz w:val="32"/>
          <w:szCs w:val="32"/>
        </w:rPr>
        <w:t xml:space="preserve">Тема: </w:t>
      </w:r>
      <w:r w:rsidR="00CB33F7" w:rsidRPr="00CB33F7">
        <w:rPr>
          <w:rFonts w:ascii="Times New Roman" w:hAnsi="Times New Roman" w:cs="Times New Roman"/>
          <w:b/>
          <w:bCs/>
          <w:iCs/>
          <w:sz w:val="28"/>
          <w:szCs w:val="28"/>
        </w:rPr>
        <w:t>«Занятия волейболом как средство</w:t>
      </w:r>
    </w:p>
    <w:p w:rsidR="00CB33F7" w:rsidRPr="00CB33F7" w:rsidRDefault="00CB33F7" w:rsidP="00CB33F7">
      <w:pPr>
        <w:pStyle w:val="a3"/>
        <w:spacing w:line="360" w:lineRule="auto"/>
        <w:ind w:left="0" w:firstLine="540"/>
        <w:jc w:val="center"/>
        <w:rPr>
          <w:rFonts w:ascii="Times New Roman" w:hAnsi="Times New Roman" w:cs="Times New Roman"/>
          <w:b/>
          <w:sz w:val="28"/>
          <w:szCs w:val="28"/>
        </w:rPr>
      </w:pPr>
      <w:r w:rsidRPr="00CB33F7">
        <w:rPr>
          <w:rFonts w:ascii="Times New Roman" w:hAnsi="Times New Roman" w:cs="Times New Roman"/>
          <w:b/>
          <w:bCs/>
          <w:iCs/>
          <w:sz w:val="28"/>
          <w:szCs w:val="28"/>
        </w:rPr>
        <w:t>сохранения и укрепления здоровья школьников».</w:t>
      </w:r>
    </w:p>
    <w:p w:rsidR="0061185C" w:rsidRPr="00527398" w:rsidRDefault="0061185C" w:rsidP="0061185C">
      <w:pPr>
        <w:pStyle w:val="a3"/>
        <w:spacing w:line="360" w:lineRule="auto"/>
        <w:ind w:left="-567" w:firstLine="540"/>
        <w:jc w:val="center"/>
        <w:rPr>
          <w:rFonts w:ascii="Times New Roman" w:hAnsi="Times New Roman"/>
          <w:b/>
          <w:sz w:val="32"/>
          <w:szCs w:val="32"/>
        </w:rPr>
      </w:pPr>
    </w:p>
    <w:p w:rsidR="00E37A8B" w:rsidRDefault="0061185C" w:rsidP="00E37A8B">
      <w:pPr>
        <w:pStyle w:val="a3"/>
        <w:spacing w:line="360" w:lineRule="auto"/>
        <w:ind w:left="0" w:firstLine="540"/>
        <w:jc w:val="center"/>
        <w:rPr>
          <w:rFonts w:ascii="Times New Roman" w:hAnsi="Times New Roman"/>
          <w:sz w:val="28"/>
          <w:szCs w:val="28"/>
        </w:rPr>
      </w:pPr>
      <w:r>
        <w:rPr>
          <w:rFonts w:ascii="Times New Roman" w:hAnsi="Times New Roman"/>
          <w:sz w:val="28"/>
          <w:szCs w:val="28"/>
        </w:rPr>
        <w:t xml:space="preserve">                                </w:t>
      </w:r>
      <w:r w:rsidRPr="000C17B0">
        <w:rPr>
          <w:rFonts w:ascii="Times New Roman" w:hAnsi="Times New Roman"/>
          <w:sz w:val="28"/>
          <w:szCs w:val="28"/>
        </w:rPr>
        <w:t>Авторы работы</w:t>
      </w:r>
      <w:r w:rsidR="00E37A8B">
        <w:rPr>
          <w:rFonts w:ascii="Times New Roman" w:hAnsi="Times New Roman"/>
          <w:sz w:val="28"/>
          <w:szCs w:val="28"/>
        </w:rPr>
        <w:t xml:space="preserve"> </w:t>
      </w:r>
    </w:p>
    <w:p w:rsidR="0061185C" w:rsidRPr="00E37A8B" w:rsidRDefault="00E37A8B" w:rsidP="00E37A8B">
      <w:pPr>
        <w:pStyle w:val="a3"/>
        <w:spacing w:line="360" w:lineRule="auto"/>
        <w:ind w:left="0" w:firstLine="540"/>
        <w:jc w:val="center"/>
        <w:rPr>
          <w:rFonts w:ascii="Times New Roman" w:hAnsi="Times New Roman"/>
          <w:sz w:val="28"/>
          <w:szCs w:val="28"/>
        </w:rPr>
      </w:pPr>
      <w:r>
        <w:rPr>
          <w:rFonts w:ascii="Times New Roman" w:hAnsi="Times New Roman"/>
          <w:sz w:val="28"/>
          <w:szCs w:val="28"/>
        </w:rPr>
        <w:t xml:space="preserve">                                       ученики 6-7 </w:t>
      </w:r>
      <w:proofErr w:type="spellStart"/>
      <w:r>
        <w:rPr>
          <w:rFonts w:ascii="Times New Roman" w:hAnsi="Times New Roman"/>
          <w:sz w:val="28"/>
          <w:szCs w:val="28"/>
        </w:rPr>
        <w:t>х</w:t>
      </w:r>
      <w:proofErr w:type="spellEnd"/>
      <w:r>
        <w:rPr>
          <w:rFonts w:ascii="Times New Roman" w:hAnsi="Times New Roman"/>
          <w:sz w:val="28"/>
          <w:szCs w:val="28"/>
        </w:rPr>
        <w:t xml:space="preserve"> «А» классов</w:t>
      </w:r>
      <w:r w:rsidR="0061185C" w:rsidRPr="00E37A8B">
        <w:rPr>
          <w:rFonts w:ascii="Times New Roman" w:hAnsi="Times New Roman"/>
          <w:sz w:val="28"/>
          <w:szCs w:val="28"/>
        </w:rPr>
        <w:t>:</w:t>
      </w:r>
    </w:p>
    <w:p w:rsidR="0061185C" w:rsidRDefault="0061185C" w:rsidP="0061185C">
      <w:pPr>
        <w:pStyle w:val="a3"/>
        <w:spacing w:line="360" w:lineRule="auto"/>
        <w:ind w:left="0" w:firstLine="540"/>
        <w:jc w:val="center"/>
        <w:rPr>
          <w:rFonts w:ascii="Times New Roman" w:hAnsi="Times New Roman"/>
          <w:sz w:val="28"/>
          <w:szCs w:val="28"/>
        </w:rPr>
      </w:pPr>
      <w:r>
        <w:rPr>
          <w:rFonts w:ascii="Times New Roman" w:hAnsi="Times New Roman"/>
          <w:sz w:val="28"/>
          <w:szCs w:val="28"/>
        </w:rPr>
        <w:t xml:space="preserve">                                                  </w:t>
      </w:r>
      <w:r w:rsidR="00CB33F7">
        <w:rPr>
          <w:rFonts w:ascii="Times New Roman" w:hAnsi="Times New Roman"/>
          <w:sz w:val="28"/>
          <w:szCs w:val="28"/>
        </w:rPr>
        <w:t>Корнев Сергей</w:t>
      </w:r>
      <w:r w:rsidRPr="000C17B0">
        <w:rPr>
          <w:rFonts w:ascii="Times New Roman" w:hAnsi="Times New Roman"/>
          <w:sz w:val="28"/>
          <w:szCs w:val="28"/>
        </w:rPr>
        <w:t>,</w:t>
      </w:r>
      <w:r w:rsidR="00CB33F7">
        <w:rPr>
          <w:rFonts w:ascii="Times New Roman" w:hAnsi="Times New Roman"/>
          <w:sz w:val="28"/>
          <w:szCs w:val="28"/>
        </w:rPr>
        <w:t xml:space="preserve"> </w:t>
      </w:r>
      <w:proofErr w:type="spellStart"/>
      <w:proofErr w:type="gramStart"/>
      <w:r w:rsidR="00CB33F7">
        <w:rPr>
          <w:rFonts w:ascii="Times New Roman" w:hAnsi="Times New Roman"/>
          <w:sz w:val="28"/>
          <w:szCs w:val="28"/>
        </w:rPr>
        <w:t>Дундуков</w:t>
      </w:r>
      <w:proofErr w:type="spellEnd"/>
      <w:proofErr w:type="gramEnd"/>
      <w:r w:rsidR="00CB33F7">
        <w:rPr>
          <w:rFonts w:ascii="Times New Roman" w:hAnsi="Times New Roman"/>
          <w:sz w:val="28"/>
          <w:szCs w:val="28"/>
        </w:rPr>
        <w:t xml:space="preserve"> Даниил,</w:t>
      </w:r>
    </w:p>
    <w:p w:rsidR="0061185C" w:rsidRDefault="0061185C" w:rsidP="0061185C">
      <w:pPr>
        <w:pStyle w:val="a3"/>
        <w:spacing w:line="360" w:lineRule="auto"/>
        <w:ind w:left="0" w:firstLine="540"/>
        <w:jc w:val="center"/>
        <w:rPr>
          <w:rFonts w:ascii="Times New Roman" w:hAnsi="Times New Roman"/>
          <w:sz w:val="28"/>
          <w:szCs w:val="28"/>
        </w:rPr>
      </w:pPr>
      <w:r>
        <w:rPr>
          <w:rFonts w:ascii="Times New Roman" w:hAnsi="Times New Roman"/>
          <w:sz w:val="28"/>
          <w:szCs w:val="28"/>
        </w:rPr>
        <w:t xml:space="preserve">                                                 </w:t>
      </w:r>
      <w:r w:rsidR="00E37A8B">
        <w:rPr>
          <w:rFonts w:ascii="Times New Roman" w:hAnsi="Times New Roman"/>
          <w:sz w:val="28"/>
          <w:szCs w:val="28"/>
        </w:rPr>
        <w:t xml:space="preserve">     </w:t>
      </w:r>
      <w:r w:rsidR="00407EA7" w:rsidRPr="00407EA7">
        <w:rPr>
          <w:rFonts w:ascii="Times New Roman" w:hAnsi="Times New Roman" w:cs="Times New Roman"/>
          <w:sz w:val="28"/>
          <w:szCs w:val="28"/>
        </w:rPr>
        <w:t>Масимова Эстелита</w:t>
      </w:r>
      <w:r w:rsidRPr="000C17B0">
        <w:rPr>
          <w:rFonts w:ascii="Times New Roman" w:hAnsi="Times New Roman"/>
          <w:sz w:val="28"/>
          <w:szCs w:val="28"/>
        </w:rPr>
        <w:t>,</w:t>
      </w:r>
      <w:r w:rsidR="00CB33F7">
        <w:rPr>
          <w:rFonts w:ascii="Times New Roman" w:hAnsi="Times New Roman"/>
          <w:sz w:val="28"/>
          <w:szCs w:val="28"/>
        </w:rPr>
        <w:t xml:space="preserve"> </w:t>
      </w:r>
      <w:proofErr w:type="spellStart"/>
      <w:r w:rsidR="0048653D">
        <w:rPr>
          <w:rFonts w:ascii="Times New Roman" w:hAnsi="Times New Roman"/>
          <w:sz w:val="28"/>
          <w:szCs w:val="28"/>
        </w:rPr>
        <w:t>Лондяков</w:t>
      </w:r>
      <w:proofErr w:type="spellEnd"/>
      <w:r w:rsidR="0048653D">
        <w:rPr>
          <w:rFonts w:ascii="Times New Roman" w:hAnsi="Times New Roman"/>
          <w:sz w:val="28"/>
          <w:szCs w:val="28"/>
        </w:rPr>
        <w:t xml:space="preserve"> Игорь</w:t>
      </w:r>
      <w:r w:rsidR="00CB33F7">
        <w:rPr>
          <w:rFonts w:ascii="Times New Roman" w:hAnsi="Times New Roman"/>
          <w:sz w:val="28"/>
          <w:szCs w:val="28"/>
        </w:rPr>
        <w:t>,</w:t>
      </w:r>
    </w:p>
    <w:p w:rsidR="0061185C" w:rsidRPr="00E37A8B" w:rsidRDefault="0048653D" w:rsidP="00E37A8B">
      <w:pPr>
        <w:pStyle w:val="a3"/>
        <w:spacing w:line="360" w:lineRule="auto"/>
        <w:ind w:left="0" w:firstLine="540"/>
        <w:jc w:val="center"/>
        <w:rPr>
          <w:rFonts w:ascii="Times New Roman" w:hAnsi="Times New Roman"/>
          <w:sz w:val="28"/>
          <w:szCs w:val="28"/>
        </w:rPr>
      </w:pPr>
      <w:r>
        <w:rPr>
          <w:rFonts w:ascii="Times New Roman" w:hAnsi="Times New Roman"/>
          <w:sz w:val="28"/>
          <w:szCs w:val="28"/>
        </w:rPr>
        <w:t xml:space="preserve">                                               </w:t>
      </w:r>
      <w:r w:rsidR="00E37A8B">
        <w:rPr>
          <w:rFonts w:ascii="Times New Roman" w:hAnsi="Times New Roman"/>
          <w:sz w:val="28"/>
          <w:szCs w:val="28"/>
        </w:rPr>
        <w:t xml:space="preserve">   </w:t>
      </w:r>
      <w:r w:rsidR="00CB33F7">
        <w:rPr>
          <w:rFonts w:ascii="Times New Roman" w:hAnsi="Times New Roman"/>
          <w:sz w:val="28"/>
          <w:szCs w:val="28"/>
        </w:rPr>
        <w:t>Мартынова Ксения,</w:t>
      </w:r>
      <w:r>
        <w:rPr>
          <w:rFonts w:ascii="Times New Roman" w:hAnsi="Times New Roman"/>
          <w:sz w:val="28"/>
          <w:szCs w:val="28"/>
        </w:rPr>
        <w:t xml:space="preserve"> </w:t>
      </w:r>
      <w:r w:rsidR="00D21379">
        <w:rPr>
          <w:rFonts w:ascii="Times New Roman" w:hAnsi="Times New Roman"/>
          <w:sz w:val="28"/>
          <w:szCs w:val="28"/>
        </w:rPr>
        <w:t>Никонов Никита</w:t>
      </w:r>
    </w:p>
    <w:p w:rsidR="0061185C" w:rsidRPr="000C17B0" w:rsidRDefault="0061185C" w:rsidP="0061185C">
      <w:pPr>
        <w:pStyle w:val="a3"/>
        <w:spacing w:line="360" w:lineRule="auto"/>
        <w:ind w:left="0" w:firstLine="540"/>
        <w:jc w:val="both"/>
        <w:rPr>
          <w:rFonts w:ascii="Times New Roman" w:hAnsi="Times New Roman"/>
          <w:sz w:val="28"/>
          <w:szCs w:val="28"/>
        </w:rPr>
      </w:pPr>
      <w:r w:rsidRPr="000C17B0">
        <w:rPr>
          <w:rFonts w:ascii="Times New Roman" w:hAnsi="Times New Roman"/>
          <w:sz w:val="28"/>
          <w:szCs w:val="28"/>
        </w:rPr>
        <w:t xml:space="preserve">                                             </w:t>
      </w:r>
      <w:r>
        <w:rPr>
          <w:rFonts w:ascii="Times New Roman" w:hAnsi="Times New Roman"/>
          <w:sz w:val="28"/>
          <w:szCs w:val="28"/>
        </w:rPr>
        <w:t xml:space="preserve">         </w:t>
      </w:r>
      <w:r w:rsidRPr="000C17B0">
        <w:rPr>
          <w:rFonts w:ascii="Times New Roman" w:hAnsi="Times New Roman"/>
          <w:sz w:val="28"/>
          <w:szCs w:val="28"/>
        </w:rPr>
        <w:t xml:space="preserve">      </w:t>
      </w:r>
      <w:r w:rsidR="00E37A8B">
        <w:rPr>
          <w:rFonts w:ascii="Times New Roman" w:hAnsi="Times New Roman"/>
          <w:sz w:val="28"/>
          <w:szCs w:val="28"/>
        </w:rPr>
        <w:t xml:space="preserve">             </w:t>
      </w:r>
      <w:r w:rsidRPr="000C17B0">
        <w:rPr>
          <w:rFonts w:ascii="Times New Roman" w:hAnsi="Times New Roman"/>
          <w:sz w:val="28"/>
          <w:szCs w:val="28"/>
        </w:rPr>
        <w:t>Научный руководитель:</w:t>
      </w:r>
    </w:p>
    <w:p w:rsidR="0061185C" w:rsidRPr="000C17B0" w:rsidRDefault="0061185C" w:rsidP="0061185C">
      <w:pPr>
        <w:pStyle w:val="a3"/>
        <w:spacing w:line="360" w:lineRule="auto"/>
        <w:ind w:left="0" w:firstLine="540"/>
        <w:jc w:val="both"/>
        <w:rPr>
          <w:rFonts w:ascii="Times New Roman" w:hAnsi="Times New Roman"/>
          <w:sz w:val="28"/>
          <w:szCs w:val="28"/>
        </w:rPr>
      </w:pPr>
      <w:r w:rsidRPr="000C17B0">
        <w:rPr>
          <w:rFonts w:ascii="Times New Roman" w:hAnsi="Times New Roman"/>
          <w:sz w:val="28"/>
          <w:szCs w:val="28"/>
        </w:rPr>
        <w:t xml:space="preserve">                                                                           </w:t>
      </w:r>
      <w:r w:rsidR="00E37A8B">
        <w:rPr>
          <w:rFonts w:ascii="Times New Roman" w:hAnsi="Times New Roman"/>
          <w:sz w:val="28"/>
          <w:szCs w:val="28"/>
        </w:rPr>
        <w:t xml:space="preserve">       </w:t>
      </w:r>
      <w:r>
        <w:rPr>
          <w:rFonts w:ascii="Times New Roman" w:hAnsi="Times New Roman"/>
          <w:sz w:val="28"/>
          <w:szCs w:val="28"/>
        </w:rPr>
        <w:t xml:space="preserve">Морозова Тамара </w:t>
      </w:r>
      <w:r w:rsidRPr="000C17B0">
        <w:rPr>
          <w:rFonts w:ascii="Times New Roman" w:hAnsi="Times New Roman"/>
          <w:sz w:val="28"/>
          <w:szCs w:val="28"/>
        </w:rPr>
        <w:t>Владимировна,</w:t>
      </w:r>
    </w:p>
    <w:p w:rsidR="0061185C" w:rsidRPr="000C17B0" w:rsidRDefault="0061185C" w:rsidP="0061185C">
      <w:pPr>
        <w:pStyle w:val="a3"/>
        <w:spacing w:line="360" w:lineRule="auto"/>
        <w:ind w:left="0" w:firstLine="540"/>
        <w:jc w:val="center"/>
        <w:rPr>
          <w:rFonts w:ascii="Times New Roman" w:hAnsi="Times New Roman"/>
          <w:sz w:val="28"/>
          <w:szCs w:val="28"/>
        </w:rPr>
      </w:pPr>
      <w:r>
        <w:rPr>
          <w:rFonts w:ascii="Times New Roman" w:hAnsi="Times New Roman"/>
          <w:sz w:val="28"/>
          <w:szCs w:val="28"/>
        </w:rPr>
        <w:t xml:space="preserve">                                                                     </w:t>
      </w:r>
      <w:r w:rsidRPr="000C17B0">
        <w:rPr>
          <w:rFonts w:ascii="Times New Roman" w:hAnsi="Times New Roman"/>
          <w:sz w:val="28"/>
          <w:szCs w:val="28"/>
        </w:rPr>
        <w:t>учитель физической культуры</w:t>
      </w:r>
    </w:p>
    <w:p w:rsidR="0061185C" w:rsidRPr="000C17B0" w:rsidRDefault="0061185C" w:rsidP="0061185C">
      <w:pPr>
        <w:pStyle w:val="a3"/>
        <w:spacing w:line="360" w:lineRule="auto"/>
        <w:ind w:left="0" w:firstLine="540"/>
        <w:jc w:val="both"/>
        <w:rPr>
          <w:rFonts w:ascii="Times New Roman" w:hAnsi="Times New Roman"/>
          <w:sz w:val="28"/>
          <w:szCs w:val="28"/>
        </w:rPr>
      </w:pPr>
    </w:p>
    <w:p w:rsidR="0061185C" w:rsidRPr="000C17B0" w:rsidRDefault="0061185C" w:rsidP="0061185C">
      <w:pPr>
        <w:pStyle w:val="a3"/>
        <w:spacing w:line="360" w:lineRule="auto"/>
        <w:ind w:left="0" w:firstLine="540"/>
        <w:jc w:val="both"/>
        <w:rPr>
          <w:rFonts w:ascii="Times New Roman" w:hAnsi="Times New Roman"/>
          <w:sz w:val="28"/>
          <w:szCs w:val="28"/>
        </w:rPr>
      </w:pPr>
    </w:p>
    <w:p w:rsidR="00301076" w:rsidRDefault="00301076" w:rsidP="0061185C">
      <w:pPr>
        <w:shd w:val="clear" w:color="auto" w:fill="FFFFFF"/>
        <w:spacing w:before="168" w:after="0" w:line="240" w:lineRule="auto"/>
        <w:jc w:val="center"/>
        <w:rPr>
          <w:rFonts w:ascii="Times New Roman" w:eastAsia="Times New Roman" w:hAnsi="Times New Roman" w:cs="Times New Roman"/>
          <w:color w:val="000000"/>
          <w:sz w:val="24"/>
          <w:szCs w:val="24"/>
          <w:lang w:eastAsia="ru-RU"/>
        </w:rPr>
      </w:pPr>
    </w:p>
    <w:p w:rsidR="00301076" w:rsidRDefault="00301076" w:rsidP="00153A7F">
      <w:pPr>
        <w:shd w:val="clear" w:color="auto" w:fill="FFFFFF"/>
        <w:spacing w:before="168" w:after="0" w:line="240" w:lineRule="auto"/>
        <w:jc w:val="center"/>
        <w:rPr>
          <w:rFonts w:ascii="Times New Roman" w:eastAsia="Times New Roman" w:hAnsi="Times New Roman" w:cs="Times New Roman"/>
          <w:color w:val="000000"/>
          <w:sz w:val="24"/>
          <w:szCs w:val="24"/>
          <w:lang w:eastAsia="ru-RU"/>
        </w:rPr>
      </w:pPr>
    </w:p>
    <w:p w:rsidR="00CB33F7" w:rsidRDefault="00CB33F7" w:rsidP="00CB33F7">
      <w:pPr>
        <w:pStyle w:val="a3"/>
        <w:spacing w:line="360" w:lineRule="auto"/>
        <w:ind w:left="0" w:firstLine="540"/>
        <w:jc w:val="center"/>
        <w:rPr>
          <w:rFonts w:ascii="Times New Roman" w:hAnsi="Times New Roman"/>
          <w:sz w:val="28"/>
          <w:szCs w:val="28"/>
        </w:rPr>
      </w:pPr>
    </w:p>
    <w:p w:rsidR="00F574CF" w:rsidRPr="000C17B0" w:rsidRDefault="00F574CF" w:rsidP="00F574CF">
      <w:pPr>
        <w:pStyle w:val="a3"/>
        <w:spacing w:line="360" w:lineRule="auto"/>
        <w:ind w:left="0" w:firstLine="540"/>
        <w:jc w:val="center"/>
        <w:rPr>
          <w:rFonts w:ascii="Times New Roman" w:hAnsi="Times New Roman"/>
          <w:sz w:val="28"/>
          <w:szCs w:val="28"/>
        </w:rPr>
      </w:pPr>
      <w:r>
        <w:rPr>
          <w:rFonts w:ascii="Times New Roman" w:hAnsi="Times New Roman"/>
          <w:sz w:val="28"/>
          <w:szCs w:val="28"/>
        </w:rPr>
        <w:t>2014</w:t>
      </w:r>
      <w:r w:rsidRPr="000C17B0">
        <w:rPr>
          <w:rFonts w:ascii="Times New Roman" w:hAnsi="Times New Roman"/>
          <w:sz w:val="28"/>
          <w:szCs w:val="28"/>
        </w:rPr>
        <w:t xml:space="preserve"> год</w:t>
      </w:r>
    </w:p>
    <w:p w:rsidR="00CB33F7" w:rsidRDefault="00CB33F7" w:rsidP="00CB33F7">
      <w:pPr>
        <w:pStyle w:val="a3"/>
        <w:spacing w:line="360" w:lineRule="auto"/>
        <w:ind w:left="0" w:firstLine="540"/>
        <w:jc w:val="center"/>
        <w:rPr>
          <w:rFonts w:ascii="Times New Roman" w:hAnsi="Times New Roman"/>
          <w:sz w:val="28"/>
          <w:szCs w:val="28"/>
        </w:rPr>
      </w:pPr>
    </w:p>
    <w:p w:rsidR="00F574CF" w:rsidRDefault="00F574CF" w:rsidP="00F574CF">
      <w:pPr>
        <w:spacing w:line="360" w:lineRule="auto"/>
        <w:ind w:firstLine="540"/>
        <w:jc w:val="center"/>
        <w:rPr>
          <w:rFonts w:ascii="Times New Roman" w:hAnsi="Times New Roman"/>
          <w:sz w:val="28"/>
          <w:szCs w:val="28"/>
        </w:rPr>
      </w:pPr>
    </w:p>
    <w:p w:rsidR="00F574CF" w:rsidRPr="000C17B0" w:rsidRDefault="00F574CF" w:rsidP="00F574CF">
      <w:pPr>
        <w:spacing w:line="360" w:lineRule="auto"/>
        <w:ind w:firstLine="540"/>
        <w:jc w:val="center"/>
        <w:rPr>
          <w:rFonts w:ascii="Times New Roman" w:hAnsi="Times New Roman"/>
          <w:sz w:val="28"/>
          <w:szCs w:val="28"/>
        </w:rPr>
      </w:pPr>
      <w:r w:rsidRPr="000C17B0">
        <w:rPr>
          <w:rFonts w:ascii="Times New Roman" w:hAnsi="Times New Roman"/>
          <w:sz w:val="28"/>
          <w:szCs w:val="28"/>
        </w:rPr>
        <w:t>Содержание</w:t>
      </w:r>
    </w:p>
    <w:p w:rsidR="00F574CF" w:rsidRPr="000C17B0" w:rsidRDefault="00F574CF" w:rsidP="00F574CF">
      <w:pPr>
        <w:spacing w:line="360" w:lineRule="auto"/>
        <w:ind w:firstLine="709"/>
        <w:jc w:val="both"/>
        <w:rPr>
          <w:rFonts w:ascii="Times New Roman" w:hAnsi="Times New Roman"/>
          <w:sz w:val="28"/>
          <w:szCs w:val="28"/>
        </w:rPr>
      </w:pPr>
      <w:r w:rsidRPr="000C17B0">
        <w:rPr>
          <w:rFonts w:ascii="Times New Roman" w:hAnsi="Times New Roman"/>
          <w:sz w:val="28"/>
          <w:szCs w:val="28"/>
        </w:rPr>
        <w:t>Введение</w:t>
      </w:r>
      <w:r>
        <w:rPr>
          <w:rFonts w:ascii="Times New Roman" w:hAnsi="Times New Roman"/>
          <w:sz w:val="28"/>
          <w:szCs w:val="28"/>
        </w:rPr>
        <w:t>……………………………………………………………...стр. 3 - 5</w:t>
      </w:r>
    </w:p>
    <w:p w:rsidR="00F574CF" w:rsidRDefault="00F574CF" w:rsidP="00F574CF">
      <w:pPr>
        <w:numPr>
          <w:ilvl w:val="0"/>
          <w:numId w:val="4"/>
        </w:numPr>
        <w:spacing w:line="360" w:lineRule="auto"/>
        <w:ind w:left="0" w:firstLine="709"/>
        <w:rPr>
          <w:rFonts w:ascii="Times New Roman" w:hAnsi="Times New Roman"/>
          <w:sz w:val="28"/>
          <w:szCs w:val="28"/>
        </w:rPr>
      </w:pPr>
      <w:r w:rsidRPr="00077D9F">
        <w:rPr>
          <w:rFonts w:ascii="Times New Roman" w:hAnsi="Times New Roman"/>
          <w:sz w:val="28"/>
          <w:szCs w:val="28"/>
        </w:rPr>
        <w:t>Влияние двигательной активности на физическую подготовленность</w:t>
      </w:r>
      <w:r>
        <w:rPr>
          <w:rFonts w:ascii="Times New Roman" w:hAnsi="Times New Roman"/>
          <w:sz w:val="28"/>
          <w:szCs w:val="28"/>
        </w:rPr>
        <w:t xml:space="preserve">………………………………………………………………….. </w:t>
      </w:r>
    </w:p>
    <w:p w:rsidR="00F574CF" w:rsidRPr="00077D9F" w:rsidRDefault="00F574CF" w:rsidP="00F574CF">
      <w:pPr>
        <w:spacing w:line="360" w:lineRule="auto"/>
        <w:ind w:firstLine="709"/>
        <w:jc w:val="both"/>
        <w:rPr>
          <w:rFonts w:ascii="Times New Roman" w:hAnsi="Times New Roman"/>
          <w:sz w:val="28"/>
          <w:szCs w:val="28"/>
        </w:rPr>
      </w:pPr>
      <w:r w:rsidRPr="00077D9F">
        <w:rPr>
          <w:rFonts w:ascii="Times New Roman" w:hAnsi="Times New Roman"/>
          <w:sz w:val="28"/>
          <w:szCs w:val="28"/>
        </w:rPr>
        <w:t>1.1.Двигательная активность: понятие и методы измерения</w:t>
      </w:r>
      <w:proofErr w:type="gramStart"/>
      <w:r>
        <w:rPr>
          <w:rFonts w:ascii="Times New Roman" w:hAnsi="Times New Roman"/>
          <w:sz w:val="28"/>
          <w:szCs w:val="28"/>
        </w:rPr>
        <w:t>……..</w:t>
      </w:r>
      <w:proofErr w:type="gramEnd"/>
      <w:r>
        <w:rPr>
          <w:rFonts w:ascii="Times New Roman" w:hAnsi="Times New Roman"/>
          <w:sz w:val="28"/>
          <w:szCs w:val="28"/>
        </w:rPr>
        <w:t>стр. 6 - 7</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1.2. Физическая подготовленность: понятие и тесты определения физической подготовленности</w:t>
      </w:r>
      <w:proofErr w:type="gramStart"/>
      <w:r>
        <w:rPr>
          <w:rFonts w:ascii="Times New Roman" w:hAnsi="Times New Roman"/>
          <w:sz w:val="28"/>
          <w:szCs w:val="28"/>
        </w:rPr>
        <w:t>……………………………………………..</w:t>
      </w:r>
      <w:proofErr w:type="gramEnd"/>
      <w:r>
        <w:rPr>
          <w:rFonts w:ascii="Times New Roman" w:hAnsi="Times New Roman"/>
          <w:sz w:val="28"/>
          <w:szCs w:val="28"/>
        </w:rPr>
        <w:t>стр. 7 - 9</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1.3. Взаимосвязь двигательной активности и физической подготовленности</w:t>
      </w:r>
      <w:proofErr w:type="gramStart"/>
      <w:r>
        <w:rPr>
          <w:rFonts w:ascii="Times New Roman" w:hAnsi="Times New Roman"/>
          <w:sz w:val="28"/>
          <w:szCs w:val="28"/>
        </w:rPr>
        <w:t>………………………………………….…………….</w:t>
      </w:r>
      <w:proofErr w:type="gramEnd"/>
      <w:r>
        <w:rPr>
          <w:rFonts w:ascii="Times New Roman" w:hAnsi="Times New Roman"/>
          <w:sz w:val="28"/>
          <w:szCs w:val="28"/>
        </w:rPr>
        <w:t>стр. 9 - 10</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2. Исследование двигательной активности, физической подготовленности и результаты исследования</w:t>
      </w:r>
      <w:r>
        <w:rPr>
          <w:rFonts w:ascii="Times New Roman" w:hAnsi="Times New Roman"/>
          <w:sz w:val="28"/>
          <w:szCs w:val="28"/>
        </w:rPr>
        <w:t>………………………………………………..............</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2.1. Определение уровня двигательной активности</w:t>
      </w:r>
      <w:proofErr w:type="gramStart"/>
      <w:r>
        <w:rPr>
          <w:rFonts w:ascii="Times New Roman" w:hAnsi="Times New Roman"/>
          <w:sz w:val="28"/>
          <w:szCs w:val="28"/>
        </w:rPr>
        <w:t>…………….</w:t>
      </w:r>
      <w:proofErr w:type="gramEnd"/>
      <w:r>
        <w:rPr>
          <w:rFonts w:ascii="Times New Roman" w:hAnsi="Times New Roman"/>
          <w:sz w:val="28"/>
          <w:szCs w:val="28"/>
        </w:rPr>
        <w:t>стр. 10 - 11</w:t>
      </w:r>
    </w:p>
    <w:p w:rsidR="00F574CF" w:rsidRPr="002B4F26"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2.2. Оценка физической подготовленности</w:t>
      </w:r>
      <w:proofErr w:type="gramStart"/>
      <w:r>
        <w:rPr>
          <w:rFonts w:ascii="Times New Roman" w:hAnsi="Times New Roman"/>
          <w:sz w:val="28"/>
          <w:szCs w:val="28"/>
        </w:rPr>
        <w:t>…………………….</w:t>
      </w:r>
      <w:proofErr w:type="gramEnd"/>
      <w:r>
        <w:rPr>
          <w:rFonts w:ascii="Times New Roman" w:hAnsi="Times New Roman"/>
          <w:sz w:val="28"/>
          <w:szCs w:val="28"/>
        </w:rPr>
        <w:t xml:space="preserve">стр. </w:t>
      </w:r>
      <w:r w:rsidRPr="002B4F26">
        <w:rPr>
          <w:rFonts w:ascii="Times New Roman" w:hAnsi="Times New Roman"/>
          <w:sz w:val="28"/>
          <w:szCs w:val="28"/>
        </w:rPr>
        <w:t>12</w:t>
      </w:r>
      <w:r>
        <w:rPr>
          <w:rFonts w:ascii="Times New Roman" w:hAnsi="Times New Roman"/>
          <w:sz w:val="28"/>
          <w:szCs w:val="28"/>
        </w:rPr>
        <w:t xml:space="preserve"> - 13</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2.3. Анализ полученных результатов</w:t>
      </w:r>
      <w:r>
        <w:rPr>
          <w:rFonts w:ascii="Times New Roman" w:hAnsi="Times New Roman"/>
          <w:sz w:val="28"/>
          <w:szCs w:val="28"/>
        </w:rPr>
        <w:t>…………………….………стр. 13 - 14</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2.4. Пути повышения уровня двигательной активности</w:t>
      </w:r>
      <w:proofErr w:type="gramStart"/>
      <w:r>
        <w:rPr>
          <w:rFonts w:ascii="Times New Roman" w:hAnsi="Times New Roman"/>
          <w:sz w:val="28"/>
          <w:szCs w:val="28"/>
        </w:rPr>
        <w:t>………..</w:t>
      </w:r>
      <w:proofErr w:type="gramEnd"/>
      <w:r>
        <w:rPr>
          <w:rFonts w:ascii="Times New Roman" w:hAnsi="Times New Roman"/>
          <w:sz w:val="28"/>
          <w:szCs w:val="28"/>
        </w:rPr>
        <w:t xml:space="preserve">стр. 14 – 15 </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 xml:space="preserve"> Заключение</w:t>
      </w:r>
      <w:proofErr w:type="gramStart"/>
      <w:r>
        <w:rPr>
          <w:rFonts w:ascii="Times New Roman" w:hAnsi="Times New Roman"/>
          <w:sz w:val="28"/>
          <w:szCs w:val="28"/>
        </w:rPr>
        <w:t>……………………………………………………………..</w:t>
      </w:r>
      <w:proofErr w:type="gramEnd"/>
      <w:r>
        <w:rPr>
          <w:rFonts w:ascii="Times New Roman" w:hAnsi="Times New Roman"/>
          <w:sz w:val="28"/>
          <w:szCs w:val="28"/>
        </w:rPr>
        <w:t>стр. 16</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 xml:space="preserve"> Список литературы</w:t>
      </w:r>
      <w:proofErr w:type="gramStart"/>
      <w:r>
        <w:rPr>
          <w:rFonts w:ascii="Times New Roman" w:hAnsi="Times New Roman"/>
          <w:sz w:val="28"/>
          <w:szCs w:val="28"/>
        </w:rPr>
        <w:t>…………………………………………….……..</w:t>
      </w:r>
      <w:proofErr w:type="gramEnd"/>
      <w:r>
        <w:rPr>
          <w:rFonts w:ascii="Times New Roman" w:hAnsi="Times New Roman"/>
          <w:sz w:val="28"/>
          <w:szCs w:val="28"/>
        </w:rPr>
        <w:t>стр. 17</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 xml:space="preserve"> </w:t>
      </w:r>
    </w:p>
    <w:p w:rsidR="00F574CF" w:rsidRPr="000C17B0" w:rsidRDefault="00F574CF" w:rsidP="00F574CF">
      <w:pPr>
        <w:spacing w:line="360" w:lineRule="auto"/>
        <w:ind w:firstLine="709"/>
        <w:rPr>
          <w:rFonts w:ascii="Times New Roman" w:hAnsi="Times New Roman"/>
          <w:sz w:val="28"/>
          <w:szCs w:val="28"/>
        </w:rPr>
      </w:pPr>
      <w:r w:rsidRPr="000C17B0">
        <w:rPr>
          <w:rFonts w:ascii="Times New Roman" w:hAnsi="Times New Roman"/>
          <w:sz w:val="28"/>
          <w:szCs w:val="28"/>
        </w:rPr>
        <w:t xml:space="preserve"> </w:t>
      </w:r>
    </w:p>
    <w:p w:rsidR="00F574CF" w:rsidRDefault="00F574CF" w:rsidP="00F574CF">
      <w:pPr>
        <w:jc w:val="center"/>
      </w:pPr>
    </w:p>
    <w:p w:rsidR="00CB33F7" w:rsidRPr="000C17B0" w:rsidRDefault="00CB33F7" w:rsidP="00CB33F7">
      <w:pPr>
        <w:pStyle w:val="a3"/>
        <w:spacing w:line="360" w:lineRule="auto"/>
        <w:ind w:left="0" w:firstLine="540"/>
        <w:jc w:val="center"/>
        <w:rPr>
          <w:rFonts w:ascii="Times New Roman" w:hAnsi="Times New Roman"/>
          <w:sz w:val="28"/>
          <w:szCs w:val="28"/>
        </w:rPr>
      </w:pPr>
      <w:r>
        <w:rPr>
          <w:rFonts w:ascii="Times New Roman" w:hAnsi="Times New Roman"/>
          <w:sz w:val="28"/>
          <w:szCs w:val="28"/>
        </w:rPr>
        <w:t>2014</w:t>
      </w:r>
      <w:r w:rsidRPr="000C17B0">
        <w:rPr>
          <w:rFonts w:ascii="Times New Roman" w:hAnsi="Times New Roman"/>
          <w:sz w:val="28"/>
          <w:szCs w:val="28"/>
        </w:rPr>
        <w:t xml:space="preserve"> год</w:t>
      </w:r>
    </w:p>
    <w:p w:rsidR="00301076" w:rsidRDefault="00301076" w:rsidP="00CB33F7">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F574CF" w:rsidRDefault="00F574CF" w:rsidP="0061185C">
      <w:pPr>
        <w:shd w:val="clear" w:color="auto" w:fill="FFFFFF"/>
        <w:spacing w:before="168" w:after="0" w:line="240" w:lineRule="auto"/>
        <w:jc w:val="center"/>
        <w:rPr>
          <w:rFonts w:ascii="Times New Roman" w:eastAsia="Times New Roman" w:hAnsi="Times New Roman" w:cs="Times New Roman"/>
          <w:color w:val="000000"/>
          <w:sz w:val="24"/>
          <w:szCs w:val="24"/>
          <w:lang w:eastAsia="ru-RU"/>
        </w:rPr>
      </w:pPr>
    </w:p>
    <w:p w:rsidR="00F574CF" w:rsidRDefault="00F574CF" w:rsidP="0061185C">
      <w:pPr>
        <w:shd w:val="clear" w:color="auto" w:fill="FFFFFF"/>
        <w:spacing w:before="168" w:after="0" w:line="240" w:lineRule="auto"/>
        <w:jc w:val="center"/>
        <w:rPr>
          <w:rFonts w:ascii="Times New Roman" w:eastAsia="Times New Roman" w:hAnsi="Times New Roman" w:cs="Times New Roman"/>
          <w:color w:val="000000"/>
          <w:sz w:val="24"/>
          <w:szCs w:val="24"/>
          <w:lang w:eastAsia="ru-RU"/>
        </w:rPr>
      </w:pPr>
    </w:p>
    <w:p w:rsidR="00F574CF" w:rsidRDefault="00F574CF" w:rsidP="0061185C">
      <w:pPr>
        <w:shd w:val="clear" w:color="auto" w:fill="FFFFFF"/>
        <w:spacing w:before="168" w:after="0" w:line="240" w:lineRule="auto"/>
        <w:jc w:val="center"/>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Введение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b/>
          <w:color w:val="000000"/>
          <w:sz w:val="24"/>
          <w:szCs w:val="24"/>
          <w:lang w:eastAsia="ru-RU"/>
        </w:rPr>
        <w:t>Глава 1</w:t>
      </w:r>
      <w:r w:rsidRPr="00722013">
        <w:rPr>
          <w:rFonts w:ascii="Times New Roman" w:eastAsia="Times New Roman" w:hAnsi="Times New Roman" w:cs="Times New Roman"/>
          <w:color w:val="000000"/>
          <w:sz w:val="24"/>
          <w:szCs w:val="24"/>
          <w:lang w:eastAsia="ru-RU"/>
        </w:rPr>
        <w:t xml:space="preserve"> Волейбол как средство оздоровительной работы с детьми</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.1 Проблемы состояния здоровья детей и подростков</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.2 Характеристика волейбола как оздоровительного фактора</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.3 Методика занятий волейболом как средство сохранения и укрепления здоровья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b/>
          <w:color w:val="000000"/>
          <w:sz w:val="24"/>
          <w:szCs w:val="24"/>
          <w:lang w:eastAsia="ru-RU"/>
        </w:rPr>
        <w:t>Глава 2</w:t>
      </w:r>
      <w:r w:rsidRPr="00722013">
        <w:rPr>
          <w:rFonts w:ascii="Times New Roman" w:eastAsia="Times New Roman" w:hAnsi="Times New Roman" w:cs="Times New Roman"/>
          <w:color w:val="000000"/>
          <w:sz w:val="24"/>
          <w:szCs w:val="24"/>
          <w:lang w:eastAsia="ru-RU"/>
        </w:rPr>
        <w:t xml:space="preserve"> Организация и методы исследования</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.1 Организация исследования</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.2 Методы исследования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b/>
          <w:color w:val="000000"/>
          <w:sz w:val="24"/>
          <w:szCs w:val="24"/>
          <w:lang w:eastAsia="ru-RU"/>
        </w:rPr>
        <w:t>Глава 3</w:t>
      </w:r>
      <w:r w:rsidRPr="00722013">
        <w:rPr>
          <w:rFonts w:ascii="Times New Roman" w:eastAsia="Times New Roman" w:hAnsi="Times New Roman" w:cs="Times New Roman"/>
          <w:color w:val="000000"/>
          <w:sz w:val="24"/>
          <w:szCs w:val="24"/>
          <w:lang w:eastAsia="ru-RU"/>
        </w:rPr>
        <w:t xml:space="preserve"> Экспериментальное обоснование использования занятий волейболом как средства сохранения и укрепления здоровья школьников</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.1 Характеристика исследуемого контингента</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.2 Организация занятий волейболом в М</w:t>
      </w:r>
      <w:r w:rsidRPr="00722013">
        <w:rPr>
          <w:rFonts w:ascii="Times New Roman" w:eastAsia="Times New Roman" w:hAnsi="Times New Roman" w:cs="Times New Roman"/>
          <w:color w:val="000000"/>
          <w:sz w:val="24"/>
          <w:szCs w:val="24"/>
          <w:lang w:eastAsia="ru-RU"/>
        </w:rPr>
        <w:t>БОУ СОШ № 138</w:t>
      </w:r>
      <w:r w:rsidR="00B07771" w:rsidRPr="00722013">
        <w:rPr>
          <w:rFonts w:ascii="Times New Roman" w:eastAsia="Times New Roman" w:hAnsi="Times New Roman" w:cs="Times New Roman"/>
          <w:color w:val="000000"/>
          <w:sz w:val="24"/>
          <w:szCs w:val="24"/>
          <w:lang w:eastAsia="ru-RU"/>
        </w:rPr>
        <w:t xml:space="preserve"> г</w:t>
      </w:r>
      <w:proofErr w:type="gramStart"/>
      <w:r w:rsidR="00B07771" w:rsidRPr="00722013">
        <w:rPr>
          <w:rFonts w:ascii="Times New Roman" w:eastAsia="Times New Roman" w:hAnsi="Times New Roman" w:cs="Times New Roman"/>
          <w:color w:val="000000"/>
          <w:sz w:val="24"/>
          <w:szCs w:val="24"/>
          <w:lang w:eastAsia="ru-RU"/>
        </w:rPr>
        <w:t>.</w:t>
      </w:r>
      <w:r w:rsidRPr="00722013">
        <w:rPr>
          <w:rFonts w:ascii="Times New Roman" w:eastAsia="Times New Roman" w:hAnsi="Times New Roman" w:cs="Times New Roman"/>
          <w:color w:val="000000"/>
          <w:sz w:val="24"/>
          <w:szCs w:val="24"/>
          <w:lang w:eastAsia="ru-RU"/>
        </w:rPr>
        <w:t>Н</w:t>
      </w:r>
      <w:proofErr w:type="gramEnd"/>
      <w:r w:rsidRPr="00722013">
        <w:rPr>
          <w:rFonts w:ascii="Times New Roman" w:eastAsia="Times New Roman" w:hAnsi="Times New Roman" w:cs="Times New Roman"/>
          <w:color w:val="000000"/>
          <w:sz w:val="24"/>
          <w:szCs w:val="24"/>
          <w:lang w:eastAsia="ru-RU"/>
        </w:rPr>
        <w:t>ижнего Новгорода</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.3 Результаты поискового эксперимента</w:t>
      </w:r>
    </w:p>
    <w:p w:rsidR="00B07771" w:rsidRPr="00722013" w:rsidRDefault="000213B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                </w:t>
      </w:r>
      <w:r w:rsidR="00B07771" w:rsidRPr="00722013">
        <w:rPr>
          <w:rFonts w:ascii="Times New Roman" w:eastAsia="Times New Roman" w:hAnsi="Times New Roman" w:cs="Times New Roman"/>
          <w:color w:val="000000"/>
          <w:sz w:val="24"/>
          <w:szCs w:val="24"/>
          <w:lang w:eastAsia="ru-RU"/>
        </w:rPr>
        <w:t>.4 Обсуждение результатов основного эксперимента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Выводы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Библиографический список</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Введение</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Актуальность работы. Ценность здоровья человека, здорового образа жизни становится одной из приоритетных ценностей цивилизованного общества. Хорошее здоровье является предпосылкой к творческой активности и наиболее полному самовыражению личности. Здоровье нового подрастающего поколения - особая боль и забота нашего общества. Социологические опросы свидетельствуют о том, что состояние здоровья детей постоянно находится в центре внимания общественности. По данным Минздрава России только 5% выпускников школ сегодня являются практически здоровыми , 80% школьников хронически больны , 50% имеют морфофизиологические отклонения, свыше 70% страдают различными нервно-п</w:t>
      </w:r>
      <w:r w:rsidR="00990B04" w:rsidRPr="00722013">
        <w:rPr>
          <w:rFonts w:ascii="Times New Roman" w:eastAsia="Times New Roman" w:hAnsi="Times New Roman" w:cs="Times New Roman"/>
          <w:color w:val="000000"/>
          <w:sz w:val="24"/>
          <w:szCs w:val="24"/>
          <w:lang w:eastAsia="ru-RU"/>
        </w:rPr>
        <w:t>сихологическими расстройствами</w:t>
      </w:r>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Идет деградация молодых поколений России: вместо акселерации наступает </w:t>
      </w:r>
      <w:proofErr w:type="spellStart"/>
      <w:r w:rsidRPr="00722013">
        <w:rPr>
          <w:rFonts w:ascii="Times New Roman" w:eastAsia="Times New Roman" w:hAnsi="Times New Roman" w:cs="Times New Roman"/>
          <w:color w:val="000000"/>
          <w:sz w:val="24"/>
          <w:szCs w:val="24"/>
          <w:lang w:eastAsia="ru-RU"/>
        </w:rPr>
        <w:t>децелерация</w:t>
      </w:r>
      <w:proofErr w:type="spellEnd"/>
      <w:r w:rsidRPr="00722013">
        <w:rPr>
          <w:rFonts w:ascii="Times New Roman" w:eastAsia="Times New Roman" w:hAnsi="Times New Roman" w:cs="Times New Roman"/>
          <w:color w:val="000000"/>
          <w:sz w:val="24"/>
          <w:szCs w:val="24"/>
          <w:lang w:eastAsia="ru-RU"/>
        </w:rPr>
        <w:t xml:space="preserve"> (за последние годы в 20 раз увеличилось количество низкорослых)</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Ежегодно до 300 тысяч юношей (около 35%) </w:t>
      </w:r>
      <w:proofErr w:type="gramStart"/>
      <w:r w:rsidRPr="00722013">
        <w:rPr>
          <w:rFonts w:ascii="Times New Roman" w:eastAsia="Times New Roman" w:hAnsi="Times New Roman" w:cs="Times New Roman"/>
          <w:color w:val="000000"/>
          <w:sz w:val="24"/>
          <w:szCs w:val="24"/>
          <w:lang w:eastAsia="ru-RU"/>
        </w:rPr>
        <w:t>неспособны</w:t>
      </w:r>
      <w:proofErr w:type="gramEnd"/>
      <w:r w:rsidRPr="00722013">
        <w:rPr>
          <w:rFonts w:ascii="Times New Roman" w:eastAsia="Times New Roman" w:hAnsi="Times New Roman" w:cs="Times New Roman"/>
          <w:color w:val="000000"/>
          <w:sz w:val="24"/>
          <w:szCs w:val="24"/>
          <w:lang w:eastAsia="ru-RU"/>
        </w:rPr>
        <w:t xml:space="preserve"> нести воинскую службу по медицинским показаниям. Сегодня эта трагедия уже «перекинулась» на репродуктивные возможности народа, на психическое и телесное развитие и здоровье младенцев. Согласно данным директора Научного Центра охраны здоровья детей и подростков РАМН академика А.Баранова, из каждой тысячи новорожденных младенцев 800 - 900 уже имеют врожденные пороки развития. А в школу они приходят еще более о</w:t>
      </w:r>
      <w:r w:rsidR="00990B04" w:rsidRPr="00722013">
        <w:rPr>
          <w:rFonts w:ascii="Times New Roman" w:eastAsia="Times New Roman" w:hAnsi="Times New Roman" w:cs="Times New Roman"/>
          <w:color w:val="000000"/>
          <w:sz w:val="24"/>
          <w:szCs w:val="24"/>
          <w:lang w:eastAsia="ru-RU"/>
        </w:rPr>
        <w:t>слабленными (Л. Татарникова, 20</w:t>
      </w:r>
      <w:r w:rsidRPr="00722013">
        <w:rPr>
          <w:rFonts w:ascii="Times New Roman" w:eastAsia="Times New Roman" w:hAnsi="Times New Roman" w:cs="Times New Roman"/>
          <w:color w:val="000000"/>
          <w:sz w:val="24"/>
          <w:szCs w:val="24"/>
          <w:lang w:eastAsia="ru-RU"/>
        </w:rPr>
        <w:t>1</w:t>
      </w:r>
      <w:r w:rsidR="00990B04" w:rsidRPr="00722013">
        <w:rPr>
          <w:rFonts w:ascii="Times New Roman" w:eastAsia="Times New Roman" w:hAnsi="Times New Roman" w:cs="Times New Roman"/>
          <w:color w:val="000000"/>
          <w:sz w:val="24"/>
          <w:szCs w:val="24"/>
          <w:lang w:eastAsia="ru-RU"/>
        </w:rPr>
        <w:t>3</w:t>
      </w:r>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Противостоять этому можно только одним способом: сохраняя и укрепляя психические и физические потенциалы, воспитывая телесное и духовно-нравственное здоровье наших сегодняшних мальчиков и девочек.</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Укрепление здоровья включено в число основных функций, возлагаемых на физическое воспитание. Считается, что выполнение данной функции осуществляется путем систематического вовлечения учащихся в двигательную деятельность, заполнения свободного времени учащихся занятиями, физическими упражнениями, что относится к одному из средств отвлечения от вредных привычек и тем самым является профилактической мерой.</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Анализ литературы позволяет утверждать, что имеется достаточно большое количество средств физического воспитания, используемых в оздоровлении детей школьного возраста.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Волейбол - один из самых распространенных и доступных видов спорта, являющийся отличным средством приобщения молодежи к систематическим занятиям физической культурой и спортом, к активному отдыху (</w:t>
      </w:r>
      <w:proofErr w:type="gramStart"/>
      <w:r w:rsidRPr="00722013">
        <w:rPr>
          <w:rFonts w:ascii="Times New Roman" w:eastAsia="Times New Roman" w:hAnsi="Times New Roman" w:cs="Times New Roman"/>
          <w:color w:val="000000"/>
          <w:sz w:val="24"/>
          <w:szCs w:val="24"/>
          <w:lang w:eastAsia="ru-RU"/>
        </w:rPr>
        <w:t>Долинская</w:t>
      </w:r>
      <w:proofErr w:type="gramEnd"/>
      <w:r w:rsidRPr="00722013">
        <w:rPr>
          <w:rFonts w:ascii="Times New Roman" w:eastAsia="Times New Roman" w:hAnsi="Times New Roman" w:cs="Times New Roman"/>
          <w:color w:val="000000"/>
          <w:sz w:val="24"/>
          <w:szCs w:val="24"/>
          <w:lang w:eastAsia="ru-RU"/>
        </w:rPr>
        <w:t xml:space="preserve"> А.В. 1993).</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Высокий уровень развития современного волейбола, как вида спорта, делает его одним из эффективных сре</w:t>
      </w:r>
      <w:proofErr w:type="gramStart"/>
      <w:r w:rsidRPr="00722013">
        <w:rPr>
          <w:rFonts w:ascii="Times New Roman" w:eastAsia="Times New Roman" w:hAnsi="Times New Roman" w:cs="Times New Roman"/>
          <w:color w:val="000000"/>
          <w:sz w:val="24"/>
          <w:szCs w:val="24"/>
          <w:lang w:eastAsia="ru-RU"/>
        </w:rPr>
        <w:t>дств вс</w:t>
      </w:r>
      <w:proofErr w:type="gramEnd"/>
      <w:r w:rsidRPr="00722013">
        <w:rPr>
          <w:rFonts w:ascii="Times New Roman" w:eastAsia="Times New Roman" w:hAnsi="Times New Roman" w:cs="Times New Roman"/>
          <w:color w:val="000000"/>
          <w:sz w:val="24"/>
          <w:szCs w:val="24"/>
          <w:lang w:eastAsia="ru-RU"/>
        </w:rPr>
        <w:t>естороннего развития личности. Известно, что современный волейбол предъявляет высокие требования к функциональному состоянию организма, к физическим качествам человека.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Разнообразие двигательных навыков и игровых действий, отличающихся не только по интенсивности усилий, по их координационной структуре, способствует развитию всех физических качеств: силы, выносливости, быстроты, ловкости в гармоничных сочетаниях. Способность волейболиста быстро ориентироваться в постоянно изменяющейся ситуации, выбирать из богатого арсенала разнообразных технических средств наиболее рациональные, быстро переходить от одних действий к другим приводит к развитию высокой подвижности нервных процессов. Помимо этого игра в волейбол способствует развитию опорно-двигательного аппарата, укрепляет дыхательную, </w:t>
      </w:r>
      <w:proofErr w:type="spellStart"/>
      <w:proofErr w:type="gramStart"/>
      <w:r w:rsidRPr="00722013">
        <w:rPr>
          <w:rFonts w:ascii="Times New Roman" w:eastAsia="Times New Roman" w:hAnsi="Times New Roman" w:cs="Times New Roman"/>
          <w:color w:val="000000"/>
          <w:sz w:val="24"/>
          <w:szCs w:val="24"/>
          <w:lang w:eastAsia="ru-RU"/>
        </w:rPr>
        <w:t>сердечно-сосудистую</w:t>
      </w:r>
      <w:proofErr w:type="spellEnd"/>
      <w:proofErr w:type="gramEnd"/>
      <w:r w:rsidRPr="00722013">
        <w:rPr>
          <w:rFonts w:ascii="Times New Roman" w:eastAsia="Times New Roman" w:hAnsi="Times New Roman" w:cs="Times New Roman"/>
          <w:color w:val="000000"/>
          <w:sz w:val="24"/>
          <w:szCs w:val="24"/>
          <w:lang w:eastAsia="ru-RU"/>
        </w:rPr>
        <w:t>, мышечную и другие системы организма.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Высказанные противоречия послужили основой для определения проблемы нашего исследования и выбора темы: «Занятия волейболом как средство сохранения и укрепления здоровья школьников».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Цель нашего исследования - показать пути сохранения и укрепления здоровья школьников в условиях малых городов с использованием занятий волейболом как видом спорта.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Объект исследования - процесс формирования здорового образа жизни.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Предмет исследования - сохранение и укрепление здоровья школьни</w:t>
      </w:r>
      <w:r w:rsidR="00153A7F" w:rsidRPr="00722013">
        <w:rPr>
          <w:rFonts w:ascii="Times New Roman" w:eastAsia="Times New Roman" w:hAnsi="Times New Roman" w:cs="Times New Roman"/>
          <w:color w:val="000000"/>
          <w:sz w:val="24"/>
          <w:szCs w:val="24"/>
          <w:lang w:eastAsia="ru-RU"/>
        </w:rPr>
        <w:t>ков во время занятий волейболом.</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Задачи: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1.Анализ научно-методической литературы по проблеме исследования.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2.Выявить влияние занятий волейболом на здоровье школьников.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.Экспериментально обосновать влияние занятий волейболом на организм детей 12-14 лет, как средства повышения двигательной активности.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Рабочая гипотеза. Предпринимая исследование, мы исходим из гипотезы о том, что регулярные занятия волейболом способствуют не только повышению двигательной активности школьников, но и являются мощным стимулом приобщения их к здоровому образу жизни, активным и регулярным занятиям физическими упражнениями.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Практическое значение нашей исследовательской работы состоит в том, что ее результаты дают материал для практического решения вопросов физического воспитания школьников в условиях города, приобщению их к регулярным занятиям физическими упражнениями и поиска новых эффективных путей физкультурно-спортивной работы с детьми.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На защиту выносятся следующие положения: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1.Определить оздоровительную направленность занятий волейболом как средства здорового образа жизни школьников.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2.Обосновать методику организации занятий волейболом среди школьников в условиях</w:t>
      </w:r>
      <w:r w:rsidR="00990B04" w:rsidRPr="00722013">
        <w:rPr>
          <w:rFonts w:ascii="Times New Roman" w:eastAsia="Times New Roman" w:hAnsi="Times New Roman" w:cs="Times New Roman"/>
          <w:color w:val="000000"/>
          <w:sz w:val="24"/>
          <w:szCs w:val="24"/>
          <w:lang w:eastAsia="ru-RU"/>
        </w:rPr>
        <w:t xml:space="preserve"> города</w:t>
      </w:r>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Глава 1 Волейбол как средство оздоровительной работы с детьми</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1.1 Проблемы состояния здоровья детей и подростков</w:t>
      </w:r>
      <w:r w:rsidR="00153A7F"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jc w:val="center"/>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волейбол школьник здоровье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Здоровье как категория бытия является во всем мире важнейшим приоритетом в жизни (А.В. </w:t>
      </w:r>
      <w:proofErr w:type="spellStart"/>
      <w:r w:rsidRPr="00722013">
        <w:rPr>
          <w:rFonts w:ascii="Times New Roman" w:eastAsia="Times New Roman" w:hAnsi="Times New Roman" w:cs="Times New Roman"/>
          <w:color w:val="000000"/>
          <w:sz w:val="24"/>
          <w:szCs w:val="24"/>
          <w:lang w:eastAsia="ru-RU"/>
        </w:rPr>
        <w:t>Вехов</w:t>
      </w:r>
      <w:proofErr w:type="spellEnd"/>
      <w:r w:rsidRPr="00722013">
        <w:rPr>
          <w:rFonts w:ascii="Times New Roman" w:eastAsia="Times New Roman" w:hAnsi="Times New Roman" w:cs="Times New Roman"/>
          <w:color w:val="000000"/>
          <w:sz w:val="24"/>
          <w:szCs w:val="24"/>
          <w:lang w:eastAsia="ru-RU"/>
        </w:rPr>
        <w:t>, 2001). Если о других ценностях бытия (образование, быт, материальное благополучие и пр.) люди вынуждены заботиться, то отношение к здоровью формируется как элемент национальной культуры. К сожалению, в нашей стране здоровье воспринимается как нечто данное, а при нарушении здоровья ответственность за его восстановление принято возлагать на других.</w:t>
      </w:r>
    </w:p>
    <w:p w:rsidR="00B07771" w:rsidRPr="00722013" w:rsidRDefault="00990B04"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 xml:space="preserve">В. </w:t>
      </w:r>
      <w:proofErr w:type="spellStart"/>
      <w:r w:rsidRPr="00722013">
        <w:rPr>
          <w:rFonts w:ascii="Times New Roman" w:eastAsia="Times New Roman" w:hAnsi="Times New Roman" w:cs="Times New Roman"/>
          <w:color w:val="000000"/>
          <w:sz w:val="24"/>
          <w:szCs w:val="24"/>
          <w:lang w:eastAsia="ru-RU"/>
        </w:rPr>
        <w:t>Халиков</w:t>
      </w:r>
      <w:proofErr w:type="spellEnd"/>
      <w:r w:rsidRPr="00722013">
        <w:rPr>
          <w:rFonts w:ascii="Times New Roman" w:eastAsia="Times New Roman" w:hAnsi="Times New Roman" w:cs="Times New Roman"/>
          <w:color w:val="000000"/>
          <w:sz w:val="24"/>
          <w:szCs w:val="24"/>
          <w:lang w:eastAsia="ru-RU"/>
        </w:rPr>
        <w:t xml:space="preserve"> и Г. </w:t>
      </w:r>
      <w:proofErr w:type="spellStart"/>
      <w:r w:rsidRPr="00722013">
        <w:rPr>
          <w:rFonts w:ascii="Times New Roman" w:eastAsia="Times New Roman" w:hAnsi="Times New Roman" w:cs="Times New Roman"/>
          <w:color w:val="000000"/>
          <w:sz w:val="24"/>
          <w:szCs w:val="24"/>
          <w:lang w:eastAsia="ru-RU"/>
        </w:rPr>
        <w:t>Халикова</w:t>
      </w:r>
      <w:proofErr w:type="spellEnd"/>
      <w:r w:rsidRPr="00722013">
        <w:rPr>
          <w:rFonts w:ascii="Times New Roman" w:eastAsia="Times New Roman" w:hAnsi="Times New Roman" w:cs="Times New Roman"/>
          <w:color w:val="000000"/>
          <w:sz w:val="24"/>
          <w:szCs w:val="24"/>
          <w:lang w:eastAsia="ru-RU"/>
        </w:rPr>
        <w:t xml:space="preserve"> (20</w:t>
      </w:r>
      <w:r w:rsidR="00B07771" w:rsidRPr="00722013">
        <w:rPr>
          <w:rFonts w:ascii="Times New Roman" w:eastAsia="Times New Roman" w:hAnsi="Times New Roman" w:cs="Times New Roman"/>
          <w:color w:val="000000"/>
          <w:sz w:val="24"/>
          <w:szCs w:val="24"/>
          <w:lang w:eastAsia="ru-RU"/>
        </w:rPr>
        <w:t>1</w:t>
      </w:r>
      <w:r w:rsidRPr="00722013">
        <w:rPr>
          <w:rFonts w:ascii="Times New Roman" w:eastAsia="Times New Roman" w:hAnsi="Times New Roman" w:cs="Times New Roman"/>
          <w:color w:val="000000"/>
          <w:sz w:val="24"/>
          <w:szCs w:val="24"/>
          <w:lang w:eastAsia="ru-RU"/>
        </w:rPr>
        <w:t>3</w:t>
      </w:r>
      <w:r w:rsidR="00B07771" w:rsidRPr="00722013">
        <w:rPr>
          <w:rFonts w:ascii="Times New Roman" w:eastAsia="Times New Roman" w:hAnsi="Times New Roman" w:cs="Times New Roman"/>
          <w:color w:val="000000"/>
          <w:sz w:val="24"/>
          <w:szCs w:val="24"/>
          <w:lang w:eastAsia="ru-RU"/>
        </w:rPr>
        <w:t>) отмечают, что состояние здоровья детей и подростков по официальным данным продолжает ухудшаться. Показатель общей заболеваемости детей в возрасте 12 ле</w:t>
      </w:r>
      <w:r w:rsidRPr="00722013">
        <w:rPr>
          <w:rFonts w:ascii="Times New Roman" w:eastAsia="Times New Roman" w:hAnsi="Times New Roman" w:cs="Times New Roman"/>
          <w:color w:val="000000"/>
          <w:sz w:val="24"/>
          <w:szCs w:val="24"/>
          <w:lang w:eastAsia="ru-RU"/>
        </w:rPr>
        <w:t>т в 2013 году по сравнению с 2012 годом</w:t>
      </w:r>
      <w:r w:rsidR="00B07771" w:rsidRPr="00722013">
        <w:rPr>
          <w:rFonts w:ascii="Times New Roman" w:eastAsia="Times New Roman" w:hAnsi="Times New Roman" w:cs="Times New Roman"/>
          <w:color w:val="000000"/>
          <w:sz w:val="24"/>
          <w:szCs w:val="24"/>
          <w:lang w:eastAsia="ru-RU"/>
        </w:rPr>
        <w:t xml:space="preserve"> увеличился на 14,3%. Рост заболеваемости отмечается по всем классам болезней. Особенно выросли показатели заболеваемости и болезни детей тяжелыми формами психологических расстройств.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 данным исследований за прошедшее десятилетие в полтора раза увеличилось число школьников с дефицитом массы тела, частота выявленных функциональных нарушений и хронических болезней выросла почти на 20 %. Более чем у 25% школьников-подростков отмечается задержка полового созревания.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Е.Ямбург (</w:t>
      </w:r>
      <w:r w:rsidR="00990B04" w:rsidRPr="00722013">
        <w:rPr>
          <w:rFonts w:ascii="Times New Roman" w:eastAsia="Times New Roman" w:hAnsi="Times New Roman" w:cs="Times New Roman"/>
          <w:color w:val="000000"/>
          <w:sz w:val="24"/>
          <w:szCs w:val="24"/>
          <w:lang w:eastAsia="ru-RU"/>
        </w:rPr>
        <w:t>20</w:t>
      </w:r>
      <w:r w:rsidRPr="00722013">
        <w:rPr>
          <w:rFonts w:ascii="Times New Roman" w:eastAsia="Times New Roman" w:hAnsi="Times New Roman" w:cs="Times New Roman"/>
          <w:color w:val="000000"/>
          <w:sz w:val="24"/>
          <w:szCs w:val="24"/>
          <w:lang w:eastAsia="ru-RU"/>
        </w:rPr>
        <w:t>1</w:t>
      </w:r>
      <w:r w:rsidR="00990B04" w:rsidRPr="00722013">
        <w:rPr>
          <w:rFonts w:ascii="Times New Roman" w:eastAsia="Times New Roman" w:hAnsi="Times New Roman" w:cs="Times New Roman"/>
          <w:color w:val="000000"/>
          <w:sz w:val="24"/>
          <w:szCs w:val="24"/>
          <w:lang w:eastAsia="ru-RU"/>
        </w:rPr>
        <w:t>2</w:t>
      </w:r>
      <w:r w:rsidRPr="00722013">
        <w:rPr>
          <w:rFonts w:ascii="Times New Roman" w:eastAsia="Times New Roman" w:hAnsi="Times New Roman" w:cs="Times New Roman"/>
          <w:color w:val="000000"/>
          <w:sz w:val="24"/>
          <w:szCs w:val="24"/>
          <w:lang w:eastAsia="ru-RU"/>
        </w:rPr>
        <w:t>) считает, что психические нагрузки ослабляют детский организм и приводят к целому букету заболеваний. Стрессы подстерегают ребенка на каждом шагу: замечание учителя по поводу одежды, вызов к доске, сдача зачета, соблюдение правил поведения, общение со сверстниками. Нет отдушины, нет места, где можно было бы спрятаться, уединиться для отдыха в процессе учебного дня.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 определению ЮНЕСКО понятие «здоровье», в самых общих чертах, это психическое, физическое и социальное благополучие. Здоровье нового подрастающего поколения - особая боль и забота нашего общества.</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1.2 Характеристика волейбола как оздоровительного фактора</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Л.Д. </w:t>
      </w:r>
      <w:proofErr w:type="spellStart"/>
      <w:r w:rsidRPr="00722013">
        <w:rPr>
          <w:rFonts w:ascii="Times New Roman" w:eastAsia="Times New Roman" w:hAnsi="Times New Roman" w:cs="Times New Roman"/>
          <w:color w:val="000000"/>
          <w:sz w:val="24"/>
          <w:szCs w:val="24"/>
          <w:lang w:eastAsia="ru-RU"/>
        </w:rPr>
        <w:t>Назаренко</w:t>
      </w:r>
      <w:proofErr w:type="spellEnd"/>
      <w:r w:rsidRPr="00722013">
        <w:rPr>
          <w:rFonts w:ascii="Times New Roman" w:eastAsia="Times New Roman" w:hAnsi="Times New Roman" w:cs="Times New Roman"/>
          <w:color w:val="000000"/>
          <w:sz w:val="24"/>
          <w:szCs w:val="24"/>
          <w:lang w:eastAsia="ru-RU"/>
        </w:rPr>
        <w:t xml:space="preserve"> (2002) считает, что игровая деятельность обусловлена самой природой человека. Она </w:t>
      </w:r>
      <w:proofErr w:type="gramStart"/>
      <w:r w:rsidRPr="00722013">
        <w:rPr>
          <w:rFonts w:ascii="Times New Roman" w:eastAsia="Times New Roman" w:hAnsi="Times New Roman" w:cs="Times New Roman"/>
          <w:color w:val="000000"/>
          <w:sz w:val="24"/>
          <w:szCs w:val="24"/>
          <w:lang w:eastAsia="ru-RU"/>
        </w:rPr>
        <w:t>обеспечивает потребность в</w:t>
      </w:r>
      <w:proofErr w:type="gramEnd"/>
      <w:r w:rsidRPr="00722013">
        <w:rPr>
          <w:rFonts w:ascii="Times New Roman" w:eastAsia="Times New Roman" w:hAnsi="Times New Roman" w:cs="Times New Roman"/>
          <w:color w:val="000000"/>
          <w:sz w:val="24"/>
          <w:szCs w:val="24"/>
          <w:lang w:eastAsia="ru-RU"/>
        </w:rPr>
        <w:t xml:space="preserve"> постоянной тренировке организма. Главной особенностью игровой деятельности является возможность развития и совершенствования человека, а также создание условий для общения и взаимодействия с людьми различного возраста и интересов. Игра объединяет и сверстников, и людей разных поколений. Другой важной особенностью игры является многообразие двигательных действий, оказывающих всестороннее влияние не только на все группы мышц, органы и физиологические системы, но и на морально-волевые качества. Необходимость подчиняться установленным правилам игры оказывает большое воздействие на психику человека.</w:t>
      </w:r>
    </w:p>
    <w:p w:rsidR="00153A7F"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Волейбол - одна из широко распространенных игр, пользующихся успехом у людей всех возрастов </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(Л.Д. </w:t>
      </w:r>
      <w:proofErr w:type="spellStart"/>
      <w:r w:rsidRPr="00722013">
        <w:rPr>
          <w:rFonts w:ascii="Times New Roman" w:eastAsia="Times New Roman" w:hAnsi="Times New Roman" w:cs="Times New Roman"/>
          <w:color w:val="000000"/>
          <w:sz w:val="24"/>
          <w:szCs w:val="24"/>
          <w:lang w:eastAsia="ru-RU"/>
        </w:rPr>
        <w:t>Назаренко</w:t>
      </w:r>
      <w:proofErr w:type="spellEnd"/>
      <w:r w:rsidRPr="00722013">
        <w:rPr>
          <w:rFonts w:ascii="Times New Roman" w:eastAsia="Times New Roman" w:hAnsi="Times New Roman" w:cs="Times New Roman"/>
          <w:color w:val="000000"/>
          <w:sz w:val="24"/>
          <w:szCs w:val="24"/>
          <w:lang w:eastAsia="ru-RU"/>
        </w:rPr>
        <w:t>, 2002). Эта игра является универсальной.</w:t>
      </w:r>
    </w:p>
    <w:p w:rsidR="00153A7F" w:rsidRPr="00722013" w:rsidRDefault="00153A7F"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Особенность игры в волейбол связана с необходимостью поддерживать мяч в воздухе и, передавая его друг другу, обеспечить наиболее удобное положение, при котором нападающий может выполнить эффективный прием и забить соперникам штрафное очко. Достоинством волейбола является не выполнение удара с особой силой, а применение обманного движения в самый неожиданный момент. Это дает возможность </w:t>
      </w:r>
      <w:proofErr w:type="spellStart"/>
      <w:r w:rsidRPr="00722013">
        <w:rPr>
          <w:rFonts w:ascii="Times New Roman" w:eastAsia="Times New Roman" w:hAnsi="Times New Roman" w:cs="Times New Roman"/>
          <w:color w:val="000000"/>
          <w:sz w:val="24"/>
          <w:szCs w:val="24"/>
          <w:lang w:eastAsia="ru-RU"/>
        </w:rPr>
        <w:t>самодозирования</w:t>
      </w:r>
      <w:proofErr w:type="spellEnd"/>
      <w:r w:rsidRPr="00722013">
        <w:rPr>
          <w:rFonts w:ascii="Times New Roman" w:eastAsia="Times New Roman" w:hAnsi="Times New Roman" w:cs="Times New Roman"/>
          <w:color w:val="000000"/>
          <w:sz w:val="24"/>
          <w:szCs w:val="24"/>
          <w:lang w:eastAsia="ru-RU"/>
        </w:rPr>
        <w:t xml:space="preserve"> нагрузки, что позволяет игре быть доступной для людей всех возрастов.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 то же время, двигательные действия волейболиста достаточно многообразны, включают в себя различные короткие пробежки, скачки, прыжки, прием мяча у самого пола. Это требует таких специфических движений, как падение с перекатом на спину, падение в сторону и вперед, на бедро, с перекатом на грудь. Таким образом, овладение элементарными акробатическими упражнениями является важной частью физической и психологической подготовки волейболиста.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Ведущими двигательно-координационными качествами, характерными для этой игры, является ловкость, подвижность, точность движений, гибкость. В то же время хорошо подготовленные игроки обладают высоким уровнем специфической прыгучести. Игроку нужно выпрыгнуть как можно выше без заметной предварительной подготовки, сделать энергичный замах рукой, после которого логично ждать мощного удара по мячу, но игрок зачастую одним пальцем направляет его в другую сторону и мягко приземляется, погасив скорость (Л.Д. </w:t>
      </w:r>
      <w:proofErr w:type="spellStart"/>
      <w:r w:rsidRPr="00722013">
        <w:rPr>
          <w:rFonts w:ascii="Times New Roman" w:eastAsia="Times New Roman" w:hAnsi="Times New Roman" w:cs="Times New Roman"/>
          <w:color w:val="000000"/>
          <w:sz w:val="24"/>
          <w:szCs w:val="24"/>
          <w:lang w:eastAsia="ru-RU"/>
        </w:rPr>
        <w:t>Назаренко</w:t>
      </w:r>
      <w:proofErr w:type="spellEnd"/>
      <w:r w:rsidRPr="00722013">
        <w:rPr>
          <w:rFonts w:ascii="Times New Roman" w:eastAsia="Times New Roman" w:hAnsi="Times New Roman" w:cs="Times New Roman"/>
          <w:color w:val="000000"/>
          <w:sz w:val="24"/>
          <w:szCs w:val="24"/>
          <w:lang w:eastAsia="ru-RU"/>
        </w:rPr>
        <w:t>, 2002).</w:t>
      </w:r>
    </w:p>
    <w:p w:rsidR="00B07771" w:rsidRPr="00722013" w:rsidRDefault="00A445C6"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И</w:t>
      </w:r>
      <w:r w:rsidR="00B07771" w:rsidRPr="00722013">
        <w:rPr>
          <w:rFonts w:ascii="Times New Roman" w:eastAsia="Times New Roman" w:hAnsi="Times New Roman" w:cs="Times New Roman"/>
          <w:color w:val="000000"/>
          <w:sz w:val="24"/>
          <w:szCs w:val="24"/>
          <w:lang w:eastAsia="ru-RU"/>
        </w:rPr>
        <w:t>гра</w:t>
      </w:r>
      <w:r w:rsidRPr="00722013">
        <w:rPr>
          <w:rFonts w:ascii="Times New Roman" w:eastAsia="Times New Roman" w:hAnsi="Times New Roman" w:cs="Times New Roman"/>
          <w:color w:val="000000"/>
          <w:sz w:val="24"/>
          <w:szCs w:val="24"/>
          <w:lang w:eastAsia="ru-RU"/>
        </w:rPr>
        <w:t xml:space="preserve"> в волейбол</w:t>
      </w:r>
      <w:r w:rsidR="00B07771" w:rsidRPr="00722013">
        <w:rPr>
          <w:rFonts w:ascii="Times New Roman" w:eastAsia="Times New Roman" w:hAnsi="Times New Roman" w:cs="Times New Roman"/>
          <w:color w:val="000000"/>
          <w:sz w:val="24"/>
          <w:szCs w:val="24"/>
          <w:lang w:eastAsia="ru-RU"/>
        </w:rPr>
        <w:t>, воздействуя разнохарактерными нагрузками на мышцы ног, заставляя включать в игровую деятельность акробатические элементы, способствует укреплению позвоночника, мышц туловища, а многообразные способы приема, подачи и пробивания мяча эффективно развивают верхний плечевой пояс. Все это делает волейбол универсальной игрой, комплексно воздействующей на все функции и системы организма.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Волейбол включен в содержание школьной программы по физической культуре, что подчеркивает не только его большую оздоровительную направленность, но и важное прикладное значение.</w:t>
      </w:r>
      <w:proofErr w:type="gramEnd"/>
      <w:r w:rsidRPr="00722013">
        <w:rPr>
          <w:rFonts w:ascii="Times New Roman" w:eastAsia="Times New Roman" w:hAnsi="Times New Roman" w:cs="Times New Roman"/>
          <w:color w:val="000000"/>
          <w:sz w:val="24"/>
          <w:szCs w:val="24"/>
          <w:lang w:eastAsia="ru-RU"/>
        </w:rPr>
        <w:t xml:space="preserve"> В процессе систематических занятий волейболом развивается способность к самоконтролю за психофизиологическим </w:t>
      </w:r>
      <w:r w:rsidRPr="00722013">
        <w:rPr>
          <w:rFonts w:ascii="Times New Roman" w:eastAsia="Times New Roman" w:hAnsi="Times New Roman" w:cs="Times New Roman"/>
          <w:color w:val="000000"/>
          <w:sz w:val="24"/>
          <w:szCs w:val="24"/>
          <w:lang w:eastAsia="ru-RU"/>
        </w:rPr>
        <w:lastRenderedPageBreak/>
        <w:t xml:space="preserve">состоянием, так как только в состоянии уравновешенности можно адекватно оценить действия партнеров и соперников, быстро уловить их суть, отличить обманные движения </w:t>
      </w:r>
      <w:proofErr w:type="gramStart"/>
      <w:r w:rsidRPr="00722013">
        <w:rPr>
          <w:rFonts w:ascii="Times New Roman" w:eastAsia="Times New Roman" w:hAnsi="Times New Roman" w:cs="Times New Roman"/>
          <w:color w:val="000000"/>
          <w:sz w:val="24"/>
          <w:szCs w:val="24"/>
          <w:lang w:eastAsia="ru-RU"/>
        </w:rPr>
        <w:t>от</w:t>
      </w:r>
      <w:proofErr w:type="gramEnd"/>
      <w:r w:rsidRPr="00722013">
        <w:rPr>
          <w:rFonts w:ascii="Times New Roman" w:eastAsia="Times New Roman" w:hAnsi="Times New Roman" w:cs="Times New Roman"/>
          <w:color w:val="000000"/>
          <w:sz w:val="24"/>
          <w:szCs w:val="24"/>
          <w:lang w:eastAsia="ru-RU"/>
        </w:rPr>
        <w:t xml:space="preserve"> истинных (Л.Д. </w:t>
      </w:r>
      <w:proofErr w:type="spellStart"/>
      <w:r w:rsidRPr="00722013">
        <w:rPr>
          <w:rFonts w:ascii="Times New Roman" w:eastAsia="Times New Roman" w:hAnsi="Times New Roman" w:cs="Times New Roman"/>
          <w:color w:val="000000"/>
          <w:sz w:val="24"/>
          <w:szCs w:val="24"/>
          <w:lang w:eastAsia="ru-RU"/>
        </w:rPr>
        <w:t>Назаренко</w:t>
      </w:r>
      <w:proofErr w:type="spellEnd"/>
      <w:r w:rsidRPr="00722013">
        <w:rPr>
          <w:rFonts w:ascii="Times New Roman" w:eastAsia="Times New Roman" w:hAnsi="Times New Roman" w:cs="Times New Roman"/>
          <w:color w:val="000000"/>
          <w:sz w:val="24"/>
          <w:szCs w:val="24"/>
          <w:lang w:eastAsia="ru-RU"/>
        </w:rPr>
        <w:t>, 2002).</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Постоянные взаимодействия с мячом способствуют улучшению глубинного периферического зрения, точности и ориентировки в пространстве.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В процессе игровой деятельности занимающиеся проявляют положительные эмоции: жизнерадостность, бодрость, инициативу, желание победить.</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Волейбол, как составная часть программы по физической культуре в школе, является одним из средств решения основных задач физического воспитания: укрепления здоровья школьников, формирования и совершенствования двигательных умений и навыков, воспитания основных физических качеств (силы, быстроты, выносливости, ловкости) (В.М. Ивенских,</w:t>
      </w:r>
      <w:r w:rsidR="00A445C6" w:rsidRPr="00722013">
        <w:rPr>
          <w:rFonts w:ascii="Times New Roman" w:eastAsia="Times New Roman" w:hAnsi="Times New Roman" w:cs="Times New Roman"/>
          <w:color w:val="000000"/>
          <w:sz w:val="24"/>
          <w:szCs w:val="24"/>
          <w:lang w:eastAsia="ru-RU"/>
        </w:rPr>
        <w:t>2013</w:t>
      </w:r>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Занятия волейболом способствуют решению оздоровительных, образовательных и воспитательных задач физического воспитания.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Игра в волейбол стала не только чисто спортивной, но и происходит развитие волейбола как игры ради отдыха, игра в волейбол стала средством организации досуга, поддержания здоровья и восстановления работо</w:t>
      </w:r>
      <w:r w:rsidR="00A445C6" w:rsidRPr="00722013">
        <w:rPr>
          <w:rFonts w:ascii="Times New Roman" w:eastAsia="Times New Roman" w:hAnsi="Times New Roman" w:cs="Times New Roman"/>
          <w:color w:val="000000"/>
          <w:sz w:val="24"/>
          <w:szCs w:val="24"/>
          <w:lang w:eastAsia="ru-RU"/>
        </w:rPr>
        <w:t>способности (</w:t>
      </w:r>
      <w:proofErr w:type="spellStart"/>
      <w:r w:rsidR="00A445C6" w:rsidRPr="00722013">
        <w:rPr>
          <w:rFonts w:ascii="Times New Roman" w:eastAsia="Times New Roman" w:hAnsi="Times New Roman" w:cs="Times New Roman"/>
          <w:color w:val="000000"/>
          <w:sz w:val="24"/>
          <w:szCs w:val="24"/>
          <w:lang w:eastAsia="ru-RU"/>
        </w:rPr>
        <w:t>Назаренко</w:t>
      </w:r>
      <w:proofErr w:type="spellEnd"/>
      <w:r w:rsidR="00A445C6" w:rsidRPr="00722013">
        <w:rPr>
          <w:rFonts w:ascii="Times New Roman" w:eastAsia="Times New Roman" w:hAnsi="Times New Roman" w:cs="Times New Roman"/>
          <w:color w:val="000000"/>
          <w:sz w:val="24"/>
          <w:szCs w:val="24"/>
          <w:lang w:eastAsia="ru-RU"/>
        </w:rPr>
        <w:t xml:space="preserve"> Л.Д., 201</w:t>
      </w:r>
      <w:r w:rsidRPr="00722013">
        <w:rPr>
          <w:rFonts w:ascii="Times New Roman" w:eastAsia="Times New Roman" w:hAnsi="Times New Roman" w:cs="Times New Roman"/>
          <w:color w:val="000000"/>
          <w:sz w:val="24"/>
          <w:szCs w:val="24"/>
          <w:lang w:eastAsia="ru-RU"/>
        </w:rPr>
        <w:t>2).</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Осуществление намеченной в "Основных направлениях реформы общеобразовательной и профессиональной школы" (</w:t>
      </w:r>
      <w:r w:rsidR="00A445C6" w:rsidRPr="00722013">
        <w:rPr>
          <w:rFonts w:ascii="Times New Roman" w:eastAsia="Times New Roman" w:hAnsi="Times New Roman" w:cs="Times New Roman"/>
          <w:color w:val="000000"/>
          <w:sz w:val="24"/>
          <w:szCs w:val="24"/>
          <w:lang w:eastAsia="ru-RU"/>
        </w:rPr>
        <w:t>2013</w:t>
      </w:r>
      <w:r w:rsidRPr="00722013">
        <w:rPr>
          <w:rFonts w:ascii="Times New Roman" w:eastAsia="Times New Roman" w:hAnsi="Times New Roman" w:cs="Times New Roman"/>
          <w:color w:val="000000"/>
          <w:sz w:val="24"/>
          <w:szCs w:val="24"/>
          <w:lang w:eastAsia="ru-RU"/>
        </w:rPr>
        <w:t>) программы в области развития физической культуры требует дальнейшего улучшения работы школ и внешкольных учреждений, повышения качества учебно-воспитательного процесса в спортивных секциях и кружках.</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1.3 Методика занятий волейболом как средство сохранения и укрепления здоровья</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На </w:t>
      </w:r>
      <w:r w:rsidR="00A445C6" w:rsidRPr="00722013">
        <w:rPr>
          <w:rFonts w:ascii="Times New Roman" w:eastAsia="Times New Roman" w:hAnsi="Times New Roman" w:cs="Times New Roman"/>
          <w:color w:val="000000"/>
          <w:sz w:val="24"/>
          <w:szCs w:val="24"/>
          <w:lang w:eastAsia="ru-RU"/>
        </w:rPr>
        <w:t>занятиях в спортивных кружках,</w:t>
      </w:r>
      <w:r w:rsidRPr="00722013">
        <w:rPr>
          <w:rFonts w:ascii="Times New Roman" w:eastAsia="Times New Roman" w:hAnsi="Times New Roman" w:cs="Times New Roman"/>
          <w:color w:val="000000"/>
          <w:sz w:val="24"/>
          <w:szCs w:val="24"/>
          <w:lang w:eastAsia="ru-RU"/>
        </w:rPr>
        <w:t xml:space="preserve"> решаются </w:t>
      </w:r>
      <w:proofErr w:type="gramStart"/>
      <w:r w:rsidRPr="00722013">
        <w:rPr>
          <w:rFonts w:ascii="Times New Roman" w:eastAsia="Times New Roman" w:hAnsi="Times New Roman" w:cs="Times New Roman"/>
          <w:color w:val="000000"/>
          <w:sz w:val="24"/>
          <w:szCs w:val="24"/>
          <w:lang w:eastAsia="ru-RU"/>
        </w:rPr>
        <w:t>следующие</w:t>
      </w:r>
      <w:proofErr w:type="gramEnd"/>
      <w:r w:rsidRPr="00722013">
        <w:rPr>
          <w:rFonts w:ascii="Times New Roman" w:eastAsia="Times New Roman" w:hAnsi="Times New Roman" w:cs="Times New Roman"/>
          <w:color w:val="000000"/>
          <w:sz w:val="24"/>
          <w:szCs w:val="24"/>
          <w:lang w:eastAsia="ru-RU"/>
        </w:rPr>
        <w:t xml:space="preserve"> основные задачи: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-укрепление здоровья, закаливание организма, содействие правильному физическому развитию школьников;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-обучение жизненно важным двигательным навыкам и умениям;</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-подготовка разносторонне физически развитых, волевых, смелых и дисциплинированных юных спортсменов;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-воспитание привычки к систематическим самостоятельным занятиям физической культурой и спортом и привитие необходимых гигиенических навыков и умений.</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Глава 2 Организация и методы исследования</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2.1 Организация исследования</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Исследование проводилось на основе естественного педагогического эксперимента в М</w:t>
      </w:r>
      <w:r w:rsidR="00A445C6" w:rsidRPr="00722013">
        <w:rPr>
          <w:rFonts w:ascii="Times New Roman" w:eastAsia="Times New Roman" w:hAnsi="Times New Roman" w:cs="Times New Roman"/>
          <w:color w:val="000000"/>
          <w:sz w:val="24"/>
          <w:szCs w:val="24"/>
          <w:lang w:eastAsia="ru-RU"/>
        </w:rPr>
        <w:t>БОУ СОШ №138 г. Нижнего Новгорода</w:t>
      </w:r>
      <w:r w:rsidRPr="00722013">
        <w:rPr>
          <w:rFonts w:ascii="Times New Roman" w:eastAsia="Times New Roman" w:hAnsi="Times New Roman" w:cs="Times New Roman"/>
          <w:color w:val="000000"/>
          <w:sz w:val="24"/>
          <w:szCs w:val="24"/>
          <w:lang w:eastAsia="ru-RU"/>
        </w:rPr>
        <w:t xml:space="preserve"> </w:t>
      </w:r>
      <w:r w:rsidR="00A445C6" w:rsidRPr="00722013">
        <w:rPr>
          <w:rFonts w:ascii="Times New Roman" w:eastAsia="Times New Roman" w:hAnsi="Times New Roman" w:cs="Times New Roman"/>
          <w:color w:val="000000"/>
          <w:sz w:val="24"/>
          <w:szCs w:val="24"/>
          <w:lang w:eastAsia="ru-RU"/>
        </w:rPr>
        <w:t>с 26.</w:t>
      </w:r>
      <w:r w:rsidRPr="00722013">
        <w:rPr>
          <w:rFonts w:ascii="Times New Roman" w:eastAsia="Times New Roman" w:hAnsi="Times New Roman" w:cs="Times New Roman"/>
          <w:color w:val="000000"/>
          <w:sz w:val="24"/>
          <w:szCs w:val="24"/>
          <w:lang w:eastAsia="ru-RU"/>
        </w:rPr>
        <w:t>0</w:t>
      </w:r>
      <w:r w:rsidR="00153A7F" w:rsidRPr="00722013">
        <w:rPr>
          <w:rFonts w:ascii="Times New Roman" w:eastAsia="Times New Roman" w:hAnsi="Times New Roman" w:cs="Times New Roman"/>
          <w:color w:val="000000"/>
          <w:sz w:val="24"/>
          <w:szCs w:val="24"/>
          <w:lang w:eastAsia="ru-RU"/>
        </w:rPr>
        <w:t>9.2012</w:t>
      </w:r>
      <w:r w:rsidR="00A445C6" w:rsidRPr="00722013">
        <w:rPr>
          <w:rFonts w:ascii="Times New Roman" w:eastAsia="Times New Roman" w:hAnsi="Times New Roman" w:cs="Times New Roman"/>
          <w:color w:val="000000"/>
          <w:sz w:val="24"/>
          <w:szCs w:val="24"/>
          <w:lang w:eastAsia="ru-RU"/>
        </w:rPr>
        <w:t>г. по 17.01.2014</w:t>
      </w:r>
      <w:r w:rsidRPr="00722013">
        <w:rPr>
          <w:rFonts w:ascii="Times New Roman" w:eastAsia="Times New Roman" w:hAnsi="Times New Roman" w:cs="Times New Roman"/>
          <w:color w:val="000000"/>
          <w:sz w:val="24"/>
          <w:szCs w:val="24"/>
          <w:lang w:eastAsia="ru-RU"/>
        </w:rPr>
        <w:t>г.</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Планирование учебного материала осуществлялось на основе учебной программы для внешкольных учреждений и общеобразовательных школ Министерства образования РФ (</w:t>
      </w:r>
      <w:r w:rsidR="00A445C6" w:rsidRPr="00722013">
        <w:rPr>
          <w:rFonts w:ascii="Times New Roman" w:eastAsia="Times New Roman" w:hAnsi="Times New Roman" w:cs="Times New Roman"/>
          <w:color w:val="000000"/>
          <w:sz w:val="24"/>
          <w:szCs w:val="24"/>
          <w:lang w:eastAsia="ru-RU"/>
        </w:rPr>
        <w:t>201</w:t>
      </w:r>
      <w:r w:rsidRPr="00722013">
        <w:rPr>
          <w:rFonts w:ascii="Times New Roman" w:eastAsia="Times New Roman" w:hAnsi="Times New Roman" w:cs="Times New Roman"/>
          <w:color w:val="000000"/>
          <w:sz w:val="24"/>
          <w:szCs w:val="24"/>
          <w:lang w:eastAsia="ru-RU"/>
        </w:rPr>
        <w:t>3)</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Мы исходили из двухразовых тренировочных занятий в неделю по девяносто минут.</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Тренировочные</w:t>
      </w:r>
      <w:proofErr w:type="gramEnd"/>
      <w:r w:rsidRPr="00722013">
        <w:rPr>
          <w:rFonts w:ascii="Times New Roman" w:eastAsia="Times New Roman" w:hAnsi="Times New Roman" w:cs="Times New Roman"/>
          <w:color w:val="000000"/>
          <w:sz w:val="24"/>
          <w:szCs w:val="24"/>
          <w:lang w:eastAsia="ru-RU"/>
        </w:rPr>
        <w:t xml:space="preserve"> занятия строились в соответствии с графиком учебного процесса и рабочей программы.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Тренировочные</w:t>
      </w:r>
      <w:proofErr w:type="gramEnd"/>
      <w:r w:rsidRPr="00722013">
        <w:rPr>
          <w:rFonts w:ascii="Times New Roman" w:eastAsia="Times New Roman" w:hAnsi="Times New Roman" w:cs="Times New Roman"/>
          <w:color w:val="000000"/>
          <w:sz w:val="24"/>
          <w:szCs w:val="24"/>
          <w:lang w:eastAsia="ru-RU"/>
        </w:rPr>
        <w:t xml:space="preserve"> занятия проводились по общепринятой методике А.В. Долинской (1994).</w:t>
      </w:r>
    </w:p>
    <w:p w:rsidR="007C3F28"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Для определения эффективности занятий волейболом были сформированы д</w:t>
      </w:r>
      <w:r w:rsidR="007C3F28">
        <w:rPr>
          <w:rFonts w:ascii="Times New Roman" w:eastAsia="Times New Roman" w:hAnsi="Times New Roman" w:cs="Times New Roman"/>
          <w:color w:val="000000"/>
          <w:sz w:val="24"/>
          <w:szCs w:val="24"/>
          <w:lang w:eastAsia="ru-RU"/>
        </w:rPr>
        <w:t xml:space="preserve">ве группы: первая – </w:t>
      </w:r>
    </w:p>
    <w:p w:rsidR="00B07771" w:rsidRPr="00722013" w:rsidRDefault="007C3F28" w:rsidP="00153A7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учащиеся 6-7"А</w:t>
      </w:r>
      <w:r w:rsidR="00B07771" w:rsidRPr="00722013">
        <w:rPr>
          <w:rFonts w:ascii="Times New Roman" w:eastAsia="Times New Roman" w:hAnsi="Times New Roman" w:cs="Times New Roman"/>
          <w:color w:val="000000"/>
          <w:sz w:val="24"/>
          <w:szCs w:val="24"/>
          <w:lang w:eastAsia="ru-RU"/>
        </w:rPr>
        <w:t>" класса, посещающие только уроки физической культуры, вторая - учащиеся 6-</w:t>
      </w:r>
      <w:r>
        <w:rPr>
          <w:rFonts w:ascii="Times New Roman" w:eastAsia="Times New Roman" w:hAnsi="Times New Roman" w:cs="Times New Roman"/>
          <w:color w:val="000000"/>
          <w:sz w:val="24"/>
          <w:szCs w:val="24"/>
          <w:lang w:eastAsia="ru-RU"/>
        </w:rPr>
        <w:t>9</w:t>
      </w:r>
      <w:r w:rsidR="00A445C6" w:rsidRPr="00722013">
        <w:rPr>
          <w:rFonts w:ascii="Times New Roman" w:eastAsia="Times New Roman" w:hAnsi="Times New Roman" w:cs="Times New Roman"/>
          <w:color w:val="000000"/>
          <w:sz w:val="24"/>
          <w:szCs w:val="24"/>
          <w:lang w:eastAsia="ru-RU"/>
        </w:rPr>
        <w:t>-</w:t>
      </w:r>
      <w:r w:rsidR="00B07771" w:rsidRPr="00722013">
        <w:rPr>
          <w:rFonts w:ascii="Times New Roman" w:eastAsia="Times New Roman" w:hAnsi="Times New Roman" w:cs="Times New Roman"/>
          <w:color w:val="000000"/>
          <w:sz w:val="24"/>
          <w:szCs w:val="24"/>
          <w:lang w:eastAsia="ru-RU"/>
        </w:rPr>
        <w:t>х классов, которые посещали секционные занятия. В каждой группе по десять человек.</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Исследования осуществлялись в двухэтапном педагогическом эксперименте.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Первый этап (26.</w:t>
      </w:r>
      <w:r w:rsidR="00D01598" w:rsidRPr="00722013">
        <w:rPr>
          <w:rFonts w:ascii="Times New Roman" w:eastAsia="Times New Roman" w:hAnsi="Times New Roman" w:cs="Times New Roman"/>
          <w:color w:val="000000"/>
          <w:sz w:val="24"/>
          <w:szCs w:val="24"/>
          <w:lang w:eastAsia="ru-RU"/>
        </w:rPr>
        <w:t xml:space="preserve"> </w:t>
      </w:r>
      <w:r w:rsidRPr="00722013">
        <w:rPr>
          <w:rFonts w:ascii="Times New Roman" w:eastAsia="Times New Roman" w:hAnsi="Times New Roman" w:cs="Times New Roman"/>
          <w:color w:val="000000"/>
          <w:sz w:val="24"/>
          <w:szCs w:val="24"/>
          <w:lang w:eastAsia="ru-RU"/>
        </w:rPr>
        <w:t>0</w:t>
      </w:r>
      <w:r w:rsidR="00153A7F" w:rsidRPr="00722013">
        <w:rPr>
          <w:rFonts w:ascii="Times New Roman" w:eastAsia="Times New Roman" w:hAnsi="Times New Roman" w:cs="Times New Roman"/>
          <w:color w:val="000000"/>
          <w:sz w:val="24"/>
          <w:szCs w:val="24"/>
          <w:lang w:eastAsia="ru-RU"/>
        </w:rPr>
        <w:t>9.12. - 26.09.13</w:t>
      </w:r>
      <w:r w:rsidR="00D01598" w:rsidRPr="00722013">
        <w:rPr>
          <w:rFonts w:ascii="Times New Roman" w:eastAsia="Times New Roman" w:hAnsi="Times New Roman" w:cs="Times New Roman"/>
          <w:color w:val="000000"/>
          <w:sz w:val="24"/>
          <w:szCs w:val="24"/>
          <w:lang w:eastAsia="ru-RU"/>
        </w:rPr>
        <w:t>.</w:t>
      </w:r>
      <w:r w:rsidRPr="00722013">
        <w:rPr>
          <w:rFonts w:ascii="Times New Roman" w:eastAsia="Times New Roman" w:hAnsi="Times New Roman" w:cs="Times New Roman"/>
          <w:color w:val="000000"/>
          <w:sz w:val="24"/>
          <w:szCs w:val="24"/>
          <w:lang w:eastAsia="ru-RU"/>
        </w:rPr>
        <w:t>): анализ литературы, определение физического развития и двигательной подготовленности участников эксперимента, определение методики занятий волейболом во внеурочное время, организационные вопросы.</w:t>
      </w:r>
    </w:p>
    <w:p w:rsidR="00B07771" w:rsidRPr="00722013" w:rsidRDefault="00D01598"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Второй</w:t>
      </w:r>
      <w:r w:rsidR="00153A7F" w:rsidRPr="00722013">
        <w:rPr>
          <w:rFonts w:ascii="Times New Roman" w:eastAsia="Times New Roman" w:hAnsi="Times New Roman" w:cs="Times New Roman"/>
          <w:color w:val="000000"/>
          <w:sz w:val="24"/>
          <w:szCs w:val="24"/>
          <w:lang w:eastAsia="ru-RU"/>
        </w:rPr>
        <w:t xml:space="preserve"> этап (26.09.13</w:t>
      </w:r>
      <w:r w:rsidRPr="00722013">
        <w:rPr>
          <w:rFonts w:ascii="Times New Roman" w:eastAsia="Times New Roman" w:hAnsi="Times New Roman" w:cs="Times New Roman"/>
          <w:color w:val="000000"/>
          <w:sz w:val="24"/>
          <w:szCs w:val="24"/>
          <w:lang w:eastAsia="ru-RU"/>
        </w:rPr>
        <w:t>. - 17.01.14</w:t>
      </w:r>
      <w:r w:rsidR="00B07771" w:rsidRPr="00722013">
        <w:rPr>
          <w:rFonts w:ascii="Times New Roman" w:eastAsia="Times New Roman" w:hAnsi="Times New Roman" w:cs="Times New Roman"/>
          <w:color w:val="000000"/>
          <w:sz w:val="24"/>
          <w:szCs w:val="24"/>
          <w:lang w:eastAsia="ru-RU"/>
        </w:rPr>
        <w:t>.): педагогические наблюдения на урочных и секционных занятиях, анкетирование и тестирование участников эксперимента, обработка и анализ полученных результатов.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2.2 Методы исследования</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Поставленные задачи в исследовании требовали разнообразных методов, по которым можно всесторонне судить о состоянии данной проблемы, об изменениях в физическом развитии, становлении двигательных навыков, развитии физических качеств.</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Решение поставленных в работе задач, осуществлялось следующими методами: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1.Метод теоретического анализа и обобщения литературы: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-анализ научно-методической литературы;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-анализ </w:t>
      </w:r>
      <w:proofErr w:type="gramStart"/>
      <w:r w:rsidRPr="00722013">
        <w:rPr>
          <w:rFonts w:ascii="Times New Roman" w:eastAsia="Times New Roman" w:hAnsi="Times New Roman" w:cs="Times New Roman"/>
          <w:color w:val="000000"/>
          <w:sz w:val="24"/>
          <w:szCs w:val="24"/>
          <w:lang w:eastAsia="ru-RU"/>
        </w:rPr>
        <w:t>школьной</w:t>
      </w:r>
      <w:proofErr w:type="gramEnd"/>
      <w:r w:rsidRPr="00722013">
        <w:rPr>
          <w:rFonts w:ascii="Times New Roman" w:eastAsia="Times New Roman" w:hAnsi="Times New Roman" w:cs="Times New Roman"/>
          <w:color w:val="000000"/>
          <w:sz w:val="24"/>
          <w:szCs w:val="24"/>
          <w:lang w:eastAsia="ru-RU"/>
        </w:rPr>
        <w:t xml:space="preserve"> программы;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-анализ медицинских карт учащихся.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2.Методы педагогического обследования: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-педагогические наблюдения;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-анкетирование;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-педагогические контрольные испытания.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3.Экспериментальные методы: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-поисковый эксперимент;</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-констатирующий эксперимент.</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4.Метод математической обработки материала.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 процессе исследования изучалась литература по данной проблеме. Анализу подвергалась литература по основам теории и методике физического воспитания. Кроме этого изучалась литература по физиологии спорта. Была изучена специальная методическая литература, имеющая отношение к теме исследования и позволяющая определить основные тенденции в развитии теории и практики спортивной подготовки юных волейболистов.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Информация, полученная в результате изучения литературы, ее критический анализ и обобщение помогли дать ответ на интересующие вопросы по теме исследования: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-организация тренировочного процесса, его содержание и направленность;</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-место и значение занятий волейболом и их влияние на </w:t>
      </w:r>
      <w:proofErr w:type="gramStart"/>
      <w:r w:rsidRPr="00722013">
        <w:rPr>
          <w:rFonts w:ascii="Times New Roman" w:eastAsia="Times New Roman" w:hAnsi="Times New Roman" w:cs="Times New Roman"/>
          <w:color w:val="000000"/>
          <w:sz w:val="24"/>
          <w:szCs w:val="24"/>
          <w:lang w:eastAsia="ru-RU"/>
        </w:rPr>
        <w:t>сохранение</w:t>
      </w:r>
      <w:proofErr w:type="gramEnd"/>
      <w:r w:rsidRPr="00722013">
        <w:rPr>
          <w:rFonts w:ascii="Times New Roman" w:eastAsia="Times New Roman" w:hAnsi="Times New Roman" w:cs="Times New Roman"/>
          <w:color w:val="000000"/>
          <w:sz w:val="24"/>
          <w:szCs w:val="24"/>
          <w:lang w:eastAsia="ru-RU"/>
        </w:rPr>
        <w:t xml:space="preserve"> и укрепление здоровья.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Глубокое ознакомление с педагогической, физиологической и специальной литературой обеспечило выбор направления исследования.</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Педагогические наблюдения проводились непосредственно в условиях тренировочных занятий и в условиях школьного урока физической культуры.</w:t>
      </w:r>
      <w:proofErr w:type="gramEnd"/>
      <w:r w:rsidRPr="00722013">
        <w:rPr>
          <w:rFonts w:ascii="Times New Roman" w:eastAsia="Times New Roman" w:hAnsi="Times New Roman" w:cs="Times New Roman"/>
          <w:color w:val="000000"/>
          <w:sz w:val="24"/>
          <w:szCs w:val="24"/>
          <w:lang w:eastAsia="ru-RU"/>
        </w:rPr>
        <w:t xml:space="preserve"> Это позволило оценить структуру и содержание учебно-тренировочных занятий и урока физической культуры.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Анкетирование позволило конкретизировать исследуемую проблему и определить полную картину по использованию занятий волейболом для сохранения и укрепления здоровья. В анкете предлагались следующие вопросы: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1.На твой взгляд, влияют ли занятия волейболом на здоровье человека?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2.Нравятся ли тебе занятия волейболом?</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.Чем нравятся занятия волейболом?</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.Поднимается ли тонус, улучшается ли настроение после занятий?</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.Как ты считаешь, может ли измениться твое здоровье и как, вследствие занятий волейболом?</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.Делишься ли ты впечатлениями о занятиях со своими родителями, друзьями и одноклассниками?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Педагогические контрольные испытания позволили оценить уровень физической подготовленности участников эксперимента.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С целью выявления наиболее эффективных изменений физических качеств у занимающихся, нами были использованы контрольные испытания на быстроту, выносливость, силовые, координационные и скоростно-силовые способности.</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Требования к тестам физической подготовленности были следующие: доступность, простота, объективность в оценке, разносторонность и интерес, которые они вызывают у школьников.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 наших исследованиях исходные и конечные измерения проводились в одинаковых для всех условиях, в дни и часы урочных и секционных занятий, в условиях спортивного зала и школьного стадиона.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Организация и проведение тестов осуществлялись по общепринятой методике (В.И. Лях,</w:t>
      </w:r>
      <w:r w:rsidR="00D01598" w:rsidRPr="00722013">
        <w:rPr>
          <w:rFonts w:ascii="Times New Roman" w:eastAsia="Times New Roman" w:hAnsi="Times New Roman" w:cs="Times New Roman"/>
          <w:color w:val="000000"/>
          <w:sz w:val="24"/>
          <w:szCs w:val="24"/>
          <w:lang w:eastAsia="ru-RU"/>
        </w:rPr>
        <w:t>2010</w:t>
      </w:r>
      <w:r w:rsidRPr="00722013">
        <w:rPr>
          <w:rFonts w:ascii="Times New Roman" w:eastAsia="Times New Roman" w:hAnsi="Times New Roman" w:cs="Times New Roman"/>
          <w:color w:val="000000"/>
          <w:sz w:val="24"/>
          <w:szCs w:val="24"/>
          <w:lang w:eastAsia="ru-RU"/>
        </w:rPr>
        <w:t xml:space="preserve">; Б.А. </w:t>
      </w:r>
      <w:proofErr w:type="spellStart"/>
      <w:r w:rsidRPr="00722013">
        <w:rPr>
          <w:rFonts w:ascii="Times New Roman" w:eastAsia="Times New Roman" w:hAnsi="Times New Roman" w:cs="Times New Roman"/>
          <w:color w:val="000000"/>
          <w:sz w:val="24"/>
          <w:szCs w:val="24"/>
          <w:lang w:eastAsia="ru-RU"/>
        </w:rPr>
        <w:t>Ашмарин</w:t>
      </w:r>
      <w:proofErr w:type="spellEnd"/>
      <w:r w:rsidRPr="00722013">
        <w:rPr>
          <w:rFonts w:ascii="Times New Roman" w:eastAsia="Times New Roman" w:hAnsi="Times New Roman" w:cs="Times New Roman"/>
          <w:color w:val="000000"/>
          <w:sz w:val="24"/>
          <w:szCs w:val="24"/>
          <w:lang w:eastAsia="ru-RU"/>
        </w:rPr>
        <w:t>, 1978): контрольным испытанием на быстроту был бег на 30 м, выносливость - 6-минутный бег, силу - подтягивание на высокой перекладине, координацию - челночный бег 3×10 м, скоростно-силовые способности - прыжок в длину с места.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Метод математической обработки материала.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Полученные результаты обрабатывались и анализировались по общепринятой методике (П.К. Петров, 2002) с определением основных параметров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Л - лучший результат</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Х - худший результат</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Р</w:t>
      </w:r>
      <w:proofErr w:type="gramEnd"/>
      <w:r w:rsidRPr="00722013">
        <w:rPr>
          <w:rFonts w:ascii="Times New Roman" w:eastAsia="Times New Roman" w:hAnsi="Times New Roman" w:cs="Times New Roman"/>
          <w:color w:val="000000"/>
          <w:sz w:val="24"/>
          <w:szCs w:val="24"/>
          <w:lang w:eastAsia="ru-RU"/>
        </w:rPr>
        <w:t xml:space="preserve"> - разница между лучшим и худшим результатами</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К</w:t>
      </w:r>
      <w:proofErr w:type="gramEnd"/>
      <w:r w:rsidRPr="00722013">
        <w:rPr>
          <w:rFonts w:ascii="Times New Roman" w:eastAsia="Times New Roman" w:hAnsi="Times New Roman" w:cs="Times New Roman"/>
          <w:color w:val="000000"/>
          <w:sz w:val="24"/>
          <w:szCs w:val="24"/>
          <w:lang w:eastAsia="ru-RU"/>
        </w:rPr>
        <w:t xml:space="preserve"> - коэффициент</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 - средняя арифметическая величина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 стандартное отклонение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spellStart"/>
      <w:r w:rsidRPr="00722013">
        <w:rPr>
          <w:rFonts w:ascii="Times New Roman" w:eastAsia="Times New Roman" w:hAnsi="Times New Roman" w:cs="Times New Roman"/>
          <w:color w:val="000000"/>
          <w:sz w:val="24"/>
          <w:szCs w:val="24"/>
          <w:lang w:eastAsia="ru-RU"/>
        </w:rPr>
        <w:t>m</w:t>
      </w:r>
      <w:proofErr w:type="spellEnd"/>
      <w:r w:rsidRPr="00722013">
        <w:rPr>
          <w:rFonts w:ascii="Times New Roman" w:eastAsia="Times New Roman" w:hAnsi="Times New Roman" w:cs="Times New Roman"/>
          <w:color w:val="000000"/>
          <w:sz w:val="24"/>
          <w:szCs w:val="24"/>
          <w:lang w:eastAsia="ru-RU"/>
        </w:rPr>
        <w:t xml:space="preserve"> - ошибка средней арифметической величины</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Глава 3 Экспериментальное обоснование использования занятий волейболом как средства сохранения и укрепления здоровья школьников</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3.1 Характеристика исследуемого контингента</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На первом этапе исследования испытуемые контрольной и экспериментальной групп были подвергнуты медицинскому обследованию. Все они отнесены к основной медицинской группе. </w:t>
      </w:r>
      <w:proofErr w:type="gramStart"/>
      <w:r w:rsidRPr="00722013">
        <w:rPr>
          <w:rFonts w:ascii="Times New Roman" w:eastAsia="Times New Roman" w:hAnsi="Times New Roman" w:cs="Times New Roman"/>
          <w:color w:val="000000"/>
          <w:sz w:val="24"/>
          <w:szCs w:val="24"/>
          <w:lang w:eastAsia="ru-RU"/>
        </w:rPr>
        <w:t>В контрольной группе юноши, посещающие только урочные занятия, в экспериментальной - посещающие урочные занятия и секционные.</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Обе группы, участвующих в эксперименте, практически не отличались друг от друга, о чем свидетельствуют показатели физического развития (таблица 1.).</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Таблица 1. Показатели физического развития юношей 12 - 13 лет, контрольная и экспериментальная группы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Группа</w:t>
      </w:r>
      <w:r w:rsidR="004E7566" w:rsidRPr="00722013">
        <w:rPr>
          <w:rFonts w:ascii="Times New Roman" w:eastAsia="Times New Roman" w:hAnsi="Times New Roman" w:cs="Times New Roman"/>
          <w:color w:val="000000"/>
          <w:sz w:val="24"/>
          <w:szCs w:val="24"/>
          <w:lang w:eastAsia="ru-RU"/>
        </w:rPr>
        <w:t xml:space="preserve"> </w:t>
      </w:r>
      <w:r w:rsidRPr="00722013">
        <w:rPr>
          <w:rFonts w:ascii="Times New Roman" w:eastAsia="Times New Roman" w:hAnsi="Times New Roman" w:cs="Times New Roman"/>
          <w:color w:val="000000"/>
          <w:sz w:val="24"/>
          <w:szCs w:val="24"/>
          <w:lang w:eastAsia="ru-RU"/>
        </w:rPr>
        <w:t>Показатели</w:t>
      </w:r>
      <w:r w:rsidR="004E7566" w:rsidRPr="00722013">
        <w:rPr>
          <w:rFonts w:ascii="Times New Roman" w:eastAsia="Times New Roman" w:hAnsi="Times New Roman" w:cs="Times New Roman"/>
          <w:color w:val="000000"/>
          <w:sz w:val="24"/>
          <w:szCs w:val="24"/>
          <w:lang w:eastAsia="ru-RU"/>
        </w:rPr>
        <w:t xml:space="preserve"> </w:t>
      </w:r>
      <w:r w:rsidRPr="00722013">
        <w:rPr>
          <w:rFonts w:ascii="Times New Roman" w:eastAsia="Times New Roman" w:hAnsi="Times New Roman" w:cs="Times New Roman"/>
          <w:color w:val="000000"/>
          <w:sz w:val="24"/>
          <w:szCs w:val="24"/>
          <w:lang w:eastAsia="ru-RU"/>
        </w:rPr>
        <w:t>ЛХРМ</w:t>
      </w:r>
      <w:proofErr w:type="gramStart"/>
      <w:r w:rsidRPr="00722013">
        <w:rPr>
          <w:rFonts w:ascii="Times New Roman" w:eastAsia="Times New Roman" w:hAnsi="Times New Roman" w:cs="Times New Roman"/>
          <w:color w:val="000000"/>
          <w:sz w:val="24"/>
          <w:szCs w:val="24"/>
          <w:lang w:eastAsia="ru-RU"/>
        </w:rPr>
        <w:t>?М</w:t>
      </w:r>
      <w:proofErr w:type="gramEnd"/>
      <w:r w:rsidRPr="00722013">
        <w:rPr>
          <w:rFonts w:ascii="Times New Roman" w:eastAsia="Times New Roman" w:hAnsi="Times New Roman" w:cs="Times New Roman"/>
          <w:color w:val="000000"/>
          <w:sz w:val="24"/>
          <w:szCs w:val="24"/>
          <w:lang w:eastAsia="ru-RU"/>
        </w:rPr>
        <w:t xml:space="preserve"> ± </w:t>
      </w:r>
      <w:proofErr w:type="spellStart"/>
      <w:r w:rsidRPr="00722013">
        <w:rPr>
          <w:rFonts w:ascii="Times New Roman" w:eastAsia="Times New Roman" w:hAnsi="Times New Roman" w:cs="Times New Roman"/>
          <w:color w:val="000000"/>
          <w:sz w:val="24"/>
          <w:szCs w:val="24"/>
          <w:lang w:eastAsia="ru-RU"/>
        </w:rPr>
        <w:t>mКонтрольнаяВес</w:t>
      </w:r>
      <w:proofErr w:type="spellEnd"/>
      <w:r w:rsidRPr="00722013">
        <w:rPr>
          <w:rFonts w:ascii="Times New Roman" w:eastAsia="Times New Roman" w:hAnsi="Times New Roman" w:cs="Times New Roman"/>
          <w:color w:val="000000"/>
          <w:sz w:val="24"/>
          <w:szCs w:val="24"/>
          <w:lang w:eastAsia="ru-RU"/>
        </w:rPr>
        <w:t xml:space="preserve"> (кг)30502040,56,540,5 ± 2,2Рост (см)159140191526,2152 ± 2,1ЭкспериментальнаяВес (кг)30441438,74,538,7 ± 1,5Рост (см)160143171525,5152 ± 1,8</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Так, анализ медицинских карт позволяет отметить, что средний показатель роста у мальчиков контрольной группы составил 152 ± 2,1 см, в экспериментальной - 152 ± 1,8 см.</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lastRenderedPageBreak/>
        <w:t>Что касается показателей массы тела, то они составили в контрольной группе 40,5 ± 2,2 кг, в экспериментальной - 38,7 ± 1,5 кг.</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Анализ показал, что нет существенной разницы в физическом развитии этих детей.</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В таблице 2 представлены </w:t>
      </w:r>
      <w:r w:rsidR="00FA7271">
        <w:rPr>
          <w:rFonts w:ascii="Times New Roman" w:eastAsia="Times New Roman" w:hAnsi="Times New Roman" w:cs="Times New Roman"/>
          <w:color w:val="000000"/>
          <w:sz w:val="24"/>
          <w:szCs w:val="24"/>
          <w:lang w:eastAsia="ru-RU"/>
        </w:rPr>
        <w:t xml:space="preserve">показатели </w:t>
      </w:r>
      <w:r w:rsidRPr="00722013">
        <w:rPr>
          <w:rFonts w:ascii="Times New Roman" w:eastAsia="Times New Roman" w:hAnsi="Times New Roman" w:cs="Times New Roman"/>
          <w:color w:val="000000"/>
          <w:sz w:val="24"/>
          <w:szCs w:val="24"/>
          <w:lang w:eastAsia="ru-RU"/>
        </w:rPr>
        <w:t>двигательной подготовленности.</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FA72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3</w:t>
      </w:r>
      <w:r w:rsidR="00B07771" w:rsidRPr="0072201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Результаты </w:t>
      </w:r>
      <w:r w:rsidR="00B07771" w:rsidRPr="00722013">
        <w:rPr>
          <w:rFonts w:ascii="Times New Roman" w:eastAsia="Times New Roman" w:hAnsi="Times New Roman" w:cs="Times New Roman"/>
          <w:color w:val="000000"/>
          <w:sz w:val="24"/>
          <w:szCs w:val="24"/>
          <w:lang w:eastAsia="ru-RU"/>
        </w:rPr>
        <w:t>двигательной подготовленности юношей 12 - 13 лет, контрольной и экспериментальной групп</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spellStart"/>
      <w:r w:rsidRPr="00722013">
        <w:rPr>
          <w:rFonts w:ascii="Times New Roman" w:eastAsia="Times New Roman" w:hAnsi="Times New Roman" w:cs="Times New Roman"/>
          <w:color w:val="000000"/>
          <w:sz w:val="24"/>
          <w:szCs w:val="24"/>
          <w:lang w:eastAsia="ru-RU"/>
        </w:rPr>
        <w:t>ГруппаТестЛХРМ</w:t>
      </w:r>
      <w:proofErr w:type="gramStart"/>
      <w:r w:rsidRPr="00722013">
        <w:rPr>
          <w:rFonts w:ascii="Times New Roman" w:eastAsia="Times New Roman" w:hAnsi="Times New Roman" w:cs="Times New Roman"/>
          <w:color w:val="000000"/>
          <w:sz w:val="24"/>
          <w:szCs w:val="24"/>
          <w:lang w:eastAsia="ru-RU"/>
        </w:rPr>
        <w:t>?М</w:t>
      </w:r>
      <w:proofErr w:type="spellEnd"/>
      <w:proofErr w:type="gramEnd"/>
      <w:r w:rsidRPr="00722013">
        <w:rPr>
          <w:rFonts w:ascii="Times New Roman" w:eastAsia="Times New Roman" w:hAnsi="Times New Roman" w:cs="Times New Roman"/>
          <w:color w:val="000000"/>
          <w:sz w:val="24"/>
          <w:szCs w:val="24"/>
          <w:lang w:eastAsia="ru-RU"/>
        </w:rPr>
        <w:t xml:space="preserve"> ± </w:t>
      </w:r>
      <w:proofErr w:type="spellStart"/>
      <w:r w:rsidRPr="00722013">
        <w:rPr>
          <w:rFonts w:ascii="Times New Roman" w:eastAsia="Times New Roman" w:hAnsi="Times New Roman" w:cs="Times New Roman"/>
          <w:color w:val="000000"/>
          <w:sz w:val="24"/>
          <w:szCs w:val="24"/>
          <w:lang w:eastAsia="ru-RU"/>
        </w:rPr>
        <w:t>mКонтрольнаяБег</w:t>
      </w:r>
      <w:proofErr w:type="spellEnd"/>
      <w:r w:rsidRPr="00722013">
        <w:rPr>
          <w:rFonts w:ascii="Times New Roman" w:eastAsia="Times New Roman" w:hAnsi="Times New Roman" w:cs="Times New Roman"/>
          <w:color w:val="000000"/>
          <w:sz w:val="24"/>
          <w:szCs w:val="24"/>
          <w:lang w:eastAsia="ru-RU"/>
        </w:rPr>
        <w:t xml:space="preserve"> 30 м, с4,75,71,05,20,35,2±0,16-минутный бег, м13501050300123097,41230±32,5Подтягивание на </w:t>
      </w:r>
      <w:proofErr w:type="spellStart"/>
      <w:r w:rsidRPr="00722013">
        <w:rPr>
          <w:rFonts w:ascii="Times New Roman" w:eastAsia="Times New Roman" w:hAnsi="Times New Roman" w:cs="Times New Roman"/>
          <w:color w:val="000000"/>
          <w:sz w:val="24"/>
          <w:szCs w:val="24"/>
          <w:lang w:eastAsia="ru-RU"/>
        </w:rPr>
        <w:t>выс</w:t>
      </w:r>
      <w:proofErr w:type="spellEnd"/>
      <w:r w:rsidRPr="00722013">
        <w:rPr>
          <w:rFonts w:ascii="Times New Roman" w:eastAsia="Times New Roman" w:hAnsi="Times New Roman" w:cs="Times New Roman"/>
          <w:color w:val="000000"/>
          <w:sz w:val="24"/>
          <w:szCs w:val="24"/>
          <w:lang w:eastAsia="ru-RU"/>
        </w:rPr>
        <w:t xml:space="preserve"> перекладине, количество раз10375,22,35,2±0,8Челночный бег 3×10 м, с8,29,10,98,70,38,7±0,1Прыжок в длину с места, см2051505517617,9176±5,9Эксперимен-тальнаяБег 30 м, с4,75,81,15,20,45,2±0,16-минутный бег, м13501100250122581,21225±27,1Подтягивание на </w:t>
      </w:r>
      <w:proofErr w:type="spellStart"/>
      <w:r w:rsidRPr="00722013">
        <w:rPr>
          <w:rFonts w:ascii="Times New Roman" w:eastAsia="Times New Roman" w:hAnsi="Times New Roman" w:cs="Times New Roman"/>
          <w:color w:val="000000"/>
          <w:sz w:val="24"/>
          <w:szCs w:val="24"/>
          <w:lang w:eastAsia="ru-RU"/>
        </w:rPr>
        <w:t>выс</w:t>
      </w:r>
      <w:proofErr w:type="spellEnd"/>
      <w:r w:rsidRPr="00722013">
        <w:rPr>
          <w:rFonts w:ascii="Times New Roman" w:eastAsia="Times New Roman" w:hAnsi="Times New Roman" w:cs="Times New Roman"/>
          <w:color w:val="000000"/>
          <w:sz w:val="24"/>
          <w:szCs w:val="24"/>
          <w:lang w:eastAsia="ru-RU"/>
        </w:rPr>
        <w:t xml:space="preserve"> перекладине, количество раз11295,32,95,3±0,9Челночный бег 3×10 </w:t>
      </w:r>
      <w:proofErr w:type="gramStart"/>
      <w:r w:rsidRPr="00722013">
        <w:rPr>
          <w:rFonts w:ascii="Times New Roman" w:eastAsia="Times New Roman" w:hAnsi="Times New Roman" w:cs="Times New Roman"/>
          <w:color w:val="000000"/>
          <w:sz w:val="24"/>
          <w:szCs w:val="24"/>
          <w:lang w:eastAsia="ru-RU"/>
        </w:rPr>
        <w:t>м</w:t>
      </w:r>
      <w:proofErr w:type="gramEnd"/>
      <w:r w:rsidRPr="00722013">
        <w:rPr>
          <w:rFonts w:ascii="Times New Roman" w:eastAsia="Times New Roman" w:hAnsi="Times New Roman" w:cs="Times New Roman"/>
          <w:color w:val="000000"/>
          <w:sz w:val="24"/>
          <w:szCs w:val="24"/>
          <w:lang w:eastAsia="ru-RU"/>
        </w:rPr>
        <w:t>, с8,39,00,78,70,28,7±0,1Прыжок в длину с места, см2041564817715,6177±5,2</w:t>
      </w:r>
    </w:p>
    <w:p w:rsidR="004E7566"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Они позволяют считать, что уровень развития физических качеств юношей 12 - 13 лет средний</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(В.И. Лях,</w:t>
      </w:r>
      <w:r w:rsidR="00D01598" w:rsidRPr="00722013">
        <w:rPr>
          <w:rFonts w:ascii="Times New Roman" w:eastAsia="Times New Roman" w:hAnsi="Times New Roman" w:cs="Times New Roman"/>
          <w:color w:val="000000"/>
          <w:sz w:val="24"/>
          <w:szCs w:val="24"/>
          <w:lang w:eastAsia="ru-RU"/>
        </w:rPr>
        <w:t>2010</w:t>
      </w:r>
      <w:r w:rsidRPr="00722013">
        <w:rPr>
          <w:rFonts w:ascii="Times New Roman" w:eastAsia="Times New Roman" w:hAnsi="Times New Roman" w:cs="Times New Roman"/>
          <w:color w:val="000000"/>
          <w:sz w:val="24"/>
          <w:szCs w:val="24"/>
          <w:lang w:eastAsia="ru-RU"/>
        </w:rPr>
        <w:t>), нет значительных различий в показателях.</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Так, в беге на 30 м средний показатель быстроты в контрольной и экспериментальной группах одинаков - 5,2±0,1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Определяя выносливость, мы увидели незначительную разницу: в контрольной группе 1230±32,5 м, в экспериментальной - 1225±27,1 м.</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Нет существенных различий и в других тестах: средний показатель силовых способностей в контрольной группе - 5,2±0,8 раз, в экспериментальной - 5,3±0,9 раз; средний показатель координации в контрольной и экспериментальной группах одинаков; средний показатель скоростно-силовых способностей в контрольной группе - 176±5,9 см, в экспериментальной - 177±5,2 см.</w:t>
      </w:r>
      <w:proofErr w:type="gramEnd"/>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3.2 Организация занятий волейболом в М</w:t>
      </w:r>
      <w:r w:rsidR="00D01598" w:rsidRPr="00722013">
        <w:rPr>
          <w:rFonts w:ascii="Times New Roman" w:eastAsia="Times New Roman" w:hAnsi="Times New Roman" w:cs="Times New Roman"/>
          <w:color w:val="000000"/>
          <w:sz w:val="24"/>
          <w:szCs w:val="24"/>
          <w:lang w:eastAsia="ru-RU"/>
        </w:rPr>
        <w:t>БМОУ СОШ № 138</w:t>
      </w:r>
      <w:r w:rsidRPr="00722013">
        <w:rPr>
          <w:rFonts w:ascii="Times New Roman" w:eastAsia="Times New Roman" w:hAnsi="Times New Roman" w:cs="Times New Roman"/>
          <w:color w:val="000000"/>
          <w:sz w:val="24"/>
          <w:szCs w:val="24"/>
          <w:lang w:eastAsia="ru-RU"/>
        </w:rPr>
        <w:t xml:space="preserve"> г</w:t>
      </w:r>
      <w:proofErr w:type="gramStart"/>
      <w:r w:rsidRPr="00722013">
        <w:rPr>
          <w:rFonts w:ascii="Times New Roman" w:eastAsia="Times New Roman" w:hAnsi="Times New Roman" w:cs="Times New Roman"/>
          <w:color w:val="000000"/>
          <w:sz w:val="24"/>
          <w:szCs w:val="24"/>
          <w:lang w:eastAsia="ru-RU"/>
        </w:rPr>
        <w:t>.</w:t>
      </w:r>
      <w:r w:rsidR="00D01598" w:rsidRPr="00722013">
        <w:rPr>
          <w:rFonts w:ascii="Times New Roman" w:eastAsia="Times New Roman" w:hAnsi="Times New Roman" w:cs="Times New Roman"/>
          <w:color w:val="000000"/>
          <w:sz w:val="24"/>
          <w:szCs w:val="24"/>
          <w:lang w:eastAsia="ru-RU"/>
        </w:rPr>
        <w:t>Н</w:t>
      </w:r>
      <w:proofErr w:type="gramEnd"/>
      <w:r w:rsidR="00D01598" w:rsidRPr="00722013">
        <w:rPr>
          <w:rFonts w:ascii="Times New Roman" w:eastAsia="Times New Roman" w:hAnsi="Times New Roman" w:cs="Times New Roman"/>
          <w:color w:val="000000"/>
          <w:sz w:val="24"/>
          <w:szCs w:val="24"/>
          <w:lang w:eastAsia="ru-RU"/>
        </w:rPr>
        <w:t>ижнего Новгорода</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Урочная форма.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Уроки физической культуры проводятся по программе физического воспитания учащихся 1 - 11 классов общеобразовательной школы (</w:t>
      </w:r>
      <w:r w:rsidR="00D01598" w:rsidRPr="00722013">
        <w:rPr>
          <w:rFonts w:ascii="Times New Roman" w:eastAsia="Times New Roman" w:hAnsi="Times New Roman" w:cs="Times New Roman"/>
          <w:color w:val="000000"/>
          <w:sz w:val="24"/>
          <w:szCs w:val="24"/>
          <w:lang w:eastAsia="ru-RU"/>
        </w:rPr>
        <w:t>В.И. Лях,2010</w:t>
      </w:r>
      <w:r w:rsidRPr="00722013">
        <w:rPr>
          <w:rFonts w:ascii="Times New Roman" w:eastAsia="Times New Roman" w:hAnsi="Times New Roman" w:cs="Times New Roman"/>
          <w:color w:val="000000"/>
          <w:sz w:val="24"/>
          <w:szCs w:val="24"/>
          <w:lang w:eastAsia="ru-RU"/>
        </w:rPr>
        <w:t xml:space="preserve">) с учетом базисных и выбранных разделов школой для углубленного прохождения при </w:t>
      </w:r>
      <w:r w:rsidR="00153A7F" w:rsidRPr="00722013">
        <w:rPr>
          <w:rFonts w:ascii="Times New Roman" w:eastAsia="Times New Roman" w:hAnsi="Times New Roman" w:cs="Times New Roman"/>
          <w:color w:val="000000"/>
          <w:sz w:val="24"/>
          <w:szCs w:val="24"/>
          <w:lang w:eastAsia="ru-RU"/>
        </w:rPr>
        <w:t>трёх уроках в неделю (105</w:t>
      </w:r>
      <w:r w:rsidRPr="00722013">
        <w:rPr>
          <w:rFonts w:ascii="Times New Roman" w:eastAsia="Times New Roman" w:hAnsi="Times New Roman" w:cs="Times New Roman"/>
          <w:color w:val="000000"/>
          <w:sz w:val="24"/>
          <w:szCs w:val="24"/>
          <w:lang w:eastAsia="ru-RU"/>
        </w:rPr>
        <w:t xml:space="preserve"> часов в год).</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В разделе "Волейбол" программа для седьмых классов предполагает: перемещения в стойке игрока вправо, влево, вперед, назад; передачи и приемы мяча двумя руками сверху и снизу на месте через сетку и с перемещениями вправо, влево, вперед, назад; верхняя прямая и боковая подачи с расстояния 5 - 6 м; учебные игры с переходом игроков по зонам и с заданиями.</w:t>
      </w:r>
      <w:proofErr w:type="gramEnd"/>
    </w:p>
    <w:p w:rsidR="00B0025C" w:rsidRDefault="00B0025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025C" w:rsidRDefault="00B0025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025C" w:rsidRDefault="00B0025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025C" w:rsidRDefault="00B0025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025C" w:rsidRDefault="00B0025C"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7C3F28" w:rsidRDefault="007C3F28"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7C3F28" w:rsidRDefault="007C3F28"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2910EB" w:rsidRDefault="002910EB"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2910EB" w:rsidRDefault="002910EB"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2910EB" w:rsidRDefault="002910EB"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2910EB" w:rsidRDefault="002910EB"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7771"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3.3 Результаты поискового эксперимента</w:t>
      </w:r>
    </w:p>
    <w:p w:rsidR="00B0025C" w:rsidRPr="00722013" w:rsidRDefault="00B0025C" w:rsidP="00B0025C">
      <w:pPr>
        <w:rPr>
          <w:rFonts w:ascii="Times New Roman" w:hAnsi="Times New Roman" w:cs="Times New Roman"/>
          <w:b/>
          <w:sz w:val="24"/>
          <w:szCs w:val="24"/>
        </w:rPr>
      </w:pPr>
      <w:r>
        <w:rPr>
          <w:rFonts w:ascii="Times New Roman" w:hAnsi="Times New Roman" w:cs="Times New Roman"/>
          <w:b/>
          <w:sz w:val="24"/>
          <w:szCs w:val="24"/>
        </w:rPr>
        <w:t>Таблица №2</w:t>
      </w:r>
      <w:r w:rsidRPr="00722013">
        <w:rPr>
          <w:rFonts w:ascii="Times New Roman" w:hAnsi="Times New Roman" w:cs="Times New Roman"/>
          <w:b/>
          <w:sz w:val="24"/>
          <w:szCs w:val="24"/>
        </w:rPr>
        <w:t>.</w:t>
      </w:r>
    </w:p>
    <w:p w:rsidR="00B0025C" w:rsidRPr="00722013" w:rsidRDefault="00B0025C" w:rsidP="00EF56D7">
      <w:pPr>
        <w:jc w:val="center"/>
        <w:rPr>
          <w:rFonts w:ascii="Times New Roman" w:hAnsi="Times New Roman" w:cs="Times New Roman"/>
          <w:b/>
          <w:sz w:val="24"/>
          <w:szCs w:val="24"/>
        </w:rPr>
      </w:pPr>
      <w:r w:rsidRPr="00722013">
        <w:rPr>
          <w:rFonts w:ascii="Times New Roman" w:hAnsi="Times New Roman" w:cs="Times New Roman"/>
          <w:b/>
          <w:sz w:val="24"/>
          <w:szCs w:val="24"/>
        </w:rPr>
        <w:t>Показатели физиче</w:t>
      </w:r>
      <w:r>
        <w:rPr>
          <w:rFonts w:ascii="Times New Roman" w:hAnsi="Times New Roman" w:cs="Times New Roman"/>
          <w:b/>
          <w:sz w:val="24"/>
          <w:szCs w:val="24"/>
        </w:rPr>
        <w:t>ской подготовки учащихся</w:t>
      </w:r>
    </w:p>
    <w:tbl>
      <w:tblPr>
        <w:tblStyle w:val="a4"/>
        <w:tblW w:w="0" w:type="auto"/>
        <w:tblLook w:val="04A0"/>
      </w:tblPr>
      <w:tblGrid>
        <w:gridCol w:w="4412"/>
        <w:gridCol w:w="2322"/>
        <w:gridCol w:w="2570"/>
        <w:gridCol w:w="1577"/>
      </w:tblGrid>
      <w:tr w:rsidR="00B0025C" w:rsidRPr="00722013" w:rsidTr="00795C79">
        <w:tc>
          <w:tcPr>
            <w:tcW w:w="44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25C" w:rsidRPr="00722013" w:rsidRDefault="00B0025C" w:rsidP="00795C79">
            <w:pPr>
              <w:rPr>
                <w:rFonts w:ascii="Times New Roman" w:hAnsi="Times New Roman" w:cs="Times New Roman"/>
                <w:sz w:val="24"/>
                <w:szCs w:val="24"/>
              </w:rPr>
            </w:pPr>
          </w:p>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 xml:space="preserve">Показатели </w:t>
            </w:r>
          </w:p>
        </w:tc>
        <w:tc>
          <w:tcPr>
            <w:tcW w:w="64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Уровни</w:t>
            </w:r>
          </w:p>
        </w:tc>
      </w:tr>
      <w:tr w:rsidR="00B0025C" w:rsidRPr="00722013" w:rsidTr="00795C7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025C" w:rsidRPr="00722013" w:rsidRDefault="00B0025C" w:rsidP="00795C79">
            <w:pPr>
              <w:rPr>
                <w:rFonts w:ascii="Times New Roman" w:hAnsi="Times New Roman" w:cs="Times New Roman"/>
                <w:sz w:val="24"/>
                <w:szCs w:val="24"/>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Уд.</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Хорошо</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 xml:space="preserve">Отлично </w:t>
            </w:r>
          </w:p>
        </w:tc>
      </w:tr>
      <w:tr w:rsidR="00B0025C" w:rsidRPr="00722013" w:rsidTr="00795C79">
        <w:tc>
          <w:tcPr>
            <w:tcW w:w="108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 xml:space="preserve">Мальчики </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rPr>
                <w:rFonts w:ascii="Times New Roman" w:hAnsi="Times New Roman" w:cs="Times New Roman"/>
                <w:sz w:val="24"/>
                <w:szCs w:val="24"/>
              </w:rPr>
            </w:pPr>
            <w:r w:rsidRPr="00722013">
              <w:rPr>
                <w:rFonts w:ascii="Times New Roman" w:hAnsi="Times New Roman" w:cs="Times New Roman"/>
                <w:sz w:val="24"/>
                <w:szCs w:val="24"/>
              </w:rPr>
              <w:t>Отжимание, количество повторений</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3-9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10-16</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17</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hanging="357"/>
              <w:rPr>
                <w:rFonts w:ascii="Times New Roman" w:hAnsi="Times New Roman" w:cs="Times New Roman"/>
                <w:sz w:val="24"/>
                <w:szCs w:val="24"/>
              </w:rPr>
            </w:pPr>
            <w:r w:rsidRPr="00722013">
              <w:rPr>
                <w:rFonts w:ascii="Times New Roman" w:hAnsi="Times New Roman" w:cs="Times New Roman"/>
                <w:sz w:val="24"/>
                <w:szCs w:val="24"/>
              </w:rPr>
              <w:t>Поднимание туловища 30с</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8-12</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13-21</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22</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hanging="357"/>
              <w:rPr>
                <w:rFonts w:ascii="Times New Roman" w:hAnsi="Times New Roman" w:cs="Times New Roman"/>
                <w:sz w:val="24"/>
                <w:szCs w:val="24"/>
              </w:rPr>
            </w:pPr>
            <w:r w:rsidRPr="00722013">
              <w:rPr>
                <w:rFonts w:ascii="Times New Roman" w:hAnsi="Times New Roman" w:cs="Times New Roman"/>
                <w:sz w:val="24"/>
                <w:szCs w:val="24"/>
              </w:rPr>
              <w:t xml:space="preserve">Прыжок в длину с места, </w:t>
            </w:r>
            <w:proofErr w:type="gramStart"/>
            <w:r w:rsidRPr="00722013">
              <w:rPr>
                <w:rFonts w:ascii="Times New Roman" w:hAnsi="Times New Roman" w:cs="Times New Roman"/>
                <w:sz w:val="24"/>
                <w:szCs w:val="24"/>
              </w:rPr>
              <w:t>см</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91-126</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127-144</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145</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rPr>
                <w:rFonts w:ascii="Times New Roman" w:hAnsi="Times New Roman" w:cs="Times New Roman"/>
                <w:sz w:val="24"/>
                <w:szCs w:val="24"/>
              </w:rPr>
            </w:pPr>
            <w:r w:rsidRPr="00722013">
              <w:rPr>
                <w:rFonts w:ascii="Times New Roman" w:hAnsi="Times New Roman" w:cs="Times New Roman"/>
                <w:sz w:val="24"/>
                <w:szCs w:val="24"/>
              </w:rPr>
              <w:t xml:space="preserve">Бег 30 м с </w:t>
            </w:r>
            <w:proofErr w:type="spellStart"/>
            <w:r w:rsidRPr="00722013">
              <w:rPr>
                <w:rFonts w:ascii="Times New Roman" w:hAnsi="Times New Roman" w:cs="Times New Roman"/>
                <w:sz w:val="24"/>
                <w:szCs w:val="24"/>
              </w:rPr>
              <w:t>низк</w:t>
            </w:r>
            <w:proofErr w:type="spellEnd"/>
            <w:r w:rsidRPr="00722013">
              <w:rPr>
                <w:rFonts w:ascii="Times New Roman" w:hAnsi="Times New Roman" w:cs="Times New Roman"/>
                <w:sz w:val="24"/>
                <w:szCs w:val="24"/>
              </w:rPr>
              <w:t xml:space="preserve">. старта, </w:t>
            </w:r>
            <w:proofErr w:type="gramStart"/>
            <w:r w:rsidRPr="00722013">
              <w:rPr>
                <w:rFonts w:ascii="Times New Roman" w:hAnsi="Times New Roman" w:cs="Times New Roman"/>
                <w:sz w:val="24"/>
                <w:szCs w:val="24"/>
              </w:rPr>
              <w:t>с</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7,5</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6,6</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5,6</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rPr>
                <w:rFonts w:ascii="Times New Roman" w:hAnsi="Times New Roman" w:cs="Times New Roman"/>
                <w:sz w:val="24"/>
                <w:szCs w:val="24"/>
              </w:rPr>
            </w:pPr>
            <w:proofErr w:type="spellStart"/>
            <w:r w:rsidRPr="00722013">
              <w:rPr>
                <w:rFonts w:ascii="Times New Roman" w:hAnsi="Times New Roman" w:cs="Times New Roman"/>
                <w:sz w:val="24"/>
                <w:szCs w:val="24"/>
              </w:rPr>
              <w:t>Вис</w:t>
            </w:r>
            <w:proofErr w:type="gramStart"/>
            <w:r w:rsidRPr="00722013">
              <w:rPr>
                <w:rFonts w:ascii="Times New Roman" w:hAnsi="Times New Roman" w:cs="Times New Roman"/>
                <w:sz w:val="24"/>
                <w:szCs w:val="24"/>
              </w:rPr>
              <w:t>,с</w:t>
            </w:r>
            <w:proofErr w:type="spellEnd"/>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4-11</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12-19</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20</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rPr>
                <w:rFonts w:ascii="Times New Roman" w:hAnsi="Times New Roman" w:cs="Times New Roman"/>
                <w:sz w:val="24"/>
                <w:szCs w:val="24"/>
              </w:rPr>
            </w:pPr>
            <w:r w:rsidRPr="00722013">
              <w:rPr>
                <w:rFonts w:ascii="Times New Roman" w:hAnsi="Times New Roman" w:cs="Times New Roman"/>
                <w:sz w:val="24"/>
                <w:szCs w:val="24"/>
              </w:rPr>
              <w:t xml:space="preserve">Бег 6 </w:t>
            </w:r>
            <w:proofErr w:type="spellStart"/>
            <w:r w:rsidRPr="00722013">
              <w:rPr>
                <w:rFonts w:ascii="Times New Roman" w:hAnsi="Times New Roman" w:cs="Times New Roman"/>
                <w:sz w:val="24"/>
                <w:szCs w:val="24"/>
              </w:rPr>
              <w:t>мин</w:t>
            </w:r>
            <w:proofErr w:type="gramStart"/>
            <w:r w:rsidRPr="00722013">
              <w:rPr>
                <w:rFonts w:ascii="Times New Roman" w:hAnsi="Times New Roman" w:cs="Times New Roman"/>
                <w:sz w:val="24"/>
                <w:szCs w:val="24"/>
              </w:rPr>
              <w:t>,м</w:t>
            </w:r>
            <w:proofErr w:type="spellEnd"/>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650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750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1000</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1"/>
              </w:numPr>
              <w:ind w:left="284"/>
              <w:rPr>
                <w:rFonts w:ascii="Times New Roman" w:hAnsi="Times New Roman" w:cs="Times New Roman"/>
                <w:sz w:val="24"/>
                <w:szCs w:val="24"/>
              </w:rPr>
            </w:pPr>
            <w:r w:rsidRPr="00722013">
              <w:rPr>
                <w:rFonts w:ascii="Times New Roman" w:hAnsi="Times New Roman" w:cs="Times New Roman"/>
                <w:sz w:val="24"/>
                <w:szCs w:val="24"/>
              </w:rPr>
              <w:t xml:space="preserve">Наклон вперед, </w:t>
            </w:r>
            <w:proofErr w:type="gramStart"/>
            <w:r w:rsidRPr="00722013">
              <w:rPr>
                <w:rFonts w:ascii="Times New Roman" w:hAnsi="Times New Roman" w:cs="Times New Roman"/>
                <w:sz w:val="24"/>
                <w:szCs w:val="24"/>
              </w:rPr>
              <w:t>см</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2</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4</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6</w:t>
            </w:r>
          </w:p>
        </w:tc>
      </w:tr>
      <w:tr w:rsidR="00B0025C" w:rsidRPr="00722013" w:rsidTr="00795C79">
        <w:tc>
          <w:tcPr>
            <w:tcW w:w="108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ind w:left="284"/>
              <w:rPr>
                <w:rFonts w:ascii="Times New Roman" w:hAnsi="Times New Roman" w:cs="Times New Roman"/>
                <w:sz w:val="24"/>
                <w:szCs w:val="24"/>
              </w:rPr>
            </w:pPr>
            <w:r w:rsidRPr="00722013">
              <w:rPr>
                <w:rFonts w:ascii="Times New Roman" w:hAnsi="Times New Roman" w:cs="Times New Roman"/>
                <w:sz w:val="24"/>
                <w:szCs w:val="24"/>
              </w:rPr>
              <w:t>Девочки</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Отжимание, количество повторений</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3-5</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6-9</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10</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Поднимание туловища 30с</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7-11</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12-18</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19</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 xml:space="preserve">Прыжок в длину с места, </w:t>
            </w:r>
            <w:proofErr w:type="gramStart"/>
            <w:r w:rsidRPr="00722013">
              <w:rPr>
                <w:rFonts w:ascii="Times New Roman" w:hAnsi="Times New Roman" w:cs="Times New Roman"/>
                <w:sz w:val="24"/>
                <w:szCs w:val="24"/>
              </w:rPr>
              <w:t>см</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86-113</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114-136</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137</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 xml:space="preserve">Бег 30 м с </w:t>
            </w:r>
            <w:proofErr w:type="spellStart"/>
            <w:r w:rsidRPr="00722013">
              <w:rPr>
                <w:rFonts w:ascii="Times New Roman" w:hAnsi="Times New Roman" w:cs="Times New Roman"/>
                <w:sz w:val="24"/>
                <w:szCs w:val="24"/>
              </w:rPr>
              <w:t>низк</w:t>
            </w:r>
            <w:proofErr w:type="spellEnd"/>
            <w:r w:rsidRPr="00722013">
              <w:rPr>
                <w:rFonts w:ascii="Times New Roman" w:hAnsi="Times New Roman" w:cs="Times New Roman"/>
                <w:sz w:val="24"/>
                <w:szCs w:val="24"/>
              </w:rPr>
              <w:t xml:space="preserve">. старта, </w:t>
            </w:r>
            <w:proofErr w:type="gramStart"/>
            <w:r w:rsidRPr="00722013">
              <w:rPr>
                <w:rFonts w:ascii="Times New Roman" w:hAnsi="Times New Roman" w:cs="Times New Roman"/>
                <w:sz w:val="24"/>
                <w:szCs w:val="24"/>
              </w:rPr>
              <w:t>с</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7,6</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7,0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6,0</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 xml:space="preserve">Вис, </w:t>
            </w:r>
            <w:proofErr w:type="gramStart"/>
            <w:r w:rsidRPr="00722013">
              <w:rPr>
                <w:rFonts w:ascii="Times New Roman" w:hAnsi="Times New Roman" w:cs="Times New Roman"/>
                <w:sz w:val="24"/>
                <w:szCs w:val="24"/>
              </w:rPr>
              <w:t>с</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4</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13</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 xml:space="preserve">Бег 6 </w:t>
            </w:r>
            <w:proofErr w:type="spellStart"/>
            <w:r w:rsidRPr="00722013">
              <w:rPr>
                <w:rFonts w:ascii="Times New Roman" w:hAnsi="Times New Roman" w:cs="Times New Roman"/>
                <w:sz w:val="24"/>
                <w:szCs w:val="24"/>
              </w:rPr>
              <w:t>мин</w:t>
            </w:r>
            <w:proofErr w:type="gramStart"/>
            <w:r w:rsidRPr="00722013">
              <w:rPr>
                <w:rFonts w:ascii="Times New Roman" w:hAnsi="Times New Roman" w:cs="Times New Roman"/>
                <w:sz w:val="24"/>
                <w:szCs w:val="24"/>
              </w:rPr>
              <w:t>,м</w:t>
            </w:r>
            <w:proofErr w:type="spellEnd"/>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450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600</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800</w:t>
            </w:r>
          </w:p>
        </w:tc>
      </w:tr>
      <w:tr w:rsidR="00B0025C" w:rsidRPr="00722013" w:rsidTr="00795C79">
        <w:tc>
          <w:tcPr>
            <w:tcW w:w="4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pStyle w:val="a3"/>
              <w:numPr>
                <w:ilvl w:val="0"/>
                <w:numId w:val="2"/>
              </w:numPr>
              <w:ind w:left="284"/>
              <w:rPr>
                <w:rFonts w:ascii="Times New Roman" w:hAnsi="Times New Roman" w:cs="Times New Roman"/>
                <w:sz w:val="24"/>
                <w:szCs w:val="24"/>
              </w:rPr>
            </w:pPr>
            <w:r w:rsidRPr="00722013">
              <w:rPr>
                <w:rFonts w:ascii="Times New Roman" w:hAnsi="Times New Roman" w:cs="Times New Roman"/>
                <w:sz w:val="24"/>
                <w:szCs w:val="24"/>
              </w:rPr>
              <w:t xml:space="preserve">Наклон вперед, </w:t>
            </w:r>
            <w:proofErr w:type="gramStart"/>
            <w:r w:rsidRPr="00722013">
              <w:rPr>
                <w:rFonts w:ascii="Times New Roman" w:hAnsi="Times New Roman" w:cs="Times New Roman"/>
                <w:sz w:val="24"/>
                <w:szCs w:val="24"/>
              </w:rPr>
              <w:t>см</w:t>
            </w:r>
            <w:proofErr w:type="gramEnd"/>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2</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7,5</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5C" w:rsidRPr="00722013" w:rsidRDefault="00B0025C" w:rsidP="00795C79">
            <w:pPr>
              <w:rPr>
                <w:rFonts w:ascii="Times New Roman" w:hAnsi="Times New Roman" w:cs="Times New Roman"/>
                <w:sz w:val="24"/>
                <w:szCs w:val="24"/>
              </w:rPr>
            </w:pPr>
            <w:r w:rsidRPr="00722013">
              <w:rPr>
                <w:rFonts w:ascii="Times New Roman" w:hAnsi="Times New Roman" w:cs="Times New Roman"/>
                <w:sz w:val="24"/>
                <w:szCs w:val="24"/>
              </w:rPr>
              <w:t>12,5</w:t>
            </w:r>
          </w:p>
        </w:tc>
      </w:tr>
    </w:tbl>
    <w:p w:rsidR="00B0025C" w:rsidRDefault="00B0025C" w:rsidP="00B0025C">
      <w:pPr>
        <w:rPr>
          <w:rFonts w:ascii="Times New Roman" w:hAnsi="Times New Roman" w:cs="Times New Roman"/>
          <w:b/>
          <w:sz w:val="24"/>
          <w:szCs w:val="24"/>
        </w:rPr>
      </w:pPr>
    </w:p>
    <w:p w:rsidR="00B0025C" w:rsidRPr="00722013" w:rsidRDefault="00B0025C" w:rsidP="00B0025C">
      <w:pPr>
        <w:rPr>
          <w:rFonts w:ascii="Times New Roman" w:hAnsi="Times New Roman" w:cs="Times New Roman"/>
          <w:sz w:val="24"/>
          <w:szCs w:val="24"/>
        </w:rPr>
      </w:pPr>
      <w:r>
        <w:rPr>
          <w:rFonts w:ascii="Times New Roman" w:hAnsi="Times New Roman" w:cs="Times New Roman"/>
          <w:b/>
          <w:sz w:val="24"/>
          <w:szCs w:val="24"/>
        </w:rPr>
        <w:t>Таблица №3</w:t>
      </w:r>
      <w:r w:rsidRPr="00722013">
        <w:rPr>
          <w:rFonts w:ascii="Times New Roman" w:hAnsi="Times New Roman" w:cs="Times New Roman"/>
          <w:b/>
          <w:sz w:val="24"/>
          <w:szCs w:val="24"/>
        </w:rPr>
        <w:t>.</w:t>
      </w:r>
    </w:p>
    <w:p w:rsidR="00B0025C" w:rsidRDefault="00B0025C" w:rsidP="00795C79">
      <w:pPr>
        <w:jc w:val="center"/>
        <w:rPr>
          <w:rFonts w:ascii="Times New Roman" w:hAnsi="Times New Roman" w:cs="Times New Roman"/>
          <w:b/>
          <w:i/>
          <w:caps/>
          <w:sz w:val="24"/>
          <w:szCs w:val="24"/>
        </w:rPr>
      </w:pPr>
      <w:r w:rsidRPr="00722013">
        <w:rPr>
          <w:rFonts w:ascii="Times New Roman" w:hAnsi="Times New Roman" w:cs="Times New Roman"/>
          <w:b/>
          <w:i/>
          <w:caps/>
          <w:sz w:val="24"/>
          <w:szCs w:val="24"/>
        </w:rPr>
        <w:t>Динамика показателей физической подготовки.</w:t>
      </w:r>
    </w:p>
    <w:p w:rsidR="00795C79" w:rsidRPr="00795C79" w:rsidRDefault="00795C79" w:rsidP="00795C79">
      <w:pPr>
        <w:jc w:val="center"/>
        <w:rPr>
          <w:rFonts w:ascii="Times New Roman" w:hAnsi="Times New Roman" w:cs="Times New Roman"/>
          <w:b/>
          <w:i/>
          <w:caps/>
          <w:sz w:val="20"/>
          <w:szCs w:val="20"/>
        </w:rPr>
      </w:pPr>
      <w:r w:rsidRPr="00795C79">
        <w:rPr>
          <w:rFonts w:ascii="Times New Roman" w:hAnsi="Times New Roman" w:cs="Times New Roman"/>
          <w:b/>
          <w:i/>
          <w:caps/>
          <w:sz w:val="20"/>
          <w:szCs w:val="20"/>
        </w:rPr>
        <w:t>(Эксперементальная группа)</w:t>
      </w:r>
    </w:p>
    <w:tbl>
      <w:tblPr>
        <w:tblStyle w:val="a4"/>
        <w:tblW w:w="10358" w:type="dxa"/>
        <w:tblInd w:w="-256" w:type="dxa"/>
        <w:tblLayout w:type="fixed"/>
        <w:tblCellMar>
          <w:left w:w="28" w:type="dxa"/>
          <w:right w:w="28" w:type="dxa"/>
        </w:tblCellMar>
        <w:tblLook w:val="04A0"/>
      </w:tblPr>
      <w:tblGrid>
        <w:gridCol w:w="568"/>
        <w:gridCol w:w="1843"/>
        <w:gridCol w:w="566"/>
        <w:gridCol w:w="709"/>
        <w:gridCol w:w="567"/>
        <w:gridCol w:w="709"/>
        <w:gridCol w:w="708"/>
        <w:gridCol w:w="861"/>
        <w:gridCol w:w="567"/>
        <w:gridCol w:w="709"/>
        <w:gridCol w:w="567"/>
        <w:gridCol w:w="709"/>
        <w:gridCol w:w="567"/>
        <w:gridCol w:w="708"/>
      </w:tblGrid>
      <w:tr w:rsidR="007C3F28" w:rsidRPr="00722013" w:rsidTr="00ED165B">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C3F28" w:rsidRPr="00795C79" w:rsidRDefault="007C3F28" w:rsidP="00795C79">
            <w:pPr>
              <w:jc w:val="center"/>
              <w:rPr>
                <w:rFonts w:ascii="Times New Roman" w:hAnsi="Times New Roman" w:cs="Times New Roman"/>
                <w:b/>
              </w:rPr>
            </w:pPr>
          </w:p>
        </w:tc>
        <w:tc>
          <w:tcPr>
            <w:tcW w:w="1843"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C3F28" w:rsidRPr="00795C79" w:rsidRDefault="007C3F28" w:rsidP="00795C79">
            <w:pPr>
              <w:jc w:val="center"/>
              <w:rPr>
                <w:rFonts w:ascii="Times New Roman" w:hAnsi="Times New Roman" w:cs="Times New Roman"/>
                <w:b/>
              </w:rPr>
            </w:pPr>
            <w:r w:rsidRPr="00795C79">
              <w:rPr>
                <w:rFonts w:ascii="Times New Roman" w:hAnsi="Times New Roman" w:cs="Times New Roman"/>
                <w:b/>
              </w:rPr>
              <w:t>Ф.И</w:t>
            </w:r>
            <w:r w:rsidR="00795C79" w:rsidRPr="00795C79">
              <w:rPr>
                <w:rFonts w:ascii="Times New Roman" w:hAnsi="Times New Roman" w:cs="Times New Roman"/>
                <w:b/>
              </w:rPr>
              <w:t>.</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Отжимание, количество повторений</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Поднимание туловища 30с</w:t>
            </w: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 xml:space="preserve">Прыжок в длину с места, </w:t>
            </w:r>
            <w:proofErr w:type="gramStart"/>
            <w:r w:rsidRPr="00795C79">
              <w:rPr>
                <w:rFonts w:ascii="Times New Roman" w:hAnsi="Times New Roman" w:cs="Times New Roman"/>
              </w:rPr>
              <w:t>см</w:t>
            </w:r>
            <w:proofErr w:type="gramEnd"/>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 xml:space="preserve">Бег 30 м с </w:t>
            </w:r>
            <w:proofErr w:type="spellStart"/>
            <w:r w:rsidRPr="00795C79">
              <w:rPr>
                <w:rFonts w:ascii="Times New Roman" w:hAnsi="Times New Roman" w:cs="Times New Roman"/>
              </w:rPr>
              <w:t>низк</w:t>
            </w:r>
            <w:proofErr w:type="spellEnd"/>
            <w:r w:rsidRPr="00795C79">
              <w:rPr>
                <w:rFonts w:ascii="Times New Roman" w:hAnsi="Times New Roman" w:cs="Times New Roman"/>
              </w:rPr>
              <w:t xml:space="preserve">. старта, </w:t>
            </w:r>
            <w:proofErr w:type="gramStart"/>
            <w:r w:rsidRPr="00795C79">
              <w:rPr>
                <w:rFonts w:ascii="Times New Roman" w:hAnsi="Times New Roman" w:cs="Times New Roman"/>
              </w:rPr>
              <w:t>с</w:t>
            </w:r>
            <w:proofErr w:type="gramEnd"/>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 xml:space="preserve">Вис, </w:t>
            </w:r>
            <w:proofErr w:type="gramStart"/>
            <w:r w:rsidRPr="00795C79">
              <w:rPr>
                <w:rFonts w:ascii="Times New Roman" w:hAnsi="Times New Roman" w:cs="Times New Roman"/>
              </w:rPr>
              <w:t>с</w:t>
            </w:r>
            <w:proofErr w:type="gramEnd"/>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 xml:space="preserve">Бег 6 </w:t>
            </w:r>
            <w:proofErr w:type="spellStart"/>
            <w:r w:rsidRPr="00795C79">
              <w:rPr>
                <w:rFonts w:ascii="Times New Roman" w:hAnsi="Times New Roman" w:cs="Times New Roman"/>
              </w:rPr>
              <w:t>мин</w:t>
            </w:r>
            <w:proofErr w:type="gramStart"/>
            <w:r w:rsidRPr="00795C79">
              <w:rPr>
                <w:rFonts w:ascii="Times New Roman" w:hAnsi="Times New Roman" w:cs="Times New Roman"/>
              </w:rPr>
              <w:t>,м</w:t>
            </w:r>
            <w:proofErr w:type="spellEnd"/>
            <w:proofErr w:type="gramEnd"/>
          </w:p>
        </w:tc>
      </w:tr>
      <w:tr w:rsidR="007C3F28" w:rsidRPr="00722013" w:rsidTr="00ED165B">
        <w:tc>
          <w:tcPr>
            <w:tcW w:w="568"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C3F28" w:rsidRPr="00795C79" w:rsidRDefault="007C3F28" w:rsidP="00795C79">
            <w:pPr>
              <w:jc w:val="center"/>
              <w:rPr>
                <w:rFonts w:ascii="Times New Roman" w:hAnsi="Times New Roman" w:cs="Times New Roman"/>
                <w:b/>
              </w:rPr>
            </w:pPr>
          </w:p>
        </w:tc>
        <w:tc>
          <w:tcPr>
            <w:tcW w:w="1843"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C3F28" w:rsidRPr="00795C79" w:rsidRDefault="007C3F28" w:rsidP="00795C79">
            <w:pPr>
              <w:jc w:val="center"/>
              <w:rPr>
                <w:rFonts w:ascii="Times New Roman" w:hAnsi="Times New Roman" w:cs="Times New Roman"/>
                <w:b/>
              </w:rPr>
            </w:pP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Май</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Сентябрь</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Сентябрь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3F28" w:rsidRPr="00795C79" w:rsidRDefault="007C3F28" w:rsidP="00795C79">
            <w:pPr>
              <w:jc w:val="center"/>
              <w:rPr>
                <w:rFonts w:ascii="Times New Roman" w:hAnsi="Times New Roman" w:cs="Times New Roman"/>
              </w:rPr>
            </w:pPr>
            <w:r w:rsidRPr="00795C79">
              <w:rPr>
                <w:rFonts w:ascii="Times New Roman" w:hAnsi="Times New Roman" w:cs="Times New Roman"/>
              </w:rPr>
              <w:t>Май</w:t>
            </w:r>
          </w:p>
        </w:tc>
      </w:tr>
      <w:tr w:rsidR="00F33AE5" w:rsidRPr="00722013" w:rsidTr="00ED165B">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F33AE5" w:rsidRPr="00ED165B" w:rsidRDefault="00ED165B" w:rsidP="00ED165B">
            <w:pPr>
              <w:rPr>
                <w:rFonts w:ascii="Times New Roman" w:eastAsia="Calibri" w:hAnsi="Times New Roman" w:cs="Times New Roman"/>
              </w:rPr>
            </w:pPr>
            <w:r w:rsidRPr="00ED165B">
              <w:rPr>
                <w:rFonts w:ascii="Times New Roman" w:hAnsi="Times New Roman" w:cs="Times New Roman"/>
              </w:rPr>
              <w:t>Добрынина Анастасия</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2</w:t>
            </w:r>
            <w:r w:rsidR="004F418E">
              <w:rPr>
                <w:rFonts w:ascii="Times New Roman" w:hAnsi="Times New Roman" w:cs="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15</w:t>
            </w:r>
            <w:r w:rsidR="00F33AE5" w:rsidRPr="00795C79">
              <w:rPr>
                <w:rFonts w:ascii="Times New Roman" w:hAnsi="Times New Roman" w:cs="Times New Roman"/>
              </w:rPr>
              <w:t>6</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16</w:t>
            </w:r>
            <w:r w:rsidR="00F33AE5" w:rsidRPr="00795C79">
              <w:rPr>
                <w:rFonts w:ascii="Times New Roman" w:hAnsi="Times New Roman" w:cs="Times New Roman"/>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480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750</w:t>
            </w:r>
          </w:p>
        </w:tc>
      </w:tr>
      <w:tr w:rsidR="00F33AE5" w:rsidRPr="00722013" w:rsidTr="00ED165B">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33AE5" w:rsidRPr="00795C79" w:rsidRDefault="00F33AE5" w:rsidP="00ED165B">
            <w:pPr>
              <w:pStyle w:val="a3"/>
              <w:ind w:left="0"/>
              <w:jc w:val="center"/>
              <w:rPr>
                <w:rFonts w:ascii="Times New Roman" w:hAnsi="Times New Roman" w:cs="Times New Roman"/>
              </w:rPr>
            </w:pPr>
            <w:r w:rsidRPr="00795C79">
              <w:rPr>
                <w:rFonts w:ascii="Times New Roman" w:hAnsi="Times New Roman" w:cs="Times New Roman"/>
              </w:rPr>
              <w:t>2</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F33AE5" w:rsidRPr="00ED165B" w:rsidRDefault="00ED165B" w:rsidP="00ED165B">
            <w:pPr>
              <w:rPr>
                <w:rFonts w:ascii="Times New Roman" w:eastAsia="Calibri" w:hAnsi="Times New Roman" w:cs="Times New Roman"/>
              </w:rPr>
            </w:pPr>
            <w:r w:rsidRPr="00ED165B">
              <w:rPr>
                <w:rFonts w:ascii="Times New Roman" w:hAnsi="Times New Roman" w:cs="Times New Roman"/>
              </w:rPr>
              <w:t>Филатова Анастасия</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14</w:t>
            </w:r>
            <w:r w:rsidR="00F33AE5" w:rsidRPr="00795C79">
              <w:rPr>
                <w:rFonts w:ascii="Times New Roman" w:hAnsi="Times New Roman" w:cs="Times New Roman"/>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14</w:t>
            </w:r>
            <w:r w:rsidR="00F33AE5" w:rsidRPr="00795C79">
              <w:rPr>
                <w:rFonts w:ascii="Times New Roman" w:hAnsi="Times New Roman" w:cs="Times New Roman"/>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500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720</w:t>
            </w:r>
          </w:p>
        </w:tc>
      </w:tr>
      <w:tr w:rsidR="00F33AE5" w:rsidRPr="00722013" w:rsidTr="00ED165B">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3</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F33AE5" w:rsidRPr="00ED165B" w:rsidRDefault="00F33AE5" w:rsidP="00ED165B">
            <w:pPr>
              <w:rPr>
                <w:rFonts w:ascii="Times New Roman" w:hAnsi="Times New Roman" w:cs="Times New Roman"/>
              </w:rPr>
            </w:pPr>
            <w:r w:rsidRPr="00ED165B">
              <w:rPr>
                <w:rFonts w:ascii="Times New Roman" w:eastAsia="Calibri" w:hAnsi="Times New Roman" w:cs="Times New Roman"/>
              </w:rPr>
              <w:t>Кулиев Руслан</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w:t>
            </w:r>
            <w:r w:rsidR="00F33AE5"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900</w:t>
            </w:r>
          </w:p>
        </w:tc>
      </w:tr>
      <w:tr w:rsidR="00F33AE5" w:rsidRPr="00722013" w:rsidTr="00ED165B">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4</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F33AE5" w:rsidRPr="00ED165B" w:rsidRDefault="00F33AE5" w:rsidP="00ED165B">
            <w:pPr>
              <w:rPr>
                <w:rFonts w:ascii="Times New Roman" w:eastAsia="Calibri" w:hAnsi="Times New Roman" w:cs="Times New Roman"/>
              </w:rPr>
            </w:pPr>
            <w:r w:rsidRPr="00ED165B">
              <w:rPr>
                <w:rFonts w:ascii="Times New Roman" w:hAnsi="Times New Roman" w:cs="Times New Roman"/>
              </w:rPr>
              <w:t xml:space="preserve">Прокофьев </w:t>
            </w:r>
            <w:r w:rsidRPr="00ED165B">
              <w:rPr>
                <w:rFonts w:ascii="Times New Roman" w:eastAsia="Calibri" w:hAnsi="Times New Roman" w:cs="Times New Roman"/>
              </w:rPr>
              <w:t xml:space="preserve">Алексей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3</w:t>
            </w:r>
            <w:r w:rsidR="00F33AE5" w:rsidRPr="00795C79">
              <w:rPr>
                <w:rFonts w:ascii="Times New Roman" w:hAnsi="Times New Roman" w:cs="Times New Roman"/>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0</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18</w:t>
            </w:r>
            <w:r w:rsidR="00F33AE5" w:rsidRPr="00795C79">
              <w:rPr>
                <w:rFonts w:ascii="Times New Roman" w:hAnsi="Times New Roman" w:cs="Times New Roman"/>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1000</w:t>
            </w:r>
          </w:p>
        </w:tc>
      </w:tr>
      <w:tr w:rsidR="00F33AE5" w:rsidRPr="00722013" w:rsidTr="00ED165B">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5</w:t>
            </w:r>
          </w:p>
        </w:tc>
        <w:tc>
          <w:tcPr>
            <w:tcW w:w="1843" w:type="dxa"/>
            <w:tcBorders>
              <w:top w:val="single" w:sz="4" w:space="0" w:color="000000" w:themeColor="text1"/>
              <w:left w:val="single" w:sz="4" w:space="0" w:color="auto"/>
              <w:bottom w:val="single" w:sz="4" w:space="0" w:color="000000" w:themeColor="text1"/>
              <w:right w:val="single" w:sz="4" w:space="0" w:color="000000" w:themeColor="text1"/>
            </w:tcBorders>
          </w:tcPr>
          <w:p w:rsidR="00F33AE5" w:rsidRPr="00ED165B" w:rsidRDefault="00F33AE5" w:rsidP="00ED165B">
            <w:pPr>
              <w:rPr>
                <w:rFonts w:ascii="Times New Roman" w:eastAsia="Calibri" w:hAnsi="Times New Roman" w:cs="Times New Roman"/>
              </w:rPr>
            </w:pPr>
            <w:r w:rsidRPr="00ED165B">
              <w:rPr>
                <w:rFonts w:ascii="Times New Roman" w:eastAsia="Calibri" w:hAnsi="Times New Roman" w:cs="Times New Roman"/>
              </w:rPr>
              <w:t xml:space="preserve">Савчук Максим </w:t>
            </w:r>
          </w:p>
        </w:tc>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w:t>
            </w:r>
            <w:r w:rsidR="00F33AE5" w:rsidRPr="00795C7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16</w:t>
            </w:r>
            <w:r w:rsidR="00F33AE5" w:rsidRPr="00795C79">
              <w:rPr>
                <w:rFonts w:ascii="Times New Roman" w:hAnsi="Times New Roman" w:cs="Times New Roman"/>
              </w:rPr>
              <w:t>5</w:t>
            </w:r>
          </w:p>
        </w:tc>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800</w:t>
            </w:r>
          </w:p>
        </w:tc>
      </w:tr>
      <w:tr w:rsidR="00F33AE5" w:rsidRPr="00722013" w:rsidTr="00ED165B">
        <w:tblPrEx>
          <w:tblCellMar>
            <w:left w:w="108" w:type="dxa"/>
            <w:right w:w="108" w:type="dxa"/>
          </w:tblCellMar>
        </w:tblPrEx>
        <w:tc>
          <w:tcPr>
            <w:tcW w:w="56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w:t>
            </w:r>
          </w:p>
        </w:tc>
        <w:tc>
          <w:tcPr>
            <w:tcW w:w="1843" w:type="dxa"/>
          </w:tcPr>
          <w:p w:rsidR="00F33AE5" w:rsidRPr="00ED165B" w:rsidRDefault="00F33AE5" w:rsidP="00ED165B">
            <w:pPr>
              <w:ind w:left="-108"/>
              <w:rPr>
                <w:rFonts w:ascii="Times New Roman" w:hAnsi="Times New Roman" w:cs="Times New Roman"/>
              </w:rPr>
            </w:pPr>
            <w:r w:rsidRPr="00ED165B">
              <w:rPr>
                <w:rFonts w:ascii="Times New Roman" w:hAnsi="Times New Roman" w:cs="Times New Roman"/>
              </w:rPr>
              <w:t>Мартынова Ксюша</w:t>
            </w:r>
          </w:p>
        </w:tc>
        <w:tc>
          <w:tcPr>
            <w:tcW w:w="566"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22</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28</w:t>
            </w:r>
          </w:p>
        </w:tc>
        <w:tc>
          <w:tcPr>
            <w:tcW w:w="708"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14</w:t>
            </w:r>
            <w:r w:rsidR="00F33AE5" w:rsidRPr="00795C79">
              <w:rPr>
                <w:rFonts w:ascii="Times New Roman" w:hAnsi="Times New Roman" w:cs="Times New Roman"/>
              </w:rPr>
              <w:t>5</w:t>
            </w:r>
          </w:p>
        </w:tc>
        <w:tc>
          <w:tcPr>
            <w:tcW w:w="861"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15</w:t>
            </w:r>
            <w:r w:rsidR="00F33AE5" w:rsidRPr="00795C79">
              <w:rPr>
                <w:rFonts w:ascii="Times New Roman" w:hAnsi="Times New Roman" w:cs="Times New Roman"/>
              </w:rPr>
              <w:t>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7,3</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630</w:t>
            </w:r>
          </w:p>
        </w:tc>
        <w:tc>
          <w:tcPr>
            <w:tcW w:w="70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800</w:t>
            </w:r>
          </w:p>
        </w:tc>
      </w:tr>
      <w:tr w:rsidR="00F33AE5" w:rsidRPr="00722013" w:rsidTr="00ED165B">
        <w:tblPrEx>
          <w:tblCellMar>
            <w:left w:w="108" w:type="dxa"/>
            <w:right w:w="108" w:type="dxa"/>
          </w:tblCellMar>
        </w:tblPrEx>
        <w:tc>
          <w:tcPr>
            <w:tcW w:w="56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1843" w:type="dxa"/>
          </w:tcPr>
          <w:p w:rsidR="00F33AE5" w:rsidRPr="00ED165B" w:rsidRDefault="00ED165B" w:rsidP="00ED165B">
            <w:pPr>
              <w:ind w:left="-108"/>
              <w:rPr>
                <w:rFonts w:ascii="Times New Roman" w:hAnsi="Times New Roman" w:cs="Times New Roman"/>
              </w:rPr>
            </w:pPr>
            <w:proofErr w:type="spellStart"/>
            <w:r w:rsidRPr="00ED165B">
              <w:rPr>
                <w:rFonts w:ascii="Times New Roman" w:hAnsi="Times New Roman" w:cs="Times New Roman"/>
              </w:rPr>
              <w:t>Кузовцов</w:t>
            </w:r>
            <w:proofErr w:type="spellEnd"/>
            <w:r w:rsidRPr="00ED165B">
              <w:rPr>
                <w:rFonts w:ascii="Times New Roman" w:hAnsi="Times New Roman" w:cs="Times New Roman"/>
              </w:rPr>
              <w:t xml:space="preserve"> Матвей </w:t>
            </w:r>
          </w:p>
        </w:tc>
        <w:tc>
          <w:tcPr>
            <w:tcW w:w="566"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4</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8</w:t>
            </w:r>
          </w:p>
        </w:tc>
        <w:tc>
          <w:tcPr>
            <w:tcW w:w="708"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16</w:t>
            </w:r>
            <w:r w:rsidR="00F33AE5" w:rsidRPr="00795C79">
              <w:rPr>
                <w:rFonts w:ascii="Times New Roman" w:hAnsi="Times New Roman" w:cs="Times New Roman"/>
              </w:rPr>
              <w:t>5</w:t>
            </w:r>
          </w:p>
        </w:tc>
        <w:tc>
          <w:tcPr>
            <w:tcW w:w="861"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6,8</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6,5</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630</w:t>
            </w:r>
          </w:p>
        </w:tc>
        <w:tc>
          <w:tcPr>
            <w:tcW w:w="70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800</w:t>
            </w:r>
          </w:p>
        </w:tc>
      </w:tr>
      <w:tr w:rsidR="00F33AE5" w:rsidRPr="00722013" w:rsidTr="00ED165B">
        <w:tblPrEx>
          <w:tblCellMar>
            <w:left w:w="108" w:type="dxa"/>
            <w:right w:w="108" w:type="dxa"/>
          </w:tblCellMar>
        </w:tblPrEx>
        <w:tc>
          <w:tcPr>
            <w:tcW w:w="568" w:type="dxa"/>
            <w:hideMark/>
          </w:tcPr>
          <w:p w:rsidR="00F33AE5" w:rsidRPr="00795C79" w:rsidRDefault="00F33AE5" w:rsidP="00ED165B">
            <w:pPr>
              <w:jc w:val="center"/>
              <w:rPr>
                <w:rFonts w:ascii="Times New Roman" w:hAnsi="Times New Roman" w:cs="Times New Roman"/>
              </w:rPr>
            </w:pPr>
            <w:r>
              <w:rPr>
                <w:rFonts w:ascii="Times New Roman" w:hAnsi="Times New Roman" w:cs="Times New Roman"/>
              </w:rPr>
              <w:t>8</w:t>
            </w:r>
          </w:p>
        </w:tc>
        <w:tc>
          <w:tcPr>
            <w:tcW w:w="1843" w:type="dxa"/>
          </w:tcPr>
          <w:p w:rsidR="00F33AE5" w:rsidRPr="00ED165B" w:rsidRDefault="00ED165B" w:rsidP="00ED165B">
            <w:pPr>
              <w:ind w:left="-108"/>
              <w:rPr>
                <w:rFonts w:ascii="Times New Roman" w:hAnsi="Times New Roman" w:cs="Times New Roman"/>
              </w:rPr>
            </w:pPr>
            <w:proofErr w:type="spellStart"/>
            <w:r w:rsidRPr="00ED165B">
              <w:rPr>
                <w:rFonts w:ascii="Times New Roman" w:hAnsi="Times New Roman" w:cs="Times New Roman"/>
              </w:rPr>
              <w:t>Лондяков</w:t>
            </w:r>
            <w:proofErr w:type="spellEnd"/>
            <w:r w:rsidRPr="00ED165B">
              <w:rPr>
                <w:rFonts w:ascii="Times New Roman" w:hAnsi="Times New Roman" w:cs="Times New Roman"/>
              </w:rPr>
              <w:t xml:space="preserve"> Игорь</w:t>
            </w:r>
          </w:p>
        </w:tc>
        <w:tc>
          <w:tcPr>
            <w:tcW w:w="566"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25</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31</w:t>
            </w:r>
          </w:p>
        </w:tc>
        <w:tc>
          <w:tcPr>
            <w:tcW w:w="708"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5</w:t>
            </w:r>
          </w:p>
        </w:tc>
        <w:tc>
          <w:tcPr>
            <w:tcW w:w="861"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180</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6,6</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6,0</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630</w:t>
            </w:r>
          </w:p>
        </w:tc>
        <w:tc>
          <w:tcPr>
            <w:tcW w:w="70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800</w:t>
            </w:r>
          </w:p>
        </w:tc>
      </w:tr>
      <w:tr w:rsidR="00F33AE5" w:rsidRPr="00722013" w:rsidTr="00ED165B">
        <w:tblPrEx>
          <w:tblCellMar>
            <w:left w:w="108" w:type="dxa"/>
            <w:right w:w="108" w:type="dxa"/>
          </w:tblCellMar>
        </w:tblPrEx>
        <w:trPr>
          <w:trHeight w:val="283"/>
        </w:trPr>
        <w:tc>
          <w:tcPr>
            <w:tcW w:w="568" w:type="dxa"/>
            <w:hideMark/>
          </w:tcPr>
          <w:p w:rsidR="00F33AE5" w:rsidRPr="00795C79" w:rsidRDefault="00ED165B" w:rsidP="00ED165B">
            <w:pPr>
              <w:rPr>
                <w:rFonts w:ascii="Times New Roman" w:hAnsi="Times New Roman" w:cs="Times New Roman"/>
              </w:rPr>
            </w:pPr>
            <w:r>
              <w:rPr>
                <w:rFonts w:ascii="Times New Roman" w:hAnsi="Times New Roman" w:cs="Times New Roman"/>
              </w:rPr>
              <w:t xml:space="preserve">  </w:t>
            </w:r>
            <w:r w:rsidR="00F33AE5" w:rsidRPr="00795C79">
              <w:rPr>
                <w:rFonts w:ascii="Times New Roman" w:hAnsi="Times New Roman" w:cs="Times New Roman"/>
              </w:rPr>
              <w:t>9</w:t>
            </w:r>
          </w:p>
        </w:tc>
        <w:tc>
          <w:tcPr>
            <w:tcW w:w="1843" w:type="dxa"/>
          </w:tcPr>
          <w:p w:rsidR="00F33AE5" w:rsidRPr="00ED165B" w:rsidRDefault="00ED165B" w:rsidP="00ED165B">
            <w:pPr>
              <w:ind w:left="-108"/>
              <w:rPr>
                <w:rFonts w:ascii="Times New Roman" w:hAnsi="Times New Roman" w:cs="Times New Roman"/>
              </w:rPr>
            </w:pPr>
            <w:r w:rsidRPr="00ED165B">
              <w:rPr>
                <w:rFonts w:ascii="Times New Roman" w:hAnsi="Times New Roman" w:cs="Times New Roman"/>
              </w:rPr>
              <w:t>Корнев Сергей</w:t>
            </w:r>
          </w:p>
        </w:tc>
        <w:tc>
          <w:tcPr>
            <w:tcW w:w="566"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4</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w:t>
            </w:r>
            <w:r w:rsidR="00F33AE5" w:rsidRPr="00795C79">
              <w:rPr>
                <w:rFonts w:ascii="Times New Roman" w:hAnsi="Times New Roman" w:cs="Times New Roman"/>
              </w:rPr>
              <w:t>8</w:t>
            </w:r>
          </w:p>
        </w:tc>
        <w:tc>
          <w:tcPr>
            <w:tcW w:w="708"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16</w:t>
            </w:r>
            <w:r w:rsidR="00F33AE5" w:rsidRPr="00795C79">
              <w:rPr>
                <w:rFonts w:ascii="Times New Roman" w:hAnsi="Times New Roman" w:cs="Times New Roman"/>
              </w:rPr>
              <w:t>5</w:t>
            </w:r>
          </w:p>
        </w:tc>
        <w:tc>
          <w:tcPr>
            <w:tcW w:w="861"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17</w:t>
            </w:r>
            <w:r w:rsidR="00F33AE5" w:rsidRPr="00795C79">
              <w:rPr>
                <w:rFonts w:ascii="Times New Roman" w:hAnsi="Times New Roman" w:cs="Times New Roman"/>
              </w:rPr>
              <w:t>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7.7</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630</w:t>
            </w:r>
          </w:p>
        </w:tc>
        <w:tc>
          <w:tcPr>
            <w:tcW w:w="70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800</w:t>
            </w:r>
          </w:p>
        </w:tc>
      </w:tr>
      <w:tr w:rsidR="00F33AE5" w:rsidRPr="00722013" w:rsidTr="00ED165B">
        <w:tblPrEx>
          <w:tblCellMar>
            <w:left w:w="108" w:type="dxa"/>
            <w:right w:w="108" w:type="dxa"/>
          </w:tblCellMar>
        </w:tblPrEx>
        <w:tc>
          <w:tcPr>
            <w:tcW w:w="568" w:type="dxa"/>
            <w:hideMark/>
          </w:tcPr>
          <w:p w:rsidR="00F33AE5" w:rsidRPr="00795C79" w:rsidRDefault="00F33AE5" w:rsidP="00ED165B">
            <w:pPr>
              <w:rPr>
                <w:rFonts w:ascii="Times New Roman" w:hAnsi="Times New Roman" w:cs="Times New Roman"/>
              </w:rPr>
            </w:pPr>
            <w:r w:rsidRPr="00795C79">
              <w:rPr>
                <w:rFonts w:ascii="Times New Roman" w:hAnsi="Times New Roman" w:cs="Times New Roman"/>
              </w:rPr>
              <w:t>10</w:t>
            </w:r>
          </w:p>
        </w:tc>
        <w:tc>
          <w:tcPr>
            <w:tcW w:w="1843" w:type="dxa"/>
          </w:tcPr>
          <w:p w:rsidR="00F33AE5" w:rsidRPr="00ED165B" w:rsidRDefault="00ED165B" w:rsidP="00ED165B">
            <w:pPr>
              <w:ind w:left="-108"/>
              <w:rPr>
                <w:rFonts w:ascii="Times New Roman" w:hAnsi="Times New Roman" w:cs="Times New Roman"/>
              </w:rPr>
            </w:pPr>
            <w:r w:rsidRPr="00ED165B">
              <w:rPr>
                <w:rFonts w:ascii="Times New Roman" w:hAnsi="Times New Roman" w:cs="Times New Roman"/>
              </w:rPr>
              <w:t>Масимова Эстелита</w:t>
            </w:r>
          </w:p>
        </w:tc>
        <w:tc>
          <w:tcPr>
            <w:tcW w:w="566"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10</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567"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22</w:t>
            </w:r>
          </w:p>
        </w:tc>
        <w:tc>
          <w:tcPr>
            <w:tcW w:w="709" w:type="dxa"/>
            <w:hideMark/>
          </w:tcPr>
          <w:p w:rsidR="00F33AE5" w:rsidRPr="00795C79" w:rsidRDefault="004F418E" w:rsidP="00ED165B">
            <w:pPr>
              <w:jc w:val="center"/>
              <w:rPr>
                <w:rFonts w:ascii="Times New Roman" w:hAnsi="Times New Roman" w:cs="Times New Roman"/>
              </w:rPr>
            </w:pPr>
            <w:r>
              <w:rPr>
                <w:rFonts w:ascii="Times New Roman" w:hAnsi="Times New Roman" w:cs="Times New Roman"/>
              </w:rPr>
              <w:t>27</w:t>
            </w:r>
          </w:p>
        </w:tc>
        <w:tc>
          <w:tcPr>
            <w:tcW w:w="708"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14</w:t>
            </w:r>
            <w:r w:rsidR="00F33AE5" w:rsidRPr="00795C79">
              <w:rPr>
                <w:rFonts w:ascii="Times New Roman" w:hAnsi="Times New Roman" w:cs="Times New Roman"/>
              </w:rPr>
              <w:t>5</w:t>
            </w:r>
          </w:p>
        </w:tc>
        <w:tc>
          <w:tcPr>
            <w:tcW w:w="861" w:type="dxa"/>
            <w:hideMark/>
          </w:tcPr>
          <w:p w:rsidR="00F33AE5" w:rsidRPr="00795C79" w:rsidRDefault="001E2142" w:rsidP="00ED165B">
            <w:pPr>
              <w:jc w:val="center"/>
              <w:rPr>
                <w:rFonts w:ascii="Times New Roman" w:hAnsi="Times New Roman" w:cs="Times New Roman"/>
              </w:rPr>
            </w:pPr>
            <w:r>
              <w:rPr>
                <w:rFonts w:ascii="Times New Roman" w:hAnsi="Times New Roman" w:cs="Times New Roman"/>
              </w:rPr>
              <w:t>15</w:t>
            </w:r>
            <w:r w:rsidR="00F33AE5" w:rsidRPr="00795C79">
              <w:rPr>
                <w:rFonts w:ascii="Times New Roman" w:hAnsi="Times New Roman" w:cs="Times New Roman"/>
              </w:rPr>
              <w:t>5</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630</w:t>
            </w:r>
          </w:p>
        </w:tc>
        <w:tc>
          <w:tcPr>
            <w:tcW w:w="708" w:type="dxa"/>
            <w:hideMark/>
          </w:tcPr>
          <w:p w:rsidR="00F33AE5" w:rsidRPr="00795C79" w:rsidRDefault="00F33AE5" w:rsidP="00ED165B">
            <w:pPr>
              <w:jc w:val="center"/>
              <w:rPr>
                <w:rFonts w:ascii="Times New Roman" w:hAnsi="Times New Roman" w:cs="Times New Roman"/>
              </w:rPr>
            </w:pPr>
            <w:r w:rsidRPr="00795C79">
              <w:rPr>
                <w:rFonts w:ascii="Times New Roman" w:hAnsi="Times New Roman" w:cs="Times New Roman"/>
              </w:rPr>
              <w:t>800</w:t>
            </w:r>
          </w:p>
        </w:tc>
      </w:tr>
    </w:tbl>
    <w:p w:rsidR="00795C79" w:rsidRDefault="00795C79" w:rsidP="00ED165B">
      <w:pPr>
        <w:rPr>
          <w:rFonts w:ascii="Times New Roman" w:hAnsi="Times New Roman" w:cs="Times New Roman"/>
          <w:b/>
          <w:sz w:val="24"/>
          <w:szCs w:val="24"/>
        </w:rPr>
      </w:pPr>
    </w:p>
    <w:p w:rsidR="00795C79" w:rsidRDefault="00795C79" w:rsidP="00795C79">
      <w:pPr>
        <w:rPr>
          <w:rFonts w:ascii="Times New Roman" w:hAnsi="Times New Roman" w:cs="Times New Roman"/>
          <w:b/>
          <w:sz w:val="24"/>
          <w:szCs w:val="24"/>
        </w:rPr>
      </w:pPr>
    </w:p>
    <w:p w:rsidR="00795C79" w:rsidRDefault="00795C79" w:rsidP="00795C79">
      <w:pPr>
        <w:rPr>
          <w:rFonts w:ascii="Times New Roman" w:hAnsi="Times New Roman" w:cs="Times New Roman"/>
          <w:b/>
          <w:sz w:val="24"/>
          <w:szCs w:val="24"/>
        </w:rPr>
      </w:pPr>
    </w:p>
    <w:p w:rsidR="00795C79" w:rsidRDefault="00795C79" w:rsidP="00795C79">
      <w:pPr>
        <w:rPr>
          <w:rFonts w:ascii="Times New Roman" w:hAnsi="Times New Roman" w:cs="Times New Roman"/>
          <w:b/>
          <w:sz w:val="24"/>
          <w:szCs w:val="24"/>
        </w:rPr>
      </w:pPr>
    </w:p>
    <w:p w:rsidR="00795C79" w:rsidRDefault="00795C79" w:rsidP="00795C79">
      <w:pPr>
        <w:rPr>
          <w:rFonts w:ascii="Times New Roman" w:hAnsi="Times New Roman" w:cs="Times New Roman"/>
          <w:b/>
          <w:sz w:val="24"/>
          <w:szCs w:val="24"/>
        </w:rPr>
      </w:pPr>
    </w:p>
    <w:p w:rsidR="00795C79" w:rsidRPr="00722013" w:rsidRDefault="00795C79" w:rsidP="00795C79">
      <w:pPr>
        <w:rPr>
          <w:rFonts w:ascii="Times New Roman" w:hAnsi="Times New Roman" w:cs="Times New Roman"/>
          <w:sz w:val="24"/>
          <w:szCs w:val="24"/>
        </w:rPr>
      </w:pPr>
      <w:r>
        <w:rPr>
          <w:rFonts w:ascii="Times New Roman" w:hAnsi="Times New Roman" w:cs="Times New Roman"/>
          <w:b/>
          <w:sz w:val="24"/>
          <w:szCs w:val="24"/>
        </w:rPr>
        <w:lastRenderedPageBreak/>
        <w:t>Таблица №4</w:t>
      </w:r>
      <w:r w:rsidRPr="00722013">
        <w:rPr>
          <w:rFonts w:ascii="Times New Roman" w:hAnsi="Times New Roman" w:cs="Times New Roman"/>
          <w:b/>
          <w:sz w:val="24"/>
          <w:szCs w:val="24"/>
        </w:rPr>
        <w:t>.</w:t>
      </w:r>
    </w:p>
    <w:p w:rsidR="00795C79" w:rsidRDefault="00795C79" w:rsidP="00795C79">
      <w:pPr>
        <w:jc w:val="center"/>
        <w:rPr>
          <w:rFonts w:ascii="Times New Roman" w:hAnsi="Times New Roman" w:cs="Times New Roman"/>
          <w:b/>
          <w:i/>
          <w:caps/>
          <w:sz w:val="24"/>
          <w:szCs w:val="24"/>
        </w:rPr>
      </w:pPr>
      <w:r w:rsidRPr="00722013">
        <w:rPr>
          <w:rFonts w:ascii="Times New Roman" w:hAnsi="Times New Roman" w:cs="Times New Roman"/>
          <w:b/>
          <w:i/>
          <w:caps/>
          <w:sz w:val="24"/>
          <w:szCs w:val="24"/>
        </w:rPr>
        <w:t>Динамика показателей физической подготовки.</w:t>
      </w:r>
    </w:p>
    <w:p w:rsidR="00795C79" w:rsidRPr="00722013" w:rsidRDefault="00795C79" w:rsidP="00795C79">
      <w:pPr>
        <w:jc w:val="center"/>
        <w:rPr>
          <w:rFonts w:ascii="Times New Roman" w:hAnsi="Times New Roman" w:cs="Times New Roman"/>
          <w:b/>
          <w:i/>
          <w:caps/>
          <w:sz w:val="24"/>
          <w:szCs w:val="24"/>
        </w:rPr>
      </w:pPr>
      <w:r>
        <w:rPr>
          <w:rFonts w:ascii="Times New Roman" w:hAnsi="Times New Roman" w:cs="Times New Roman"/>
          <w:b/>
          <w:i/>
          <w:caps/>
          <w:sz w:val="24"/>
          <w:szCs w:val="24"/>
        </w:rPr>
        <w:t>(</w:t>
      </w:r>
      <w:r w:rsidRPr="00795C79">
        <w:rPr>
          <w:rFonts w:ascii="Times New Roman" w:hAnsi="Times New Roman" w:cs="Times New Roman"/>
          <w:b/>
          <w:i/>
          <w:caps/>
          <w:sz w:val="20"/>
          <w:szCs w:val="20"/>
        </w:rPr>
        <w:t>Контрольная группа</w:t>
      </w:r>
      <w:r>
        <w:rPr>
          <w:rFonts w:ascii="Times New Roman" w:hAnsi="Times New Roman" w:cs="Times New Roman"/>
          <w:b/>
          <w:i/>
          <w:caps/>
          <w:sz w:val="24"/>
          <w:szCs w:val="24"/>
        </w:rPr>
        <w:t>)</w:t>
      </w:r>
    </w:p>
    <w:tbl>
      <w:tblPr>
        <w:tblStyle w:val="a4"/>
        <w:tblW w:w="10500" w:type="dxa"/>
        <w:tblInd w:w="-114" w:type="dxa"/>
        <w:tblLayout w:type="fixed"/>
        <w:tblCellMar>
          <w:left w:w="28" w:type="dxa"/>
          <w:right w:w="28" w:type="dxa"/>
        </w:tblCellMar>
        <w:tblLook w:val="04A0"/>
      </w:tblPr>
      <w:tblGrid>
        <w:gridCol w:w="568"/>
        <w:gridCol w:w="1984"/>
        <w:gridCol w:w="567"/>
        <w:gridCol w:w="709"/>
        <w:gridCol w:w="567"/>
        <w:gridCol w:w="709"/>
        <w:gridCol w:w="860"/>
        <w:gridCol w:w="709"/>
        <w:gridCol w:w="567"/>
        <w:gridCol w:w="709"/>
        <w:gridCol w:w="567"/>
        <w:gridCol w:w="709"/>
        <w:gridCol w:w="567"/>
        <w:gridCol w:w="708"/>
      </w:tblGrid>
      <w:tr w:rsidR="00795C79" w:rsidRPr="00722013" w:rsidTr="004F418E">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795C79">
            <w:pPr>
              <w:jc w:val="center"/>
              <w:rPr>
                <w:rFonts w:ascii="Times New Roman" w:hAnsi="Times New Roman" w:cs="Times New Roman"/>
                <w:b/>
              </w:rPr>
            </w:pPr>
          </w:p>
        </w:tc>
        <w:tc>
          <w:tcPr>
            <w:tcW w:w="1984" w:type="dxa"/>
            <w:vMerge w:val="restar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795C79" w:rsidP="00795C79">
            <w:pPr>
              <w:jc w:val="center"/>
              <w:rPr>
                <w:rFonts w:ascii="Times New Roman" w:hAnsi="Times New Roman" w:cs="Times New Roman"/>
                <w:b/>
              </w:rPr>
            </w:pPr>
            <w:r w:rsidRPr="00795C79">
              <w:rPr>
                <w:rFonts w:ascii="Times New Roman" w:hAnsi="Times New Roman" w:cs="Times New Roman"/>
                <w:b/>
              </w:rPr>
              <w:t>Ф.И.</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Отжимание, количество повторений</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Поднимание туловища 30с</w:t>
            </w: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 xml:space="preserve">Прыжок в длину с места, </w:t>
            </w:r>
            <w:proofErr w:type="gramStart"/>
            <w:r w:rsidRPr="00795C79">
              <w:rPr>
                <w:rFonts w:ascii="Times New Roman" w:hAnsi="Times New Roman" w:cs="Times New Roman"/>
              </w:rPr>
              <w:t>см</w:t>
            </w:r>
            <w:proofErr w:type="gramEnd"/>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 xml:space="preserve">Бег 30 м с </w:t>
            </w:r>
            <w:proofErr w:type="spellStart"/>
            <w:r w:rsidRPr="00795C79">
              <w:rPr>
                <w:rFonts w:ascii="Times New Roman" w:hAnsi="Times New Roman" w:cs="Times New Roman"/>
              </w:rPr>
              <w:t>низк</w:t>
            </w:r>
            <w:proofErr w:type="spellEnd"/>
            <w:r w:rsidRPr="00795C79">
              <w:rPr>
                <w:rFonts w:ascii="Times New Roman" w:hAnsi="Times New Roman" w:cs="Times New Roman"/>
              </w:rPr>
              <w:t xml:space="preserve">. старта, </w:t>
            </w:r>
            <w:proofErr w:type="gramStart"/>
            <w:r w:rsidRPr="00795C79">
              <w:rPr>
                <w:rFonts w:ascii="Times New Roman" w:hAnsi="Times New Roman" w:cs="Times New Roman"/>
              </w:rPr>
              <w:t>с</w:t>
            </w:r>
            <w:proofErr w:type="gramEnd"/>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 xml:space="preserve">Вис, </w:t>
            </w:r>
            <w:proofErr w:type="gramStart"/>
            <w:r w:rsidRPr="00795C79">
              <w:rPr>
                <w:rFonts w:ascii="Times New Roman" w:hAnsi="Times New Roman" w:cs="Times New Roman"/>
              </w:rPr>
              <w:t>с</w:t>
            </w:r>
            <w:proofErr w:type="gramEnd"/>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 xml:space="preserve">Бег 6 </w:t>
            </w:r>
            <w:proofErr w:type="spellStart"/>
            <w:r w:rsidRPr="00795C79">
              <w:rPr>
                <w:rFonts w:ascii="Times New Roman" w:hAnsi="Times New Roman" w:cs="Times New Roman"/>
              </w:rPr>
              <w:t>мин</w:t>
            </w:r>
            <w:proofErr w:type="gramStart"/>
            <w:r w:rsidRPr="00795C79">
              <w:rPr>
                <w:rFonts w:ascii="Times New Roman" w:hAnsi="Times New Roman" w:cs="Times New Roman"/>
              </w:rPr>
              <w:t>,м</w:t>
            </w:r>
            <w:proofErr w:type="spellEnd"/>
            <w:proofErr w:type="gramEnd"/>
          </w:p>
        </w:tc>
      </w:tr>
      <w:tr w:rsidR="00795C79" w:rsidRPr="00722013" w:rsidTr="004F418E">
        <w:tc>
          <w:tcPr>
            <w:tcW w:w="568" w:type="dxa"/>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795C79">
            <w:pPr>
              <w:jc w:val="center"/>
              <w:rPr>
                <w:rFonts w:ascii="Times New Roman" w:hAnsi="Times New Roman" w:cs="Times New Roman"/>
                <w:b/>
              </w:rPr>
            </w:pPr>
          </w:p>
        </w:tc>
        <w:tc>
          <w:tcPr>
            <w:tcW w:w="1984" w:type="dxa"/>
            <w:vMerge/>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795C79" w:rsidP="00795C79">
            <w:pPr>
              <w:jc w:val="center"/>
              <w:rPr>
                <w:rFonts w:ascii="Times New Roman" w:hAnsi="Times New Roman" w:cs="Times New Roman"/>
                <w:b/>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Май</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Сентябрь</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Май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Сентябрь</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Май</w:t>
            </w:r>
          </w:p>
        </w:tc>
      </w:tr>
      <w:tr w:rsidR="00795C79" w:rsidRPr="00722013" w:rsidTr="004F418E">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1.</w:t>
            </w:r>
          </w:p>
        </w:tc>
        <w:tc>
          <w:tcPr>
            <w:tcW w:w="19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ED165B" w:rsidP="00ED165B">
            <w:pPr>
              <w:rPr>
                <w:rFonts w:ascii="Times New Roman" w:hAnsi="Times New Roman" w:cs="Times New Roman"/>
              </w:rPr>
            </w:pPr>
            <w:proofErr w:type="spellStart"/>
            <w:r w:rsidRPr="002B260B">
              <w:rPr>
                <w:rFonts w:ascii="Calibri" w:eastAsia="Calibri" w:hAnsi="Calibri" w:cs="Times New Roman"/>
              </w:rPr>
              <w:t>Авдалян</w:t>
            </w:r>
            <w:proofErr w:type="spellEnd"/>
            <w:r w:rsidRPr="002B260B">
              <w:rPr>
                <w:rFonts w:ascii="Calibri" w:eastAsia="Calibri" w:hAnsi="Calibri" w:cs="Times New Roman"/>
              </w:rPr>
              <w:t xml:space="preserve"> Игорь</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22</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136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3</w:t>
            </w:r>
            <w:r w:rsidR="00795C79" w:rsidRPr="00795C79">
              <w:rPr>
                <w:rFonts w:ascii="Times New Roman" w:hAnsi="Times New Roman" w:cs="Times New Roman"/>
              </w:rPr>
              <w:t>80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4</w:t>
            </w:r>
            <w:r w:rsidR="00795C79" w:rsidRPr="00795C79">
              <w:rPr>
                <w:rFonts w:ascii="Times New Roman" w:hAnsi="Times New Roman" w:cs="Times New Roman"/>
              </w:rPr>
              <w:t>50</w:t>
            </w:r>
          </w:p>
        </w:tc>
      </w:tr>
      <w:tr w:rsidR="00795C79" w:rsidRPr="00722013" w:rsidTr="004F418E">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4F418E">
            <w:pPr>
              <w:pStyle w:val="a3"/>
              <w:ind w:left="0"/>
              <w:jc w:val="center"/>
              <w:rPr>
                <w:rFonts w:ascii="Times New Roman" w:hAnsi="Times New Roman" w:cs="Times New Roman"/>
              </w:rPr>
            </w:pPr>
            <w:r w:rsidRPr="00795C79">
              <w:rPr>
                <w:rFonts w:ascii="Times New Roman" w:hAnsi="Times New Roman" w:cs="Times New Roman"/>
              </w:rPr>
              <w:t>2</w:t>
            </w:r>
          </w:p>
        </w:tc>
        <w:tc>
          <w:tcPr>
            <w:tcW w:w="19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ED165B" w:rsidP="00ED165B">
            <w:pPr>
              <w:rPr>
                <w:rFonts w:ascii="Times New Roman" w:hAnsi="Times New Roman" w:cs="Times New Roman"/>
              </w:rPr>
            </w:pPr>
            <w:proofErr w:type="spellStart"/>
            <w:r w:rsidRPr="002B260B">
              <w:rPr>
                <w:rFonts w:ascii="Calibri" w:eastAsia="Calibri" w:hAnsi="Calibri" w:cs="Times New Roman"/>
              </w:rPr>
              <w:t>Гасоян</w:t>
            </w:r>
            <w:proofErr w:type="spellEnd"/>
            <w:r w:rsidRPr="002B260B">
              <w:rPr>
                <w:rFonts w:ascii="Calibri" w:eastAsia="Calibri" w:hAnsi="Calibri" w:cs="Times New Roman"/>
              </w:rPr>
              <w:t xml:space="preserve"> Руслан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23</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136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4</w:t>
            </w:r>
            <w:r w:rsidR="00795C79" w:rsidRPr="00795C79">
              <w:rPr>
                <w:rFonts w:ascii="Times New Roman" w:hAnsi="Times New Roman" w:cs="Times New Roman"/>
              </w:rPr>
              <w:t>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w:t>
            </w:r>
            <w:r w:rsidR="00795C79" w:rsidRPr="00795C79">
              <w:rPr>
                <w:rFonts w:ascii="Times New Roman" w:hAnsi="Times New Roman" w:cs="Times New Roman"/>
              </w:rPr>
              <w:t>20</w:t>
            </w:r>
          </w:p>
        </w:tc>
      </w:tr>
      <w:tr w:rsidR="00795C79" w:rsidRPr="00722013" w:rsidTr="004F418E">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3</w:t>
            </w:r>
          </w:p>
        </w:tc>
        <w:tc>
          <w:tcPr>
            <w:tcW w:w="19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ED165B" w:rsidP="00ED165B">
            <w:pPr>
              <w:rPr>
                <w:rFonts w:ascii="Times New Roman" w:hAnsi="Times New Roman" w:cs="Times New Roman"/>
              </w:rPr>
            </w:pPr>
            <w:r w:rsidRPr="002B260B">
              <w:rPr>
                <w:rFonts w:ascii="Calibri" w:eastAsia="Calibri" w:hAnsi="Calibri" w:cs="Times New Roman"/>
              </w:rPr>
              <w:t>Капустин Роман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24</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145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w:t>
            </w:r>
            <w:r w:rsidR="00795C79" w:rsidRPr="00795C79">
              <w:rPr>
                <w:rFonts w:ascii="Times New Roman" w:hAnsi="Times New Roman" w:cs="Times New Roman"/>
              </w:rPr>
              <w:t>50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6</w:t>
            </w:r>
            <w:r w:rsidR="00795C79" w:rsidRPr="00795C79">
              <w:rPr>
                <w:rFonts w:ascii="Times New Roman" w:hAnsi="Times New Roman" w:cs="Times New Roman"/>
              </w:rPr>
              <w:t>00</w:t>
            </w:r>
          </w:p>
        </w:tc>
      </w:tr>
      <w:tr w:rsidR="00795C79" w:rsidRPr="00722013" w:rsidTr="004F418E">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4</w:t>
            </w:r>
          </w:p>
        </w:tc>
        <w:tc>
          <w:tcPr>
            <w:tcW w:w="19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ED165B" w:rsidP="00ED165B">
            <w:pPr>
              <w:rPr>
                <w:rFonts w:ascii="Times New Roman" w:hAnsi="Times New Roman" w:cs="Times New Roman"/>
              </w:rPr>
            </w:pPr>
            <w:proofErr w:type="spellStart"/>
            <w:r w:rsidRPr="002B260B">
              <w:rPr>
                <w:rFonts w:ascii="Calibri" w:eastAsia="Calibri" w:hAnsi="Calibri" w:cs="Times New Roman"/>
              </w:rPr>
              <w:t>Струева</w:t>
            </w:r>
            <w:proofErr w:type="spellEnd"/>
            <w:r w:rsidRPr="002B260B">
              <w:rPr>
                <w:rFonts w:ascii="Calibri" w:eastAsia="Calibri" w:hAnsi="Calibri" w:cs="Times New Roman"/>
              </w:rPr>
              <w:t xml:space="preserve"> Анастасия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21</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w:t>
            </w:r>
            <w:r w:rsidR="00795C79" w:rsidRPr="00795C79">
              <w:rPr>
                <w:rFonts w:ascii="Times New Roman" w:hAnsi="Times New Roman" w:cs="Times New Roman"/>
              </w:rPr>
              <w:t>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600</w:t>
            </w:r>
          </w:p>
        </w:tc>
      </w:tr>
      <w:tr w:rsidR="00795C79" w:rsidRPr="00722013" w:rsidTr="004F418E">
        <w:tc>
          <w:tcPr>
            <w:tcW w:w="5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5</w:t>
            </w:r>
          </w:p>
        </w:tc>
        <w:tc>
          <w:tcPr>
            <w:tcW w:w="1984"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95C79" w:rsidRPr="00795C79" w:rsidRDefault="00ED165B" w:rsidP="00ED165B">
            <w:pPr>
              <w:rPr>
                <w:rFonts w:ascii="Times New Roman" w:hAnsi="Times New Roman" w:cs="Times New Roman"/>
              </w:rPr>
            </w:pPr>
            <w:r w:rsidRPr="004F28E5">
              <w:rPr>
                <w:rFonts w:ascii="Calibri" w:eastAsia="Calibri" w:hAnsi="Calibri" w:cs="Times New Roman"/>
              </w:rPr>
              <w:t>Васильева Диана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24</w:t>
            </w:r>
          </w:p>
        </w:tc>
        <w:tc>
          <w:tcPr>
            <w:tcW w:w="8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14</w:t>
            </w:r>
            <w:r w:rsidR="00795C79" w:rsidRPr="00795C79">
              <w:rPr>
                <w:rFonts w:ascii="Times New Roman" w:hAnsi="Times New Roman" w:cs="Times New Roman"/>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14</w:t>
            </w:r>
            <w:r w:rsidR="00795C79" w:rsidRPr="00795C79">
              <w:rPr>
                <w:rFonts w:ascii="Times New Roman" w:hAnsi="Times New Roman" w:cs="Times New Roman"/>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630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7</w:t>
            </w:r>
            <w:r w:rsidR="00795C79" w:rsidRPr="00795C79">
              <w:rPr>
                <w:rFonts w:ascii="Times New Roman" w:hAnsi="Times New Roman" w:cs="Times New Roman"/>
              </w:rPr>
              <w:t>00</w:t>
            </w:r>
          </w:p>
        </w:tc>
      </w:tr>
      <w:tr w:rsidR="00795C79" w:rsidRPr="00722013" w:rsidTr="004F418E">
        <w:tblPrEx>
          <w:tblCellMar>
            <w:left w:w="108" w:type="dxa"/>
            <w:right w:w="108" w:type="dxa"/>
          </w:tblCellMar>
        </w:tblPrEx>
        <w:tc>
          <w:tcPr>
            <w:tcW w:w="568" w:type="dxa"/>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6</w:t>
            </w:r>
          </w:p>
        </w:tc>
        <w:tc>
          <w:tcPr>
            <w:tcW w:w="1984" w:type="dxa"/>
          </w:tcPr>
          <w:p w:rsidR="00795C79" w:rsidRPr="00795C79" w:rsidRDefault="00ED165B" w:rsidP="004F418E">
            <w:pPr>
              <w:ind w:left="-108"/>
              <w:rPr>
                <w:rFonts w:ascii="Times New Roman" w:hAnsi="Times New Roman" w:cs="Times New Roman"/>
              </w:rPr>
            </w:pPr>
            <w:r w:rsidRPr="004F28E5">
              <w:rPr>
                <w:rFonts w:ascii="Calibri" w:eastAsia="Calibri" w:hAnsi="Calibri" w:cs="Times New Roman"/>
              </w:rPr>
              <w:t>Воронина Кристина</w:t>
            </w:r>
          </w:p>
        </w:tc>
        <w:tc>
          <w:tcPr>
            <w:tcW w:w="567"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3</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5</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21</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25</w:t>
            </w:r>
          </w:p>
        </w:tc>
        <w:tc>
          <w:tcPr>
            <w:tcW w:w="860"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14</w:t>
            </w:r>
            <w:r w:rsidR="00795C79" w:rsidRPr="00795C79">
              <w:rPr>
                <w:rFonts w:ascii="Times New Roman" w:hAnsi="Times New Roman" w:cs="Times New Roman"/>
              </w:rPr>
              <w:t>5</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w:t>
            </w:r>
            <w:r w:rsidR="00795C79" w:rsidRPr="00795C79">
              <w:rPr>
                <w:rFonts w:ascii="Times New Roman" w:hAnsi="Times New Roman" w:cs="Times New Roman"/>
              </w:rPr>
              <w:t>5</w:t>
            </w:r>
            <w:r>
              <w:rPr>
                <w:rFonts w:ascii="Times New Roman" w:hAnsi="Times New Roman" w:cs="Times New Roman"/>
              </w:rPr>
              <w:t>0</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w:t>
            </w:r>
            <w:r w:rsidR="00795C79" w:rsidRPr="00795C79">
              <w:rPr>
                <w:rFonts w:ascii="Times New Roman" w:hAnsi="Times New Roman" w:cs="Times New Roman"/>
              </w:rPr>
              <w:t>30</w:t>
            </w:r>
          </w:p>
        </w:tc>
        <w:tc>
          <w:tcPr>
            <w:tcW w:w="708"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6</w:t>
            </w:r>
            <w:r w:rsidR="00795C79" w:rsidRPr="00795C79">
              <w:rPr>
                <w:rFonts w:ascii="Times New Roman" w:hAnsi="Times New Roman" w:cs="Times New Roman"/>
              </w:rPr>
              <w:t>00</w:t>
            </w:r>
          </w:p>
        </w:tc>
      </w:tr>
      <w:tr w:rsidR="00795C79" w:rsidRPr="00722013" w:rsidTr="004F418E">
        <w:tblPrEx>
          <w:tblCellMar>
            <w:left w:w="108" w:type="dxa"/>
            <w:right w:w="108" w:type="dxa"/>
          </w:tblCellMar>
        </w:tblPrEx>
        <w:tc>
          <w:tcPr>
            <w:tcW w:w="568" w:type="dxa"/>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7</w:t>
            </w:r>
          </w:p>
        </w:tc>
        <w:tc>
          <w:tcPr>
            <w:tcW w:w="1984" w:type="dxa"/>
          </w:tcPr>
          <w:p w:rsidR="00795C79" w:rsidRPr="00795C79" w:rsidRDefault="00ED165B" w:rsidP="004F418E">
            <w:pPr>
              <w:ind w:left="-108"/>
              <w:rPr>
                <w:rFonts w:ascii="Times New Roman" w:hAnsi="Times New Roman" w:cs="Times New Roman"/>
              </w:rPr>
            </w:pPr>
            <w:r w:rsidRPr="004F28E5">
              <w:rPr>
                <w:rFonts w:ascii="Calibri" w:eastAsia="Calibri" w:hAnsi="Calibri" w:cs="Times New Roman"/>
              </w:rPr>
              <w:t>Ермолаев Алексей</w:t>
            </w:r>
          </w:p>
        </w:tc>
        <w:tc>
          <w:tcPr>
            <w:tcW w:w="567"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7</w:t>
            </w:r>
          </w:p>
        </w:tc>
        <w:tc>
          <w:tcPr>
            <w:tcW w:w="709"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10</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25</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28</w:t>
            </w:r>
          </w:p>
        </w:tc>
        <w:tc>
          <w:tcPr>
            <w:tcW w:w="860"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16</w:t>
            </w:r>
            <w:r w:rsidR="00795C79" w:rsidRPr="00795C79">
              <w:rPr>
                <w:rFonts w:ascii="Times New Roman" w:hAnsi="Times New Roman" w:cs="Times New Roman"/>
              </w:rPr>
              <w:t>5</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169</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630</w:t>
            </w:r>
          </w:p>
        </w:tc>
        <w:tc>
          <w:tcPr>
            <w:tcW w:w="708"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7</w:t>
            </w:r>
            <w:r w:rsidR="00795C79" w:rsidRPr="00795C79">
              <w:rPr>
                <w:rFonts w:ascii="Times New Roman" w:hAnsi="Times New Roman" w:cs="Times New Roman"/>
              </w:rPr>
              <w:t>00</w:t>
            </w:r>
          </w:p>
        </w:tc>
      </w:tr>
      <w:tr w:rsidR="00795C79" w:rsidRPr="00722013" w:rsidTr="004F418E">
        <w:tblPrEx>
          <w:tblCellMar>
            <w:left w:w="108" w:type="dxa"/>
            <w:right w:w="108" w:type="dxa"/>
          </w:tblCellMar>
        </w:tblPrEx>
        <w:tc>
          <w:tcPr>
            <w:tcW w:w="568" w:type="dxa"/>
            <w:hideMark/>
          </w:tcPr>
          <w:p w:rsidR="00795C79" w:rsidRPr="00795C79" w:rsidRDefault="00795C79" w:rsidP="004F418E">
            <w:pPr>
              <w:jc w:val="center"/>
              <w:rPr>
                <w:rFonts w:ascii="Times New Roman" w:hAnsi="Times New Roman" w:cs="Times New Roman"/>
              </w:rPr>
            </w:pPr>
            <w:r>
              <w:rPr>
                <w:rFonts w:ascii="Times New Roman" w:hAnsi="Times New Roman" w:cs="Times New Roman"/>
              </w:rPr>
              <w:t>8</w:t>
            </w:r>
          </w:p>
        </w:tc>
        <w:tc>
          <w:tcPr>
            <w:tcW w:w="1984" w:type="dxa"/>
          </w:tcPr>
          <w:p w:rsidR="00795C79" w:rsidRPr="00795C79" w:rsidRDefault="00ED165B" w:rsidP="004F418E">
            <w:pPr>
              <w:ind w:left="-108"/>
              <w:rPr>
                <w:rFonts w:ascii="Times New Roman" w:hAnsi="Times New Roman" w:cs="Times New Roman"/>
              </w:rPr>
            </w:pPr>
            <w:r>
              <w:rPr>
                <w:rFonts w:ascii="Calibri" w:eastAsia="Calibri" w:hAnsi="Calibri" w:cs="Times New Roman"/>
              </w:rPr>
              <w:t>Никонов Никита</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10</w:t>
            </w:r>
          </w:p>
        </w:tc>
        <w:tc>
          <w:tcPr>
            <w:tcW w:w="709"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12</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25</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28</w:t>
            </w:r>
          </w:p>
        </w:tc>
        <w:tc>
          <w:tcPr>
            <w:tcW w:w="860"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16</w:t>
            </w:r>
            <w:r w:rsidR="00795C79" w:rsidRPr="00795C79">
              <w:rPr>
                <w:rFonts w:ascii="Times New Roman" w:hAnsi="Times New Roman" w:cs="Times New Roman"/>
              </w:rPr>
              <w:t>5</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170</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w:t>
            </w:r>
            <w:r w:rsidR="00795C79" w:rsidRPr="00795C79">
              <w:rPr>
                <w:rFonts w:ascii="Times New Roman" w:hAnsi="Times New Roman" w:cs="Times New Roman"/>
              </w:rPr>
              <w:t>30</w:t>
            </w:r>
          </w:p>
        </w:tc>
        <w:tc>
          <w:tcPr>
            <w:tcW w:w="708"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60</w:t>
            </w:r>
            <w:r w:rsidR="00795C79" w:rsidRPr="00795C79">
              <w:rPr>
                <w:rFonts w:ascii="Times New Roman" w:hAnsi="Times New Roman" w:cs="Times New Roman"/>
              </w:rPr>
              <w:t>0</w:t>
            </w:r>
          </w:p>
        </w:tc>
      </w:tr>
      <w:tr w:rsidR="00795C79" w:rsidRPr="00722013" w:rsidTr="004F418E">
        <w:tblPrEx>
          <w:tblCellMar>
            <w:left w:w="108" w:type="dxa"/>
            <w:right w:w="108" w:type="dxa"/>
          </w:tblCellMar>
        </w:tblPrEx>
        <w:tc>
          <w:tcPr>
            <w:tcW w:w="568" w:type="dxa"/>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9</w:t>
            </w:r>
          </w:p>
        </w:tc>
        <w:tc>
          <w:tcPr>
            <w:tcW w:w="1984" w:type="dxa"/>
          </w:tcPr>
          <w:p w:rsidR="00795C79" w:rsidRPr="00795C79" w:rsidRDefault="00ED165B" w:rsidP="004F418E">
            <w:pPr>
              <w:ind w:left="-108"/>
              <w:rPr>
                <w:rFonts w:ascii="Times New Roman" w:hAnsi="Times New Roman" w:cs="Times New Roman"/>
              </w:rPr>
            </w:pPr>
            <w:r w:rsidRPr="004F28E5">
              <w:rPr>
                <w:rFonts w:ascii="Calibri" w:eastAsia="Calibri" w:hAnsi="Calibri" w:cs="Times New Roman"/>
              </w:rPr>
              <w:t>Горячев Антон</w:t>
            </w:r>
          </w:p>
        </w:tc>
        <w:tc>
          <w:tcPr>
            <w:tcW w:w="567"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5</w:t>
            </w:r>
          </w:p>
        </w:tc>
        <w:tc>
          <w:tcPr>
            <w:tcW w:w="709"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6</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23</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25</w:t>
            </w:r>
          </w:p>
        </w:tc>
        <w:tc>
          <w:tcPr>
            <w:tcW w:w="860"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15</w:t>
            </w:r>
            <w:r w:rsidR="00795C79" w:rsidRPr="00795C79">
              <w:rPr>
                <w:rFonts w:ascii="Times New Roman" w:hAnsi="Times New Roman" w:cs="Times New Roman"/>
              </w:rPr>
              <w:t>5</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w:t>
            </w:r>
            <w:r w:rsidR="00795C79" w:rsidRPr="00795C79">
              <w:rPr>
                <w:rFonts w:ascii="Times New Roman" w:hAnsi="Times New Roman" w:cs="Times New Roman"/>
              </w:rPr>
              <w:t>5</w:t>
            </w:r>
            <w:r>
              <w:rPr>
                <w:rFonts w:ascii="Times New Roman" w:hAnsi="Times New Roman" w:cs="Times New Roman"/>
              </w:rPr>
              <w:t>8</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50</w:t>
            </w:r>
            <w:r w:rsidR="00795C79" w:rsidRPr="00795C79">
              <w:rPr>
                <w:rFonts w:ascii="Times New Roman" w:hAnsi="Times New Roman" w:cs="Times New Roman"/>
              </w:rPr>
              <w:t>0</w:t>
            </w:r>
          </w:p>
        </w:tc>
        <w:tc>
          <w:tcPr>
            <w:tcW w:w="708"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6</w:t>
            </w:r>
            <w:r w:rsidR="00795C79" w:rsidRPr="00795C79">
              <w:rPr>
                <w:rFonts w:ascii="Times New Roman" w:hAnsi="Times New Roman" w:cs="Times New Roman"/>
              </w:rPr>
              <w:t>00</w:t>
            </w:r>
          </w:p>
        </w:tc>
      </w:tr>
      <w:tr w:rsidR="00795C79" w:rsidRPr="00722013" w:rsidTr="004F418E">
        <w:tblPrEx>
          <w:tblCellMar>
            <w:left w:w="108" w:type="dxa"/>
            <w:right w:w="108" w:type="dxa"/>
          </w:tblCellMar>
        </w:tblPrEx>
        <w:tc>
          <w:tcPr>
            <w:tcW w:w="568" w:type="dxa"/>
            <w:hideMark/>
          </w:tcPr>
          <w:p w:rsidR="00795C79" w:rsidRPr="00795C79" w:rsidRDefault="00795C79" w:rsidP="004F418E">
            <w:pPr>
              <w:jc w:val="center"/>
              <w:rPr>
                <w:rFonts w:ascii="Times New Roman" w:hAnsi="Times New Roman" w:cs="Times New Roman"/>
              </w:rPr>
            </w:pPr>
            <w:r w:rsidRPr="00795C79">
              <w:rPr>
                <w:rFonts w:ascii="Times New Roman" w:hAnsi="Times New Roman" w:cs="Times New Roman"/>
              </w:rPr>
              <w:t>10</w:t>
            </w:r>
          </w:p>
        </w:tc>
        <w:tc>
          <w:tcPr>
            <w:tcW w:w="1984" w:type="dxa"/>
          </w:tcPr>
          <w:p w:rsidR="00795C79" w:rsidRPr="00795C79" w:rsidRDefault="004F418E" w:rsidP="004F418E">
            <w:pPr>
              <w:ind w:left="-108"/>
              <w:rPr>
                <w:rFonts w:ascii="Times New Roman" w:hAnsi="Times New Roman" w:cs="Times New Roman"/>
              </w:rPr>
            </w:pPr>
            <w:proofErr w:type="spellStart"/>
            <w:r w:rsidRPr="004F28E5">
              <w:t>Ворон</w:t>
            </w:r>
            <w:r>
              <w:t>к</w:t>
            </w:r>
            <w:r w:rsidRPr="004F28E5">
              <w:t>ина</w:t>
            </w:r>
            <w:proofErr w:type="spellEnd"/>
            <w:r w:rsidRPr="004F28E5">
              <w:t xml:space="preserve"> Яна</w:t>
            </w:r>
          </w:p>
        </w:tc>
        <w:tc>
          <w:tcPr>
            <w:tcW w:w="567"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4</w:t>
            </w:r>
          </w:p>
        </w:tc>
        <w:tc>
          <w:tcPr>
            <w:tcW w:w="709" w:type="dxa"/>
            <w:hideMark/>
          </w:tcPr>
          <w:p w:rsidR="00795C79" w:rsidRPr="00795C79" w:rsidRDefault="004F418E" w:rsidP="00795C79">
            <w:pPr>
              <w:jc w:val="center"/>
              <w:rPr>
                <w:rFonts w:ascii="Times New Roman" w:hAnsi="Times New Roman" w:cs="Times New Roman"/>
              </w:rPr>
            </w:pPr>
            <w:r>
              <w:rPr>
                <w:rFonts w:ascii="Times New Roman" w:hAnsi="Times New Roman" w:cs="Times New Roman"/>
              </w:rPr>
              <w:t>6</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19</w:t>
            </w:r>
          </w:p>
        </w:tc>
        <w:tc>
          <w:tcPr>
            <w:tcW w:w="709"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21</w:t>
            </w:r>
          </w:p>
        </w:tc>
        <w:tc>
          <w:tcPr>
            <w:tcW w:w="860"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125</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135</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8</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7</w:t>
            </w:r>
          </w:p>
        </w:tc>
        <w:tc>
          <w:tcPr>
            <w:tcW w:w="567"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15</w:t>
            </w:r>
          </w:p>
        </w:tc>
        <w:tc>
          <w:tcPr>
            <w:tcW w:w="709" w:type="dxa"/>
            <w:hideMark/>
          </w:tcPr>
          <w:p w:rsidR="00795C79" w:rsidRPr="00795C79" w:rsidRDefault="00795C79" w:rsidP="00795C79">
            <w:pPr>
              <w:jc w:val="center"/>
              <w:rPr>
                <w:rFonts w:ascii="Times New Roman" w:hAnsi="Times New Roman" w:cs="Times New Roman"/>
              </w:rPr>
            </w:pPr>
            <w:r w:rsidRPr="00795C79">
              <w:rPr>
                <w:rFonts w:ascii="Times New Roman" w:hAnsi="Times New Roman" w:cs="Times New Roman"/>
              </w:rPr>
              <w:t>18</w:t>
            </w:r>
          </w:p>
        </w:tc>
        <w:tc>
          <w:tcPr>
            <w:tcW w:w="567"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4</w:t>
            </w:r>
            <w:r w:rsidR="00795C79" w:rsidRPr="00795C79">
              <w:rPr>
                <w:rFonts w:ascii="Times New Roman" w:hAnsi="Times New Roman" w:cs="Times New Roman"/>
              </w:rPr>
              <w:t>30</w:t>
            </w:r>
          </w:p>
        </w:tc>
        <w:tc>
          <w:tcPr>
            <w:tcW w:w="708" w:type="dxa"/>
            <w:hideMark/>
          </w:tcPr>
          <w:p w:rsidR="00795C79" w:rsidRPr="00795C79" w:rsidRDefault="001E2142" w:rsidP="00795C79">
            <w:pPr>
              <w:jc w:val="center"/>
              <w:rPr>
                <w:rFonts w:ascii="Times New Roman" w:hAnsi="Times New Roman" w:cs="Times New Roman"/>
              </w:rPr>
            </w:pPr>
            <w:r>
              <w:rPr>
                <w:rFonts w:ascii="Times New Roman" w:hAnsi="Times New Roman" w:cs="Times New Roman"/>
              </w:rPr>
              <w:t>5</w:t>
            </w:r>
            <w:r w:rsidR="00795C79" w:rsidRPr="00795C79">
              <w:rPr>
                <w:rFonts w:ascii="Times New Roman" w:hAnsi="Times New Roman" w:cs="Times New Roman"/>
              </w:rPr>
              <w:t>00</w:t>
            </w:r>
          </w:p>
        </w:tc>
      </w:tr>
    </w:tbl>
    <w:p w:rsidR="00795C79" w:rsidRDefault="00795C79"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По данным таблицы можно сделать следующие выводы: прирост результатов двигательной подготовленности учащихся контрольной группы в среднем составил 8 %, экспериментальной группы - 24%.</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gramStart"/>
      <w:r w:rsidRPr="00722013">
        <w:rPr>
          <w:rFonts w:ascii="Times New Roman" w:eastAsia="Times New Roman" w:hAnsi="Times New Roman" w:cs="Times New Roman"/>
          <w:color w:val="000000"/>
          <w:sz w:val="24"/>
          <w:szCs w:val="24"/>
          <w:lang w:eastAsia="ru-RU"/>
        </w:rPr>
        <w:t>По данным медицинских карт, взятых после проведения эксперимента, результаты следующие: в экспериментальной группе заболеваемость острыми респираторно-вирусными инфекциями снизилась на 30%, в контрольной - на 5%.</w:t>
      </w:r>
      <w:proofErr w:type="gramEnd"/>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 экспериментальной группе было проведено анкетирование учащихся. Результаты анкетирования показали, что у детей достаточно высокое осознание необходимости занятий физической культурой и спортом для сохранения и укрепления своего здоровья. Учащиеся считают, что именно занятия волейболом способствуют этому.</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Выводы</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На основании проведенной работы с учащимися школы, анализа литературы и произведенных расчетов можно сделать следующие выводы: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1.Анализ литературы позволяет утверждать, что проблема здоровья детей школьного возраста является актуальной и волнует педагогов, врачей, организаторов физкультурно-оздоровительной работы.</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2.Анализ литературы позволяет утверждать, что у детей школьного возраста имеются проблемы со здоровьем в связи с большой учебной нагрузкой, уменьшением двигательной активности в 1,5 - 2 раза, недостаточной организации физкультурно-оздоровительной работы и других факторов.</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Анализ литературы позволяет утверждать, что волейбол как средство и вид спорта в физическом воспитании может быть использован в оздоровительной работе.</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Анализ литературы и практический опыт работы позволяют утверждать, что занятия волейболом могут существенно влиять на двигательную активность школьников. Так, по нашим исследованиям, двигательная активность школьников возросла в 1,2 раза.</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Проведенное исследование показало увеличение показателей двигательной подготовленности у школьников экспериментальной группы по сравнению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 xml:space="preserve"> контрольной. </w:t>
      </w:r>
      <w:proofErr w:type="gramStart"/>
      <w:r w:rsidRPr="00722013">
        <w:rPr>
          <w:rFonts w:ascii="Times New Roman" w:eastAsia="Times New Roman" w:hAnsi="Times New Roman" w:cs="Times New Roman"/>
          <w:color w:val="000000"/>
          <w:sz w:val="24"/>
          <w:szCs w:val="24"/>
          <w:lang w:eastAsia="ru-RU"/>
        </w:rPr>
        <w:t>В беге на 30 м она возросла в экспериментальной группе на 11%, в контрольной - 4%; увеличение общей выносливости в экспериментальной группе составило 14%, в контрольной - 2%; повышение в скоростно-силовых показателях в экспериментальной группе составило 12%, в контрольной - 3%.</w:t>
      </w:r>
      <w:proofErr w:type="gramEnd"/>
    </w:p>
    <w:p w:rsidR="001A28CB" w:rsidRPr="00B24526" w:rsidRDefault="00B07771" w:rsidP="001A28CB">
      <w:pPr>
        <w:rPr>
          <w:rFonts w:ascii="Times New Roman" w:hAnsi="Times New Roman" w:cs="Times New Roman"/>
          <w:sz w:val="24"/>
          <w:szCs w:val="24"/>
        </w:rPr>
      </w:pPr>
      <w:r w:rsidRPr="00722013">
        <w:rPr>
          <w:rFonts w:ascii="Times New Roman" w:eastAsia="Times New Roman" w:hAnsi="Times New Roman" w:cs="Times New Roman"/>
          <w:color w:val="000000"/>
          <w:sz w:val="24"/>
          <w:szCs w:val="24"/>
          <w:lang w:eastAsia="ru-RU"/>
        </w:rPr>
        <w:lastRenderedPageBreak/>
        <w:t>Проведенное исследование позволяет утверждать, что занятия волейболом могут служить средством сохранения и укрепления здоровья.</w:t>
      </w:r>
      <w:r w:rsidR="001A28CB" w:rsidRPr="001A28CB">
        <w:rPr>
          <w:rFonts w:ascii="Times New Roman" w:eastAsia="Times New Roman" w:hAnsi="Times New Roman" w:cs="Times New Roman"/>
          <w:sz w:val="24"/>
          <w:szCs w:val="24"/>
          <w:lang w:eastAsia="ru-RU"/>
        </w:rPr>
        <w:t xml:space="preserve"> </w:t>
      </w:r>
      <w:r w:rsidR="001A28CB" w:rsidRPr="00B24526">
        <w:rPr>
          <w:rFonts w:ascii="Times New Roman" w:eastAsia="Times New Roman" w:hAnsi="Times New Roman" w:cs="Times New Roman"/>
          <w:sz w:val="24"/>
          <w:szCs w:val="24"/>
          <w:lang w:eastAsia="ru-RU"/>
        </w:rPr>
        <w:t>Результаты исследований показали, что у учащихся занимающихся волейболом параметры физической подготовленности лучше по сравнению с учащимися ведущих малоподвижный образ жизни. А соответственно работоспособность, выносливость организма намного выше, чем у не тренированных учащихся.</w:t>
      </w:r>
      <w:r w:rsidR="001A28CB" w:rsidRPr="00B24526">
        <w:rPr>
          <w:rFonts w:ascii="Times New Roman" w:eastAsia="Times New Roman" w:hAnsi="Times New Roman" w:cs="Times New Roman"/>
          <w:sz w:val="24"/>
          <w:szCs w:val="24"/>
          <w:lang w:eastAsia="ru-RU"/>
        </w:rPr>
        <w:br/>
      </w:r>
      <w:r w:rsidR="001A28CB" w:rsidRPr="00B24526">
        <w:rPr>
          <w:rFonts w:ascii="Times New Roman" w:eastAsia="Times New Roman" w:hAnsi="Times New Roman" w:cs="Times New Roman"/>
          <w:sz w:val="24"/>
          <w:szCs w:val="24"/>
          <w:lang w:eastAsia="ru-RU"/>
        </w:rPr>
        <w:br/>
        <w:t>Данные о состоянии опорно-двигательной системы учащихся показывают:</w:t>
      </w:r>
      <w:r w:rsidR="001A28CB" w:rsidRPr="00B24526">
        <w:rPr>
          <w:rFonts w:ascii="Times New Roman" w:eastAsia="Times New Roman" w:hAnsi="Times New Roman" w:cs="Times New Roman"/>
          <w:sz w:val="24"/>
          <w:szCs w:val="24"/>
          <w:lang w:eastAsia="ru-RU"/>
        </w:rPr>
        <w:br/>
      </w:r>
      <w:r w:rsidR="001A28CB" w:rsidRPr="00B24526">
        <w:rPr>
          <w:rFonts w:ascii="Times New Roman" w:eastAsia="Times New Roman" w:hAnsi="Times New Roman" w:cs="Times New Roman"/>
          <w:sz w:val="24"/>
          <w:szCs w:val="24"/>
          <w:lang w:eastAsia="ru-RU"/>
        </w:rPr>
        <w:br/>
        <w:t>1</w:t>
      </w:r>
      <w:proofErr w:type="gramStart"/>
      <w:r w:rsidR="001A28CB" w:rsidRPr="00B24526">
        <w:rPr>
          <w:rFonts w:ascii="Times New Roman" w:eastAsia="Times New Roman" w:hAnsi="Times New Roman" w:cs="Times New Roman"/>
          <w:sz w:val="24"/>
          <w:szCs w:val="24"/>
          <w:lang w:eastAsia="ru-RU"/>
        </w:rPr>
        <w:t xml:space="preserve"> У</w:t>
      </w:r>
      <w:proofErr w:type="gramEnd"/>
      <w:r w:rsidR="001A28CB" w:rsidRPr="00B24526">
        <w:rPr>
          <w:rFonts w:ascii="Times New Roman" w:eastAsia="Times New Roman" w:hAnsi="Times New Roman" w:cs="Times New Roman"/>
          <w:sz w:val="24"/>
          <w:szCs w:val="24"/>
          <w:lang w:eastAsia="ru-RU"/>
        </w:rPr>
        <w:t xml:space="preserve"> ребят, занимающихся волейболом, отлично развита гибкость позвоночника </w:t>
      </w:r>
      <w:r w:rsidR="001A28CB" w:rsidRPr="00B24526">
        <w:rPr>
          <w:rFonts w:ascii="Times New Roman" w:eastAsia="Times New Roman" w:hAnsi="Times New Roman" w:cs="Times New Roman"/>
          <w:sz w:val="24"/>
          <w:szCs w:val="24"/>
          <w:lang w:eastAsia="ru-RU"/>
        </w:rPr>
        <w:br/>
        <w:t>2.Они показывают высокие результаты в прыжках в длину с места.</w:t>
      </w:r>
      <w:r w:rsidR="001A28CB" w:rsidRPr="00B24526">
        <w:rPr>
          <w:rFonts w:ascii="Times New Roman" w:eastAsia="Times New Roman" w:hAnsi="Times New Roman" w:cs="Times New Roman"/>
          <w:sz w:val="24"/>
          <w:szCs w:val="24"/>
          <w:lang w:eastAsia="ru-RU"/>
        </w:rPr>
        <w:br/>
        <w:t>Данные оценки функций состояния сердечн</w:t>
      </w:r>
      <w:proofErr w:type="gramStart"/>
      <w:r w:rsidR="001A28CB" w:rsidRPr="00B24526">
        <w:rPr>
          <w:rFonts w:ascii="Times New Roman" w:eastAsia="Times New Roman" w:hAnsi="Times New Roman" w:cs="Times New Roman"/>
          <w:sz w:val="24"/>
          <w:szCs w:val="24"/>
          <w:lang w:eastAsia="ru-RU"/>
        </w:rPr>
        <w:t>о-</w:t>
      </w:r>
      <w:proofErr w:type="gramEnd"/>
      <w:r w:rsidR="001A28CB" w:rsidRPr="00B24526">
        <w:rPr>
          <w:rFonts w:ascii="Times New Roman" w:eastAsia="Times New Roman" w:hAnsi="Times New Roman" w:cs="Times New Roman"/>
          <w:sz w:val="24"/>
          <w:szCs w:val="24"/>
          <w:lang w:eastAsia="ru-RU"/>
        </w:rPr>
        <w:t xml:space="preserve"> сосудистой системы учащихся показывают:</w:t>
      </w:r>
      <w:r w:rsidR="001A28CB" w:rsidRPr="00B24526">
        <w:rPr>
          <w:rFonts w:ascii="Times New Roman" w:eastAsia="Times New Roman" w:hAnsi="Times New Roman" w:cs="Times New Roman"/>
          <w:sz w:val="24"/>
          <w:szCs w:val="24"/>
          <w:lang w:eastAsia="ru-RU"/>
        </w:rPr>
        <w:br/>
        <w:t xml:space="preserve">1. Учащиеся, которые занимаются спортом, намного лучше переносят физическую нагрузку </w:t>
      </w:r>
      <w:r w:rsidR="001A28CB" w:rsidRPr="00B24526">
        <w:rPr>
          <w:rFonts w:ascii="Times New Roman" w:eastAsia="Times New Roman" w:hAnsi="Times New Roman" w:cs="Times New Roman"/>
          <w:sz w:val="24"/>
          <w:szCs w:val="24"/>
          <w:lang w:eastAsia="ru-RU"/>
        </w:rPr>
        <w:br/>
        <w:t>2. После физической нагрузки происходит быстрое восстановление, а это говорит о хорошей тренированности организма.</w:t>
      </w:r>
      <w:r w:rsidR="001A28CB" w:rsidRPr="00B24526">
        <w:rPr>
          <w:rFonts w:ascii="Times New Roman" w:eastAsia="Times New Roman" w:hAnsi="Times New Roman" w:cs="Times New Roman"/>
          <w:sz w:val="24"/>
          <w:szCs w:val="24"/>
          <w:lang w:eastAsia="ru-RU"/>
        </w:rPr>
        <w:br/>
      </w:r>
      <w:r w:rsidR="001A28CB" w:rsidRPr="00B24526">
        <w:rPr>
          <w:rFonts w:ascii="Times New Roman" w:eastAsia="Times New Roman" w:hAnsi="Times New Roman" w:cs="Times New Roman"/>
          <w:sz w:val="24"/>
          <w:szCs w:val="24"/>
          <w:lang w:eastAsia="ru-RU"/>
        </w:rPr>
        <w:br/>
        <w:t>Данные анализа образа жизни учащихся показали, что</w:t>
      </w:r>
      <w:r w:rsidR="001A28CB" w:rsidRPr="00B24526">
        <w:rPr>
          <w:rFonts w:ascii="Times New Roman" w:eastAsia="Times New Roman" w:hAnsi="Times New Roman" w:cs="Times New Roman"/>
          <w:sz w:val="24"/>
          <w:szCs w:val="24"/>
          <w:lang w:eastAsia="ru-RU"/>
        </w:rPr>
        <w:br/>
      </w:r>
      <w:r w:rsidR="001A28CB" w:rsidRPr="00B24526">
        <w:rPr>
          <w:rFonts w:ascii="Times New Roman" w:eastAsia="Times New Roman" w:hAnsi="Times New Roman" w:cs="Times New Roman"/>
          <w:sz w:val="24"/>
          <w:szCs w:val="24"/>
          <w:lang w:eastAsia="ru-RU"/>
        </w:rPr>
        <w:br/>
        <w:t>Учащиеся волейболисты на первое место ставят – здоровый образ жизни. Они занимаются спортом, следят за своим весом, развивают мускула</w:t>
      </w:r>
      <w:r w:rsidR="00CB0B42">
        <w:rPr>
          <w:rFonts w:ascii="Times New Roman" w:eastAsia="Times New Roman" w:hAnsi="Times New Roman" w:cs="Times New Roman"/>
          <w:sz w:val="24"/>
          <w:szCs w:val="24"/>
          <w:lang w:eastAsia="ru-RU"/>
        </w:rPr>
        <w:t>туру, участвуют в соревнованиях</w:t>
      </w:r>
      <w:r w:rsidR="001A28CB" w:rsidRPr="00B24526">
        <w:rPr>
          <w:rFonts w:ascii="Times New Roman" w:eastAsia="Times New Roman" w:hAnsi="Times New Roman" w:cs="Times New Roman"/>
          <w:sz w:val="24"/>
          <w:szCs w:val="24"/>
          <w:lang w:eastAsia="ru-RU"/>
        </w:rPr>
        <w:t xml:space="preserve">. </w:t>
      </w:r>
      <w:r w:rsidR="001A28CB" w:rsidRPr="00B24526">
        <w:rPr>
          <w:rFonts w:ascii="Times New Roman" w:eastAsia="Times New Roman" w:hAnsi="Times New Roman" w:cs="Times New Roman"/>
          <w:sz w:val="24"/>
          <w:szCs w:val="24"/>
          <w:lang w:eastAsia="ru-RU"/>
        </w:rPr>
        <w:br/>
        <w:t>Все эти данные свидетельствуют о неоценимом положительном влиянии занятий волейболом на организм человека.</w:t>
      </w:r>
      <w:r w:rsidR="001A28CB" w:rsidRPr="00B24526">
        <w:rPr>
          <w:rFonts w:ascii="Times New Roman" w:eastAsia="Times New Roman" w:hAnsi="Times New Roman" w:cs="Times New Roman"/>
          <w:sz w:val="24"/>
          <w:szCs w:val="24"/>
          <w:lang w:eastAsia="ru-RU"/>
        </w:rPr>
        <w:br/>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Библиографический список</w:t>
      </w:r>
    </w:p>
    <w:p w:rsidR="00B07771" w:rsidRPr="00722013" w:rsidRDefault="00B07771" w:rsidP="00153A7F">
      <w:pPr>
        <w:shd w:val="clear" w:color="auto" w:fill="FFFFFF"/>
        <w:spacing w:after="0" w:line="240" w:lineRule="auto"/>
        <w:rPr>
          <w:rFonts w:ascii="Times New Roman" w:eastAsia="Times New Roman" w:hAnsi="Times New Roman" w:cs="Times New Roman"/>
          <w:color w:val="000000"/>
          <w:sz w:val="24"/>
          <w:szCs w:val="24"/>
          <w:lang w:eastAsia="ru-RU"/>
        </w:rPr>
      </w:pP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1.Амосов Н.М. Раздумья о здоровье. - 2-е изд., </w:t>
      </w:r>
      <w:proofErr w:type="spellStart"/>
      <w:r w:rsidRPr="00722013">
        <w:rPr>
          <w:rFonts w:ascii="Times New Roman" w:eastAsia="Times New Roman" w:hAnsi="Times New Roman" w:cs="Times New Roman"/>
          <w:color w:val="000000"/>
          <w:sz w:val="24"/>
          <w:szCs w:val="24"/>
          <w:lang w:eastAsia="ru-RU"/>
        </w:rPr>
        <w:t>перераб</w:t>
      </w:r>
      <w:proofErr w:type="spellEnd"/>
      <w:r w:rsidRPr="00722013">
        <w:rPr>
          <w:rFonts w:ascii="Times New Roman" w:eastAsia="Times New Roman" w:hAnsi="Times New Roman" w:cs="Times New Roman"/>
          <w:color w:val="000000"/>
          <w:sz w:val="24"/>
          <w:szCs w:val="24"/>
          <w:lang w:eastAsia="ru-RU"/>
        </w:rPr>
        <w:t xml:space="preserve">. и доп. - Свердловск: </w:t>
      </w:r>
      <w:proofErr w:type="spellStart"/>
      <w:r w:rsidRPr="00722013">
        <w:rPr>
          <w:rFonts w:ascii="Times New Roman" w:eastAsia="Times New Roman" w:hAnsi="Times New Roman" w:cs="Times New Roman"/>
          <w:color w:val="000000"/>
          <w:sz w:val="24"/>
          <w:szCs w:val="24"/>
          <w:lang w:eastAsia="ru-RU"/>
        </w:rPr>
        <w:t>Сред</w:t>
      </w:r>
      <w:proofErr w:type="gramStart"/>
      <w:r w:rsidRPr="00722013">
        <w:rPr>
          <w:rFonts w:ascii="Times New Roman" w:eastAsia="Times New Roman" w:hAnsi="Times New Roman" w:cs="Times New Roman"/>
          <w:color w:val="000000"/>
          <w:sz w:val="24"/>
          <w:szCs w:val="24"/>
          <w:lang w:eastAsia="ru-RU"/>
        </w:rPr>
        <w:t>.-</w:t>
      </w:r>
      <w:proofErr w:type="gramEnd"/>
      <w:r w:rsidRPr="00722013">
        <w:rPr>
          <w:rFonts w:ascii="Times New Roman" w:eastAsia="Times New Roman" w:hAnsi="Times New Roman" w:cs="Times New Roman"/>
          <w:color w:val="000000"/>
          <w:sz w:val="24"/>
          <w:szCs w:val="24"/>
          <w:lang w:eastAsia="ru-RU"/>
        </w:rPr>
        <w:t>Урал</w:t>
      </w:r>
      <w:proofErr w:type="spellEnd"/>
      <w:r w:rsidRPr="00722013">
        <w:rPr>
          <w:rFonts w:ascii="Times New Roman" w:eastAsia="Times New Roman" w:hAnsi="Times New Roman" w:cs="Times New Roman"/>
          <w:color w:val="000000"/>
          <w:sz w:val="24"/>
          <w:szCs w:val="24"/>
          <w:lang w:eastAsia="ru-RU"/>
        </w:rPr>
        <w:t xml:space="preserve">. кн. изд-во, </w:t>
      </w:r>
      <w:r w:rsidR="00B0025C">
        <w:rPr>
          <w:rFonts w:ascii="Times New Roman" w:eastAsia="Times New Roman" w:hAnsi="Times New Roman" w:cs="Times New Roman"/>
          <w:color w:val="000000"/>
          <w:sz w:val="24"/>
          <w:szCs w:val="24"/>
          <w:lang w:eastAsia="ru-RU"/>
        </w:rPr>
        <w:t xml:space="preserve">2006 </w:t>
      </w:r>
      <w:r w:rsidRPr="00722013">
        <w:rPr>
          <w:rFonts w:ascii="Times New Roman" w:eastAsia="Times New Roman" w:hAnsi="Times New Roman" w:cs="Times New Roman"/>
          <w:color w:val="000000"/>
          <w:sz w:val="24"/>
          <w:szCs w:val="24"/>
          <w:lang w:eastAsia="ru-RU"/>
        </w:rPr>
        <w:t>- 176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2.Ахмеров Э.К. Волейбол для начинающих. - Минск: Полымя, 1985 - 78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spellStart"/>
      <w:r w:rsidRPr="00722013">
        <w:rPr>
          <w:rFonts w:ascii="Times New Roman" w:eastAsia="Times New Roman" w:hAnsi="Times New Roman" w:cs="Times New Roman"/>
          <w:color w:val="000000"/>
          <w:sz w:val="24"/>
          <w:szCs w:val="24"/>
          <w:lang w:eastAsia="ru-RU"/>
        </w:rPr>
        <w:t>Ашмарин</w:t>
      </w:r>
      <w:proofErr w:type="spellEnd"/>
      <w:r w:rsidRPr="00722013">
        <w:rPr>
          <w:rFonts w:ascii="Times New Roman" w:eastAsia="Times New Roman" w:hAnsi="Times New Roman" w:cs="Times New Roman"/>
          <w:color w:val="000000"/>
          <w:sz w:val="24"/>
          <w:szCs w:val="24"/>
          <w:lang w:eastAsia="ru-RU"/>
        </w:rPr>
        <w:t xml:space="preserve"> Б.А. Теория и методика педагогических исследований в ФВ. М., </w:t>
      </w:r>
      <w:proofErr w:type="spellStart"/>
      <w:r w:rsidRPr="00722013">
        <w:rPr>
          <w:rFonts w:ascii="Times New Roman" w:eastAsia="Times New Roman" w:hAnsi="Times New Roman" w:cs="Times New Roman"/>
          <w:color w:val="000000"/>
          <w:sz w:val="24"/>
          <w:szCs w:val="24"/>
          <w:lang w:eastAsia="ru-RU"/>
        </w:rPr>
        <w:t>ФиС</w:t>
      </w:r>
      <w:proofErr w:type="spellEnd"/>
      <w:r w:rsidRPr="00722013">
        <w:rPr>
          <w:rFonts w:ascii="Times New Roman" w:eastAsia="Times New Roman" w:hAnsi="Times New Roman" w:cs="Times New Roman"/>
          <w:color w:val="000000"/>
          <w:sz w:val="24"/>
          <w:szCs w:val="24"/>
          <w:lang w:eastAsia="ru-RU"/>
        </w:rPr>
        <w:t>, 1978.</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spellStart"/>
      <w:r w:rsidRPr="00722013">
        <w:rPr>
          <w:rFonts w:ascii="Times New Roman" w:eastAsia="Times New Roman" w:hAnsi="Times New Roman" w:cs="Times New Roman"/>
          <w:color w:val="000000"/>
          <w:sz w:val="24"/>
          <w:szCs w:val="24"/>
          <w:lang w:eastAsia="ru-RU"/>
        </w:rPr>
        <w:t>Вайнбаум</w:t>
      </w:r>
      <w:proofErr w:type="spellEnd"/>
      <w:r w:rsidRPr="00722013">
        <w:rPr>
          <w:rFonts w:ascii="Times New Roman" w:eastAsia="Times New Roman" w:hAnsi="Times New Roman" w:cs="Times New Roman"/>
          <w:color w:val="000000"/>
          <w:sz w:val="24"/>
          <w:szCs w:val="24"/>
          <w:lang w:eastAsia="ru-RU"/>
        </w:rPr>
        <w:t xml:space="preserve"> Я.С. </w:t>
      </w:r>
      <w:proofErr w:type="gramStart"/>
      <w:r w:rsidRPr="00722013">
        <w:rPr>
          <w:rFonts w:ascii="Times New Roman" w:eastAsia="Times New Roman" w:hAnsi="Times New Roman" w:cs="Times New Roman"/>
          <w:color w:val="000000"/>
          <w:sz w:val="24"/>
          <w:szCs w:val="24"/>
          <w:lang w:eastAsia="ru-RU"/>
        </w:rPr>
        <w:t>Физические</w:t>
      </w:r>
      <w:proofErr w:type="gramEnd"/>
      <w:r w:rsidRPr="00722013">
        <w:rPr>
          <w:rFonts w:ascii="Times New Roman" w:eastAsia="Times New Roman" w:hAnsi="Times New Roman" w:cs="Times New Roman"/>
          <w:color w:val="000000"/>
          <w:sz w:val="24"/>
          <w:szCs w:val="24"/>
          <w:lang w:eastAsia="ru-RU"/>
        </w:rPr>
        <w:t xml:space="preserve"> упражнения и здоровье школьников / Физическая культура в школе, </w:t>
      </w:r>
      <w:r w:rsidR="00B0025C">
        <w:rPr>
          <w:rFonts w:ascii="Times New Roman" w:eastAsia="Times New Roman" w:hAnsi="Times New Roman" w:cs="Times New Roman"/>
          <w:color w:val="000000"/>
          <w:sz w:val="24"/>
          <w:szCs w:val="24"/>
          <w:lang w:eastAsia="ru-RU"/>
        </w:rPr>
        <w:t xml:space="preserve">2010 </w:t>
      </w:r>
      <w:r w:rsidRPr="00722013">
        <w:rPr>
          <w:rFonts w:ascii="Times New Roman" w:eastAsia="Times New Roman" w:hAnsi="Times New Roman" w:cs="Times New Roman"/>
          <w:color w:val="000000"/>
          <w:sz w:val="24"/>
          <w:szCs w:val="24"/>
          <w:lang w:eastAsia="ru-RU"/>
        </w:rPr>
        <w:t>- 64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proofErr w:type="spellStart"/>
      <w:r w:rsidRPr="00722013">
        <w:rPr>
          <w:rFonts w:ascii="Times New Roman" w:eastAsia="Times New Roman" w:hAnsi="Times New Roman" w:cs="Times New Roman"/>
          <w:color w:val="000000"/>
          <w:sz w:val="24"/>
          <w:szCs w:val="24"/>
          <w:lang w:eastAsia="ru-RU"/>
        </w:rPr>
        <w:t>Вехов</w:t>
      </w:r>
      <w:proofErr w:type="spellEnd"/>
      <w:r w:rsidRPr="00722013">
        <w:rPr>
          <w:rFonts w:ascii="Times New Roman" w:eastAsia="Times New Roman" w:hAnsi="Times New Roman" w:cs="Times New Roman"/>
          <w:color w:val="000000"/>
          <w:sz w:val="24"/>
          <w:szCs w:val="24"/>
          <w:lang w:eastAsia="ru-RU"/>
        </w:rPr>
        <w:t xml:space="preserve"> А. Здоровье и школа / Образование и здоровье: Дайджест психолого-педагогической литературы - Екатеринбург</w:t>
      </w:r>
      <w:r w:rsidR="00B0025C">
        <w:rPr>
          <w:rFonts w:ascii="Times New Roman" w:eastAsia="Times New Roman" w:hAnsi="Times New Roman" w:cs="Times New Roman"/>
          <w:color w:val="000000"/>
          <w:sz w:val="24"/>
          <w:szCs w:val="24"/>
          <w:lang w:eastAsia="ru-RU"/>
        </w:rPr>
        <w:t>: ГОУ "Центр</w:t>
      </w:r>
      <w:proofErr w:type="gramStart"/>
      <w:r w:rsidR="00B0025C">
        <w:rPr>
          <w:rFonts w:ascii="Times New Roman" w:eastAsia="Times New Roman" w:hAnsi="Times New Roman" w:cs="Times New Roman"/>
          <w:color w:val="000000"/>
          <w:sz w:val="24"/>
          <w:szCs w:val="24"/>
          <w:lang w:eastAsia="ru-RU"/>
        </w:rPr>
        <w:t>"У</w:t>
      </w:r>
      <w:proofErr w:type="gramEnd"/>
      <w:r w:rsidR="00B0025C">
        <w:rPr>
          <w:rFonts w:ascii="Times New Roman" w:eastAsia="Times New Roman" w:hAnsi="Times New Roman" w:cs="Times New Roman"/>
          <w:color w:val="000000"/>
          <w:sz w:val="24"/>
          <w:szCs w:val="24"/>
          <w:lang w:eastAsia="ru-RU"/>
        </w:rPr>
        <w:t>чебная книга", 201</w:t>
      </w:r>
      <w:r w:rsidRPr="00722013">
        <w:rPr>
          <w:rFonts w:ascii="Times New Roman" w:eastAsia="Times New Roman" w:hAnsi="Times New Roman" w:cs="Times New Roman"/>
          <w:color w:val="000000"/>
          <w:sz w:val="24"/>
          <w:szCs w:val="24"/>
          <w:lang w:eastAsia="ru-RU"/>
        </w:rPr>
        <w:t>1 - 68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.Волейбол: Сб. статей</w:t>
      </w:r>
      <w:proofErr w:type="gramStart"/>
      <w:r w:rsidRPr="00722013">
        <w:rPr>
          <w:rFonts w:ascii="Times New Roman" w:eastAsia="Times New Roman" w:hAnsi="Times New Roman" w:cs="Times New Roman"/>
          <w:color w:val="000000"/>
          <w:sz w:val="24"/>
          <w:szCs w:val="24"/>
          <w:lang w:eastAsia="ru-RU"/>
        </w:rPr>
        <w:t xml:space="preserve"> / С</w:t>
      </w:r>
      <w:proofErr w:type="gramEnd"/>
      <w:r w:rsidRPr="00722013">
        <w:rPr>
          <w:rFonts w:ascii="Times New Roman" w:eastAsia="Times New Roman" w:hAnsi="Times New Roman" w:cs="Times New Roman"/>
          <w:color w:val="000000"/>
          <w:sz w:val="24"/>
          <w:szCs w:val="24"/>
          <w:lang w:eastAsia="ru-RU"/>
        </w:rPr>
        <w:t xml:space="preserve">ост.: Ю.Н. </w:t>
      </w:r>
      <w:proofErr w:type="spellStart"/>
      <w:r w:rsidRPr="00722013">
        <w:rPr>
          <w:rFonts w:ascii="Times New Roman" w:eastAsia="Times New Roman" w:hAnsi="Times New Roman" w:cs="Times New Roman"/>
          <w:color w:val="000000"/>
          <w:sz w:val="24"/>
          <w:szCs w:val="24"/>
          <w:lang w:eastAsia="ru-RU"/>
        </w:rPr>
        <w:t>Клещев</w:t>
      </w:r>
      <w:proofErr w:type="spellEnd"/>
      <w:r w:rsidRPr="00722013">
        <w:rPr>
          <w:rFonts w:ascii="Times New Roman" w:eastAsia="Times New Roman" w:hAnsi="Times New Roman" w:cs="Times New Roman"/>
          <w:color w:val="000000"/>
          <w:sz w:val="24"/>
          <w:szCs w:val="24"/>
          <w:lang w:eastAsia="ru-RU"/>
        </w:rPr>
        <w:t xml:space="preserve"> - М.: Физкультура и спорт, 1983 - 93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.Волейбол: Учебник для </w:t>
      </w:r>
      <w:proofErr w:type="spellStart"/>
      <w:r w:rsidRPr="00722013">
        <w:rPr>
          <w:rFonts w:ascii="Times New Roman" w:eastAsia="Times New Roman" w:hAnsi="Times New Roman" w:cs="Times New Roman"/>
          <w:color w:val="000000"/>
          <w:sz w:val="24"/>
          <w:szCs w:val="24"/>
          <w:lang w:eastAsia="ru-RU"/>
        </w:rPr>
        <w:t>ин-тов</w:t>
      </w:r>
      <w:proofErr w:type="spellEnd"/>
      <w:r w:rsidRPr="00722013">
        <w:rPr>
          <w:rFonts w:ascii="Times New Roman" w:eastAsia="Times New Roman" w:hAnsi="Times New Roman" w:cs="Times New Roman"/>
          <w:color w:val="000000"/>
          <w:sz w:val="24"/>
          <w:szCs w:val="24"/>
          <w:lang w:eastAsia="ru-RU"/>
        </w:rPr>
        <w:t xml:space="preserve"> физ. культ. / Под ред. Ю.Н. </w:t>
      </w:r>
      <w:proofErr w:type="spellStart"/>
      <w:r w:rsidRPr="00722013">
        <w:rPr>
          <w:rFonts w:ascii="Times New Roman" w:eastAsia="Times New Roman" w:hAnsi="Times New Roman" w:cs="Times New Roman"/>
          <w:color w:val="000000"/>
          <w:sz w:val="24"/>
          <w:szCs w:val="24"/>
          <w:lang w:eastAsia="ru-RU"/>
        </w:rPr>
        <w:t>Клещева</w:t>
      </w:r>
      <w:proofErr w:type="spellEnd"/>
      <w:r w:rsidRPr="00722013">
        <w:rPr>
          <w:rFonts w:ascii="Times New Roman" w:eastAsia="Times New Roman" w:hAnsi="Times New Roman" w:cs="Times New Roman"/>
          <w:color w:val="000000"/>
          <w:sz w:val="24"/>
          <w:szCs w:val="24"/>
          <w:lang w:eastAsia="ru-RU"/>
        </w:rPr>
        <w:t xml:space="preserve">, А.Г. </w:t>
      </w:r>
      <w:proofErr w:type="spellStart"/>
      <w:r w:rsidRPr="00722013">
        <w:rPr>
          <w:rFonts w:ascii="Times New Roman" w:eastAsia="Times New Roman" w:hAnsi="Times New Roman" w:cs="Times New Roman"/>
          <w:color w:val="000000"/>
          <w:sz w:val="24"/>
          <w:szCs w:val="24"/>
          <w:lang w:eastAsia="ru-RU"/>
        </w:rPr>
        <w:t>Айриянца</w:t>
      </w:r>
      <w:proofErr w:type="spellEnd"/>
      <w:r w:rsidRPr="00722013">
        <w:rPr>
          <w:rFonts w:ascii="Times New Roman" w:eastAsia="Times New Roman" w:hAnsi="Times New Roman" w:cs="Times New Roman"/>
          <w:color w:val="000000"/>
          <w:sz w:val="24"/>
          <w:szCs w:val="24"/>
          <w:lang w:eastAsia="ru-RU"/>
        </w:rPr>
        <w:t xml:space="preserve">. - 3-е изд., </w:t>
      </w:r>
      <w:proofErr w:type="spellStart"/>
      <w:r w:rsidRPr="00722013">
        <w:rPr>
          <w:rFonts w:ascii="Times New Roman" w:eastAsia="Times New Roman" w:hAnsi="Times New Roman" w:cs="Times New Roman"/>
          <w:color w:val="000000"/>
          <w:sz w:val="24"/>
          <w:szCs w:val="24"/>
          <w:lang w:eastAsia="ru-RU"/>
        </w:rPr>
        <w:t>испр</w:t>
      </w:r>
      <w:proofErr w:type="spellEnd"/>
      <w:r w:rsidRPr="00722013">
        <w:rPr>
          <w:rFonts w:ascii="Times New Roman" w:eastAsia="Times New Roman" w:hAnsi="Times New Roman" w:cs="Times New Roman"/>
          <w:color w:val="000000"/>
          <w:sz w:val="24"/>
          <w:szCs w:val="24"/>
          <w:lang w:eastAsia="ru-RU"/>
        </w:rPr>
        <w:t xml:space="preserve">., доп. - М.: </w:t>
      </w:r>
      <w:proofErr w:type="spellStart"/>
      <w:r w:rsidRPr="00722013">
        <w:rPr>
          <w:rFonts w:ascii="Times New Roman" w:eastAsia="Times New Roman" w:hAnsi="Times New Roman" w:cs="Times New Roman"/>
          <w:color w:val="000000"/>
          <w:sz w:val="24"/>
          <w:szCs w:val="24"/>
          <w:lang w:eastAsia="ru-RU"/>
        </w:rPr>
        <w:t>ФиС</w:t>
      </w:r>
      <w:proofErr w:type="spellEnd"/>
      <w:r w:rsidRPr="00722013">
        <w:rPr>
          <w:rFonts w:ascii="Times New Roman" w:eastAsia="Times New Roman" w:hAnsi="Times New Roman" w:cs="Times New Roman"/>
          <w:color w:val="000000"/>
          <w:sz w:val="24"/>
          <w:szCs w:val="24"/>
          <w:lang w:eastAsia="ru-RU"/>
        </w:rPr>
        <w:t>, 270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.Волейбол. Учебник для физ. </w:t>
      </w:r>
      <w:proofErr w:type="spellStart"/>
      <w:r w:rsidRPr="00722013">
        <w:rPr>
          <w:rFonts w:ascii="Times New Roman" w:eastAsia="Times New Roman" w:hAnsi="Times New Roman" w:cs="Times New Roman"/>
          <w:color w:val="000000"/>
          <w:sz w:val="24"/>
          <w:szCs w:val="24"/>
          <w:lang w:eastAsia="ru-RU"/>
        </w:rPr>
        <w:t>ин-тов</w:t>
      </w:r>
      <w:proofErr w:type="spellEnd"/>
      <w:r w:rsidRPr="00722013">
        <w:rPr>
          <w:rFonts w:ascii="Times New Roman" w:eastAsia="Times New Roman" w:hAnsi="Times New Roman" w:cs="Times New Roman"/>
          <w:color w:val="000000"/>
          <w:sz w:val="24"/>
          <w:szCs w:val="24"/>
          <w:lang w:eastAsia="ru-RU"/>
        </w:rPr>
        <w:t xml:space="preserve">. Изд. 2-е, доп. Под ред. А.Г. </w:t>
      </w:r>
      <w:proofErr w:type="spellStart"/>
      <w:r w:rsidRPr="00722013">
        <w:rPr>
          <w:rFonts w:ascii="Times New Roman" w:eastAsia="Times New Roman" w:hAnsi="Times New Roman" w:cs="Times New Roman"/>
          <w:color w:val="000000"/>
          <w:sz w:val="24"/>
          <w:szCs w:val="24"/>
          <w:lang w:eastAsia="ru-RU"/>
        </w:rPr>
        <w:t>Айриянца</w:t>
      </w:r>
      <w:proofErr w:type="spellEnd"/>
      <w:r w:rsidRPr="00722013">
        <w:rPr>
          <w:rFonts w:ascii="Times New Roman" w:eastAsia="Times New Roman" w:hAnsi="Times New Roman" w:cs="Times New Roman"/>
          <w:color w:val="000000"/>
          <w:sz w:val="24"/>
          <w:szCs w:val="24"/>
          <w:lang w:eastAsia="ru-RU"/>
        </w:rPr>
        <w:t xml:space="preserve">. М., "Физкультура и спорт", 1976 - 230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.Гальперин С.И. Анатомия и физиология человека (возрастные особенности с основами школьной гигиены). Изд. 2-е, </w:t>
      </w:r>
      <w:proofErr w:type="spellStart"/>
      <w:r w:rsidRPr="00722013">
        <w:rPr>
          <w:rFonts w:ascii="Times New Roman" w:eastAsia="Times New Roman" w:hAnsi="Times New Roman" w:cs="Times New Roman"/>
          <w:color w:val="000000"/>
          <w:sz w:val="24"/>
          <w:szCs w:val="24"/>
          <w:lang w:eastAsia="ru-RU"/>
        </w:rPr>
        <w:t>перераб</w:t>
      </w:r>
      <w:proofErr w:type="spellEnd"/>
      <w:r w:rsidRPr="00722013">
        <w:rPr>
          <w:rFonts w:ascii="Times New Roman" w:eastAsia="Times New Roman" w:hAnsi="Times New Roman" w:cs="Times New Roman"/>
          <w:color w:val="000000"/>
          <w:sz w:val="24"/>
          <w:szCs w:val="24"/>
          <w:lang w:eastAsia="ru-RU"/>
        </w:rPr>
        <w:t>. и доп. Учеб</w:t>
      </w:r>
      <w:proofErr w:type="gramStart"/>
      <w:r w:rsidRPr="00722013">
        <w:rPr>
          <w:rFonts w:ascii="Times New Roman" w:eastAsia="Times New Roman" w:hAnsi="Times New Roman" w:cs="Times New Roman"/>
          <w:color w:val="000000"/>
          <w:sz w:val="24"/>
          <w:szCs w:val="24"/>
          <w:lang w:eastAsia="ru-RU"/>
        </w:rPr>
        <w:t>.</w:t>
      </w:r>
      <w:proofErr w:type="gramEnd"/>
      <w:r w:rsidRPr="00722013">
        <w:rPr>
          <w:rFonts w:ascii="Times New Roman" w:eastAsia="Times New Roman" w:hAnsi="Times New Roman" w:cs="Times New Roman"/>
          <w:color w:val="000000"/>
          <w:sz w:val="24"/>
          <w:szCs w:val="24"/>
          <w:lang w:eastAsia="ru-RU"/>
        </w:rPr>
        <w:t xml:space="preserve"> </w:t>
      </w:r>
      <w:proofErr w:type="gramStart"/>
      <w:r w:rsidRPr="00722013">
        <w:rPr>
          <w:rFonts w:ascii="Times New Roman" w:eastAsia="Times New Roman" w:hAnsi="Times New Roman" w:cs="Times New Roman"/>
          <w:color w:val="000000"/>
          <w:sz w:val="24"/>
          <w:szCs w:val="24"/>
          <w:lang w:eastAsia="ru-RU"/>
        </w:rPr>
        <w:t>п</w:t>
      </w:r>
      <w:proofErr w:type="gramEnd"/>
      <w:r w:rsidRPr="00722013">
        <w:rPr>
          <w:rFonts w:ascii="Times New Roman" w:eastAsia="Times New Roman" w:hAnsi="Times New Roman" w:cs="Times New Roman"/>
          <w:color w:val="000000"/>
          <w:sz w:val="24"/>
          <w:szCs w:val="24"/>
          <w:lang w:eastAsia="ru-RU"/>
        </w:rPr>
        <w:t xml:space="preserve">особие для </w:t>
      </w:r>
      <w:proofErr w:type="spellStart"/>
      <w:r w:rsidRPr="00722013">
        <w:rPr>
          <w:rFonts w:ascii="Times New Roman" w:eastAsia="Times New Roman" w:hAnsi="Times New Roman" w:cs="Times New Roman"/>
          <w:color w:val="000000"/>
          <w:sz w:val="24"/>
          <w:szCs w:val="24"/>
          <w:lang w:eastAsia="ru-RU"/>
        </w:rPr>
        <w:t>пед</w:t>
      </w:r>
      <w:proofErr w:type="spellEnd"/>
      <w:r w:rsidRPr="00722013">
        <w:rPr>
          <w:rFonts w:ascii="Times New Roman" w:eastAsia="Times New Roman" w:hAnsi="Times New Roman" w:cs="Times New Roman"/>
          <w:color w:val="000000"/>
          <w:sz w:val="24"/>
          <w:szCs w:val="24"/>
          <w:lang w:eastAsia="ru-RU"/>
        </w:rPr>
        <w:t xml:space="preserve">. </w:t>
      </w:r>
      <w:proofErr w:type="spellStart"/>
      <w:r w:rsidRPr="00722013">
        <w:rPr>
          <w:rFonts w:ascii="Times New Roman" w:eastAsia="Times New Roman" w:hAnsi="Times New Roman" w:cs="Times New Roman"/>
          <w:color w:val="000000"/>
          <w:sz w:val="24"/>
          <w:szCs w:val="24"/>
          <w:lang w:eastAsia="ru-RU"/>
        </w:rPr>
        <w:t>ин-тов</w:t>
      </w:r>
      <w:proofErr w:type="spellEnd"/>
      <w:r w:rsidRPr="00722013">
        <w:rPr>
          <w:rFonts w:ascii="Times New Roman" w:eastAsia="Times New Roman" w:hAnsi="Times New Roman" w:cs="Times New Roman"/>
          <w:color w:val="000000"/>
          <w:sz w:val="24"/>
          <w:szCs w:val="24"/>
          <w:lang w:eastAsia="ru-RU"/>
        </w:rPr>
        <w:t>. М., "</w:t>
      </w:r>
      <w:proofErr w:type="spellStart"/>
      <w:r w:rsidRPr="00722013">
        <w:rPr>
          <w:rFonts w:ascii="Times New Roman" w:eastAsia="Times New Roman" w:hAnsi="Times New Roman" w:cs="Times New Roman"/>
          <w:color w:val="000000"/>
          <w:sz w:val="24"/>
          <w:szCs w:val="24"/>
          <w:lang w:eastAsia="ru-RU"/>
        </w:rPr>
        <w:t>Высш</w:t>
      </w:r>
      <w:proofErr w:type="spellEnd"/>
      <w:r w:rsidRPr="00722013">
        <w:rPr>
          <w:rFonts w:ascii="Times New Roman" w:eastAsia="Times New Roman" w:hAnsi="Times New Roman" w:cs="Times New Roman"/>
          <w:color w:val="000000"/>
          <w:sz w:val="24"/>
          <w:szCs w:val="24"/>
          <w:lang w:eastAsia="ru-RU"/>
        </w:rPr>
        <w:t>. школа", 1974.</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.Горячев В. Здоровье - категория педагогическая / Образование и здоровье: Дайджест психолого-педагогической литературы - Екатеринбург:</w:t>
      </w:r>
      <w:r w:rsidR="00B0025C">
        <w:rPr>
          <w:rFonts w:ascii="Times New Roman" w:eastAsia="Times New Roman" w:hAnsi="Times New Roman" w:cs="Times New Roman"/>
          <w:color w:val="000000"/>
          <w:sz w:val="24"/>
          <w:szCs w:val="24"/>
          <w:lang w:eastAsia="ru-RU"/>
        </w:rPr>
        <w:t xml:space="preserve"> ГОУ "Центр "Учебная книга", 201</w:t>
      </w:r>
      <w:r w:rsidRPr="00722013">
        <w:rPr>
          <w:rFonts w:ascii="Times New Roman" w:eastAsia="Times New Roman" w:hAnsi="Times New Roman" w:cs="Times New Roman"/>
          <w:color w:val="000000"/>
          <w:sz w:val="24"/>
          <w:szCs w:val="24"/>
          <w:lang w:eastAsia="ru-RU"/>
        </w:rPr>
        <w:t xml:space="preserve">1 - 68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.Железняк Ю.Д., </w:t>
      </w:r>
      <w:proofErr w:type="spellStart"/>
      <w:r w:rsidRPr="00722013">
        <w:rPr>
          <w:rFonts w:ascii="Times New Roman" w:eastAsia="Times New Roman" w:hAnsi="Times New Roman" w:cs="Times New Roman"/>
          <w:color w:val="000000"/>
          <w:sz w:val="24"/>
          <w:szCs w:val="24"/>
          <w:lang w:eastAsia="ru-RU"/>
        </w:rPr>
        <w:t>Ивойлов</w:t>
      </w:r>
      <w:proofErr w:type="spellEnd"/>
      <w:r w:rsidRPr="00722013">
        <w:rPr>
          <w:rFonts w:ascii="Times New Roman" w:eastAsia="Times New Roman" w:hAnsi="Times New Roman" w:cs="Times New Roman"/>
          <w:color w:val="000000"/>
          <w:sz w:val="24"/>
          <w:szCs w:val="24"/>
          <w:lang w:eastAsia="ru-RU"/>
        </w:rPr>
        <w:t xml:space="preserve"> А.В. Волейбол: Учебник для институтов физической культуры. - М.: Физкультура и спорт, 1991 - 239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.Железняк Ю.Д., </w:t>
      </w:r>
      <w:proofErr w:type="spellStart"/>
      <w:r w:rsidRPr="00722013">
        <w:rPr>
          <w:rFonts w:ascii="Times New Roman" w:eastAsia="Times New Roman" w:hAnsi="Times New Roman" w:cs="Times New Roman"/>
          <w:color w:val="000000"/>
          <w:sz w:val="24"/>
          <w:szCs w:val="24"/>
          <w:lang w:eastAsia="ru-RU"/>
        </w:rPr>
        <w:t>Слупский</w:t>
      </w:r>
      <w:proofErr w:type="spellEnd"/>
      <w:r w:rsidRPr="00722013">
        <w:rPr>
          <w:rFonts w:ascii="Times New Roman" w:eastAsia="Times New Roman" w:hAnsi="Times New Roman" w:cs="Times New Roman"/>
          <w:color w:val="000000"/>
          <w:sz w:val="24"/>
          <w:szCs w:val="24"/>
          <w:lang w:eastAsia="ru-RU"/>
        </w:rPr>
        <w:t xml:space="preserve"> Л.Н. Волейбол в школе: Пособие для учителя. - М.: Просвещение, 1989 - 128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.Железняк Ю.Д. Юный волейболист: Учеб</w:t>
      </w:r>
      <w:proofErr w:type="gramStart"/>
      <w:r w:rsidRPr="00722013">
        <w:rPr>
          <w:rFonts w:ascii="Times New Roman" w:eastAsia="Times New Roman" w:hAnsi="Times New Roman" w:cs="Times New Roman"/>
          <w:color w:val="000000"/>
          <w:sz w:val="24"/>
          <w:szCs w:val="24"/>
          <w:lang w:eastAsia="ru-RU"/>
        </w:rPr>
        <w:t>.</w:t>
      </w:r>
      <w:proofErr w:type="gramEnd"/>
      <w:r w:rsidRPr="00722013">
        <w:rPr>
          <w:rFonts w:ascii="Times New Roman" w:eastAsia="Times New Roman" w:hAnsi="Times New Roman" w:cs="Times New Roman"/>
          <w:color w:val="000000"/>
          <w:sz w:val="24"/>
          <w:szCs w:val="24"/>
          <w:lang w:eastAsia="ru-RU"/>
        </w:rPr>
        <w:t xml:space="preserve"> </w:t>
      </w:r>
      <w:proofErr w:type="gramStart"/>
      <w:r w:rsidRPr="00722013">
        <w:rPr>
          <w:rFonts w:ascii="Times New Roman" w:eastAsia="Times New Roman" w:hAnsi="Times New Roman" w:cs="Times New Roman"/>
          <w:color w:val="000000"/>
          <w:sz w:val="24"/>
          <w:szCs w:val="24"/>
          <w:lang w:eastAsia="ru-RU"/>
        </w:rPr>
        <w:t>п</w:t>
      </w:r>
      <w:proofErr w:type="gramEnd"/>
      <w:r w:rsidRPr="00722013">
        <w:rPr>
          <w:rFonts w:ascii="Times New Roman" w:eastAsia="Times New Roman" w:hAnsi="Times New Roman" w:cs="Times New Roman"/>
          <w:color w:val="000000"/>
          <w:sz w:val="24"/>
          <w:szCs w:val="24"/>
          <w:lang w:eastAsia="ru-RU"/>
        </w:rPr>
        <w:t xml:space="preserve">особие для тренеров. - М.: Физкультура и спорт, 1988 - 192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lastRenderedPageBreak/>
        <w:t xml:space="preserve">.Иванов А.А. Программа физического воспитания учащихся 1-11 классов общеобразовательной </w:t>
      </w:r>
      <w:proofErr w:type="spellStart"/>
      <w:r w:rsidRPr="00722013">
        <w:rPr>
          <w:rFonts w:ascii="Times New Roman" w:eastAsia="Times New Roman" w:hAnsi="Times New Roman" w:cs="Times New Roman"/>
          <w:color w:val="000000"/>
          <w:sz w:val="24"/>
          <w:szCs w:val="24"/>
          <w:lang w:eastAsia="ru-RU"/>
        </w:rPr>
        <w:t>школы</w:t>
      </w:r>
      <w:proofErr w:type="gramStart"/>
      <w:r w:rsidRPr="00722013">
        <w:rPr>
          <w:rFonts w:ascii="Times New Roman" w:eastAsia="Times New Roman" w:hAnsi="Times New Roman" w:cs="Times New Roman"/>
          <w:color w:val="000000"/>
          <w:sz w:val="24"/>
          <w:szCs w:val="24"/>
          <w:lang w:eastAsia="ru-RU"/>
        </w:rPr>
        <w:t>.</w:t>
      </w:r>
      <w:r w:rsidR="00B0025C">
        <w:rPr>
          <w:rFonts w:ascii="Times New Roman" w:eastAsia="Times New Roman" w:hAnsi="Times New Roman" w:cs="Times New Roman"/>
          <w:color w:val="000000"/>
          <w:sz w:val="24"/>
          <w:szCs w:val="24"/>
          <w:lang w:eastAsia="ru-RU"/>
        </w:rPr>
        <w:t>М</w:t>
      </w:r>
      <w:proofErr w:type="gramEnd"/>
      <w:r w:rsidR="00B0025C">
        <w:rPr>
          <w:rFonts w:ascii="Times New Roman" w:eastAsia="Times New Roman" w:hAnsi="Times New Roman" w:cs="Times New Roman"/>
          <w:color w:val="000000"/>
          <w:sz w:val="24"/>
          <w:szCs w:val="24"/>
          <w:lang w:eastAsia="ru-RU"/>
        </w:rPr>
        <w:t>осква</w:t>
      </w:r>
      <w:proofErr w:type="spellEnd"/>
      <w:r w:rsidRPr="00722013">
        <w:rPr>
          <w:rFonts w:ascii="Times New Roman" w:eastAsia="Times New Roman" w:hAnsi="Times New Roman" w:cs="Times New Roman"/>
          <w:color w:val="000000"/>
          <w:sz w:val="24"/>
          <w:szCs w:val="24"/>
          <w:lang w:eastAsia="ru-RU"/>
        </w:rPr>
        <w:t xml:space="preserve">, </w:t>
      </w:r>
      <w:r w:rsidR="00B0025C">
        <w:rPr>
          <w:rFonts w:ascii="Times New Roman" w:eastAsia="Times New Roman" w:hAnsi="Times New Roman" w:cs="Times New Roman"/>
          <w:color w:val="000000"/>
          <w:sz w:val="24"/>
          <w:szCs w:val="24"/>
          <w:lang w:eastAsia="ru-RU"/>
        </w:rPr>
        <w:t>2010</w:t>
      </w:r>
      <w:r w:rsidRPr="00722013">
        <w:rPr>
          <w:rFonts w:ascii="Times New Roman" w:eastAsia="Times New Roman" w:hAnsi="Times New Roman" w:cs="Times New Roman"/>
          <w:color w:val="000000"/>
          <w:sz w:val="24"/>
          <w:szCs w:val="24"/>
          <w:lang w:eastAsia="ru-RU"/>
        </w:rPr>
        <w:t>- 52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w:t>
      </w:r>
      <w:proofErr w:type="spellStart"/>
      <w:r w:rsidRPr="00722013">
        <w:rPr>
          <w:rFonts w:ascii="Times New Roman" w:eastAsia="Times New Roman" w:hAnsi="Times New Roman" w:cs="Times New Roman"/>
          <w:color w:val="000000"/>
          <w:sz w:val="24"/>
          <w:szCs w:val="24"/>
          <w:lang w:eastAsia="ru-RU"/>
        </w:rPr>
        <w:t>Ивойлов</w:t>
      </w:r>
      <w:proofErr w:type="spellEnd"/>
      <w:r w:rsidRPr="00722013">
        <w:rPr>
          <w:rFonts w:ascii="Times New Roman" w:eastAsia="Times New Roman" w:hAnsi="Times New Roman" w:cs="Times New Roman"/>
          <w:color w:val="000000"/>
          <w:sz w:val="24"/>
          <w:szCs w:val="24"/>
          <w:lang w:eastAsia="ru-RU"/>
        </w:rPr>
        <w:t xml:space="preserve"> А.В. Волейбол: очерки по биомеханике и методике тренировки. - М.: Физкультура и спорт, 1981 - 152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w:t>
      </w:r>
      <w:proofErr w:type="spellStart"/>
      <w:r w:rsidRPr="00722013">
        <w:rPr>
          <w:rFonts w:ascii="Times New Roman" w:eastAsia="Times New Roman" w:hAnsi="Times New Roman" w:cs="Times New Roman"/>
          <w:color w:val="000000"/>
          <w:sz w:val="24"/>
          <w:szCs w:val="24"/>
          <w:lang w:eastAsia="ru-RU"/>
        </w:rPr>
        <w:t>Клещев</w:t>
      </w:r>
      <w:proofErr w:type="spellEnd"/>
      <w:r w:rsidRPr="00722013">
        <w:rPr>
          <w:rFonts w:ascii="Times New Roman" w:eastAsia="Times New Roman" w:hAnsi="Times New Roman" w:cs="Times New Roman"/>
          <w:color w:val="000000"/>
          <w:sz w:val="24"/>
          <w:szCs w:val="24"/>
          <w:lang w:eastAsia="ru-RU"/>
        </w:rPr>
        <w:t xml:space="preserve"> Ю.Н., Фурманов А.Г. Юный волейболист. - М.: </w:t>
      </w:r>
      <w:proofErr w:type="spellStart"/>
      <w:r w:rsidRPr="00722013">
        <w:rPr>
          <w:rFonts w:ascii="Times New Roman" w:eastAsia="Times New Roman" w:hAnsi="Times New Roman" w:cs="Times New Roman"/>
          <w:color w:val="000000"/>
          <w:sz w:val="24"/>
          <w:szCs w:val="24"/>
          <w:lang w:eastAsia="ru-RU"/>
        </w:rPr>
        <w:t>ФиС</w:t>
      </w:r>
      <w:proofErr w:type="spellEnd"/>
      <w:r w:rsidRPr="00722013">
        <w:rPr>
          <w:rFonts w:ascii="Times New Roman" w:eastAsia="Times New Roman" w:hAnsi="Times New Roman" w:cs="Times New Roman"/>
          <w:color w:val="000000"/>
          <w:sz w:val="24"/>
          <w:szCs w:val="24"/>
          <w:lang w:eastAsia="ru-RU"/>
        </w:rPr>
        <w:t xml:space="preserve">, </w:t>
      </w:r>
      <w:r w:rsidR="00B0025C">
        <w:rPr>
          <w:rFonts w:ascii="Times New Roman" w:eastAsia="Times New Roman" w:hAnsi="Times New Roman" w:cs="Times New Roman"/>
          <w:color w:val="000000"/>
          <w:sz w:val="24"/>
          <w:szCs w:val="24"/>
          <w:lang w:eastAsia="ru-RU"/>
        </w:rPr>
        <w:t>2003</w:t>
      </w:r>
      <w:r w:rsidRPr="00722013">
        <w:rPr>
          <w:rFonts w:ascii="Times New Roman" w:eastAsia="Times New Roman" w:hAnsi="Times New Roman" w:cs="Times New Roman"/>
          <w:color w:val="000000"/>
          <w:sz w:val="24"/>
          <w:szCs w:val="24"/>
          <w:lang w:eastAsia="ru-RU"/>
        </w:rPr>
        <w:t>- 231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.Лях В.И. Тесты в физическом воспитании школьников: Пособие для учителя. М.: ООО "Фирма "Издательство АСТ", </w:t>
      </w:r>
      <w:r w:rsidR="00B0025C">
        <w:rPr>
          <w:rFonts w:ascii="Times New Roman" w:eastAsia="Times New Roman" w:hAnsi="Times New Roman" w:cs="Times New Roman"/>
          <w:color w:val="000000"/>
          <w:sz w:val="24"/>
          <w:szCs w:val="24"/>
          <w:lang w:eastAsia="ru-RU"/>
        </w:rPr>
        <w:t>2009</w:t>
      </w:r>
      <w:r w:rsidRPr="00722013">
        <w:rPr>
          <w:rFonts w:ascii="Times New Roman" w:eastAsia="Times New Roman" w:hAnsi="Times New Roman" w:cs="Times New Roman"/>
          <w:color w:val="000000"/>
          <w:sz w:val="24"/>
          <w:szCs w:val="24"/>
          <w:lang w:eastAsia="ru-RU"/>
        </w:rPr>
        <w:t xml:space="preserve"> - 272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.Матвеев Л.П. Основы спортивной тренировки. М.: ФиС,</w:t>
      </w:r>
      <w:r w:rsidR="00B0025C">
        <w:rPr>
          <w:rFonts w:ascii="Times New Roman" w:eastAsia="Times New Roman" w:hAnsi="Times New Roman" w:cs="Times New Roman"/>
          <w:color w:val="000000"/>
          <w:sz w:val="24"/>
          <w:szCs w:val="24"/>
          <w:lang w:eastAsia="ru-RU"/>
        </w:rPr>
        <w:t>2010</w:t>
      </w:r>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.Матвеев Л.П. Теория и методика физической культуры: Учеб</w:t>
      </w:r>
      <w:proofErr w:type="gramStart"/>
      <w:r w:rsidRPr="00722013">
        <w:rPr>
          <w:rFonts w:ascii="Times New Roman" w:eastAsia="Times New Roman" w:hAnsi="Times New Roman" w:cs="Times New Roman"/>
          <w:color w:val="000000"/>
          <w:sz w:val="24"/>
          <w:szCs w:val="24"/>
          <w:lang w:eastAsia="ru-RU"/>
        </w:rPr>
        <w:t>.</w:t>
      </w:r>
      <w:proofErr w:type="gramEnd"/>
      <w:r w:rsidRPr="00722013">
        <w:rPr>
          <w:rFonts w:ascii="Times New Roman" w:eastAsia="Times New Roman" w:hAnsi="Times New Roman" w:cs="Times New Roman"/>
          <w:color w:val="000000"/>
          <w:sz w:val="24"/>
          <w:szCs w:val="24"/>
          <w:lang w:eastAsia="ru-RU"/>
        </w:rPr>
        <w:t xml:space="preserve"> </w:t>
      </w:r>
      <w:proofErr w:type="gramStart"/>
      <w:r w:rsidRPr="00722013">
        <w:rPr>
          <w:rFonts w:ascii="Times New Roman" w:eastAsia="Times New Roman" w:hAnsi="Times New Roman" w:cs="Times New Roman"/>
          <w:color w:val="000000"/>
          <w:sz w:val="24"/>
          <w:szCs w:val="24"/>
          <w:lang w:eastAsia="ru-RU"/>
        </w:rPr>
        <w:t>д</w:t>
      </w:r>
      <w:proofErr w:type="gramEnd"/>
      <w:r w:rsidRPr="00722013">
        <w:rPr>
          <w:rFonts w:ascii="Times New Roman" w:eastAsia="Times New Roman" w:hAnsi="Times New Roman" w:cs="Times New Roman"/>
          <w:color w:val="000000"/>
          <w:sz w:val="24"/>
          <w:szCs w:val="24"/>
          <w:lang w:eastAsia="ru-RU"/>
        </w:rPr>
        <w:t xml:space="preserve">ля </w:t>
      </w:r>
      <w:proofErr w:type="spellStart"/>
      <w:r w:rsidRPr="00722013">
        <w:rPr>
          <w:rFonts w:ascii="Times New Roman" w:eastAsia="Times New Roman" w:hAnsi="Times New Roman" w:cs="Times New Roman"/>
          <w:color w:val="000000"/>
          <w:sz w:val="24"/>
          <w:szCs w:val="24"/>
          <w:lang w:eastAsia="ru-RU"/>
        </w:rPr>
        <w:t>ин-тов</w:t>
      </w:r>
      <w:proofErr w:type="spellEnd"/>
      <w:r w:rsidRPr="00722013">
        <w:rPr>
          <w:rFonts w:ascii="Times New Roman" w:eastAsia="Times New Roman" w:hAnsi="Times New Roman" w:cs="Times New Roman"/>
          <w:color w:val="000000"/>
          <w:sz w:val="24"/>
          <w:szCs w:val="24"/>
          <w:lang w:eastAsia="ru-RU"/>
        </w:rPr>
        <w:t xml:space="preserve"> физ. культуры. - М.: Физкультура и спорт, </w:t>
      </w:r>
      <w:r w:rsidR="00B0025C">
        <w:rPr>
          <w:rFonts w:ascii="Times New Roman" w:eastAsia="Times New Roman" w:hAnsi="Times New Roman" w:cs="Times New Roman"/>
          <w:color w:val="000000"/>
          <w:sz w:val="24"/>
          <w:szCs w:val="24"/>
          <w:lang w:eastAsia="ru-RU"/>
        </w:rPr>
        <w:t xml:space="preserve">2010 </w:t>
      </w:r>
      <w:r w:rsidRPr="00722013">
        <w:rPr>
          <w:rFonts w:ascii="Times New Roman" w:eastAsia="Times New Roman" w:hAnsi="Times New Roman" w:cs="Times New Roman"/>
          <w:color w:val="000000"/>
          <w:sz w:val="24"/>
          <w:szCs w:val="24"/>
          <w:lang w:eastAsia="ru-RU"/>
        </w:rPr>
        <w:t xml:space="preserve">- 543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.Министерство просвещения СССР. - Программы для внешкольных учреждений. Спортивные кружки и секции. - Издание третье, переработанное и дополненное - М. "Просвещение" 1986.</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.Московский комитет образования. Центр организационно-методического обеспечения физического воспитания. - Урок физической культуры в современной школе. - Изда</w:t>
      </w:r>
      <w:r w:rsidR="00B0025C">
        <w:rPr>
          <w:rFonts w:ascii="Times New Roman" w:eastAsia="Times New Roman" w:hAnsi="Times New Roman" w:cs="Times New Roman"/>
          <w:color w:val="000000"/>
          <w:sz w:val="24"/>
          <w:szCs w:val="24"/>
          <w:lang w:eastAsia="ru-RU"/>
        </w:rPr>
        <w:t>тельство Советский спорт, М. 201</w:t>
      </w:r>
      <w:r w:rsidRPr="00722013">
        <w:rPr>
          <w:rFonts w:ascii="Times New Roman" w:eastAsia="Times New Roman" w:hAnsi="Times New Roman" w:cs="Times New Roman"/>
          <w:color w:val="000000"/>
          <w:sz w:val="24"/>
          <w:szCs w:val="24"/>
          <w:lang w:eastAsia="ru-RU"/>
        </w:rPr>
        <w:t>2.</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w:t>
      </w:r>
      <w:proofErr w:type="spellStart"/>
      <w:r w:rsidRPr="00722013">
        <w:rPr>
          <w:rFonts w:ascii="Times New Roman" w:eastAsia="Times New Roman" w:hAnsi="Times New Roman" w:cs="Times New Roman"/>
          <w:color w:val="000000"/>
          <w:sz w:val="24"/>
          <w:szCs w:val="24"/>
          <w:lang w:eastAsia="ru-RU"/>
        </w:rPr>
        <w:t>Назаренко</w:t>
      </w:r>
      <w:proofErr w:type="spellEnd"/>
      <w:r w:rsidRPr="00722013">
        <w:rPr>
          <w:rFonts w:ascii="Times New Roman" w:eastAsia="Times New Roman" w:hAnsi="Times New Roman" w:cs="Times New Roman"/>
          <w:color w:val="000000"/>
          <w:sz w:val="24"/>
          <w:szCs w:val="24"/>
          <w:lang w:eastAsia="ru-RU"/>
        </w:rPr>
        <w:t xml:space="preserve"> Л.Д. Оздоровительные основы физических упражнений. - М.: Изд-во ВЛАДОС-ПРЕСС, </w:t>
      </w:r>
      <w:r w:rsidR="00B0025C">
        <w:rPr>
          <w:rFonts w:ascii="Times New Roman" w:eastAsia="Times New Roman" w:hAnsi="Times New Roman" w:cs="Times New Roman"/>
          <w:color w:val="000000"/>
          <w:sz w:val="24"/>
          <w:szCs w:val="24"/>
          <w:lang w:eastAsia="ru-RU"/>
        </w:rPr>
        <w:t>201</w:t>
      </w:r>
      <w:r w:rsidRPr="00722013">
        <w:rPr>
          <w:rFonts w:ascii="Times New Roman" w:eastAsia="Times New Roman" w:hAnsi="Times New Roman" w:cs="Times New Roman"/>
          <w:color w:val="000000"/>
          <w:sz w:val="24"/>
          <w:szCs w:val="24"/>
          <w:lang w:eastAsia="ru-RU"/>
        </w:rPr>
        <w:t xml:space="preserve">2 - 240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.Настольная книга учителя физической культуры</w:t>
      </w:r>
      <w:proofErr w:type="gramStart"/>
      <w:r w:rsidRPr="00722013">
        <w:rPr>
          <w:rFonts w:ascii="Times New Roman" w:eastAsia="Times New Roman" w:hAnsi="Times New Roman" w:cs="Times New Roman"/>
          <w:color w:val="000000"/>
          <w:sz w:val="24"/>
          <w:szCs w:val="24"/>
          <w:lang w:eastAsia="ru-RU"/>
        </w:rPr>
        <w:t xml:space="preserve"> / П</w:t>
      </w:r>
      <w:proofErr w:type="gramEnd"/>
      <w:r w:rsidRPr="00722013">
        <w:rPr>
          <w:rFonts w:ascii="Times New Roman" w:eastAsia="Times New Roman" w:hAnsi="Times New Roman" w:cs="Times New Roman"/>
          <w:color w:val="000000"/>
          <w:sz w:val="24"/>
          <w:szCs w:val="24"/>
          <w:lang w:eastAsia="ru-RU"/>
        </w:rPr>
        <w:t xml:space="preserve">од ред. проф. И.Б. </w:t>
      </w:r>
      <w:proofErr w:type="spellStart"/>
      <w:r w:rsidRPr="00722013">
        <w:rPr>
          <w:rFonts w:ascii="Times New Roman" w:eastAsia="Times New Roman" w:hAnsi="Times New Roman" w:cs="Times New Roman"/>
          <w:color w:val="000000"/>
          <w:sz w:val="24"/>
          <w:szCs w:val="24"/>
          <w:lang w:eastAsia="ru-RU"/>
        </w:rPr>
        <w:t>Кормана</w:t>
      </w:r>
      <w:proofErr w:type="spellEnd"/>
      <w:r w:rsidRPr="00722013">
        <w:rPr>
          <w:rFonts w:ascii="Times New Roman" w:eastAsia="Times New Roman" w:hAnsi="Times New Roman" w:cs="Times New Roman"/>
          <w:color w:val="000000"/>
          <w:sz w:val="24"/>
          <w:szCs w:val="24"/>
          <w:lang w:eastAsia="ru-RU"/>
        </w:rPr>
        <w:t xml:space="preserve">, Авт. - сост. Г.И. </w:t>
      </w:r>
      <w:proofErr w:type="spellStart"/>
      <w:r w:rsidRPr="00722013">
        <w:rPr>
          <w:rFonts w:ascii="Times New Roman" w:eastAsia="Times New Roman" w:hAnsi="Times New Roman" w:cs="Times New Roman"/>
          <w:color w:val="000000"/>
          <w:sz w:val="24"/>
          <w:szCs w:val="24"/>
          <w:lang w:eastAsia="ru-RU"/>
        </w:rPr>
        <w:t>Погадаев</w:t>
      </w:r>
      <w:proofErr w:type="spellEnd"/>
      <w:r w:rsidRPr="00722013">
        <w:rPr>
          <w:rFonts w:ascii="Times New Roman" w:eastAsia="Times New Roman" w:hAnsi="Times New Roman" w:cs="Times New Roman"/>
          <w:color w:val="000000"/>
          <w:sz w:val="24"/>
          <w:szCs w:val="24"/>
          <w:lang w:eastAsia="ru-RU"/>
        </w:rPr>
        <w:t xml:space="preserve">, </w:t>
      </w:r>
      <w:proofErr w:type="spellStart"/>
      <w:r w:rsidRPr="00722013">
        <w:rPr>
          <w:rFonts w:ascii="Times New Roman" w:eastAsia="Times New Roman" w:hAnsi="Times New Roman" w:cs="Times New Roman"/>
          <w:color w:val="000000"/>
          <w:sz w:val="24"/>
          <w:szCs w:val="24"/>
          <w:lang w:eastAsia="ru-RU"/>
        </w:rPr>
        <w:t>Предисл</w:t>
      </w:r>
      <w:proofErr w:type="spellEnd"/>
      <w:r w:rsidRPr="00722013">
        <w:rPr>
          <w:rFonts w:ascii="Times New Roman" w:eastAsia="Times New Roman" w:hAnsi="Times New Roman" w:cs="Times New Roman"/>
          <w:color w:val="000000"/>
          <w:sz w:val="24"/>
          <w:szCs w:val="24"/>
          <w:lang w:eastAsia="ru-RU"/>
        </w:rPr>
        <w:t xml:space="preserve">. В.В. Кузина, Н.Д. Никандрова. - М.: Физкультура и спорт, 1998 - 496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.Озолин Н.Г. Молодому коллеге. - М.: Физкультура и спорт, 1988 - 288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w:t>
      </w:r>
      <w:proofErr w:type="gramStart"/>
      <w:r w:rsidRPr="00722013">
        <w:rPr>
          <w:rFonts w:ascii="Times New Roman" w:eastAsia="Times New Roman" w:hAnsi="Times New Roman" w:cs="Times New Roman"/>
          <w:color w:val="000000"/>
          <w:sz w:val="24"/>
          <w:szCs w:val="24"/>
          <w:lang w:eastAsia="ru-RU"/>
        </w:rPr>
        <w:t>Оранский</w:t>
      </w:r>
      <w:proofErr w:type="gramEnd"/>
      <w:r w:rsidRPr="00722013">
        <w:rPr>
          <w:rFonts w:ascii="Times New Roman" w:eastAsia="Times New Roman" w:hAnsi="Times New Roman" w:cs="Times New Roman"/>
          <w:color w:val="000000"/>
          <w:sz w:val="24"/>
          <w:szCs w:val="24"/>
          <w:lang w:eastAsia="ru-RU"/>
        </w:rPr>
        <w:t xml:space="preserve"> И.Е. Будьте здоровы! - Свердловск: </w:t>
      </w:r>
      <w:proofErr w:type="spellStart"/>
      <w:r w:rsidRPr="00722013">
        <w:rPr>
          <w:rFonts w:ascii="Times New Roman" w:eastAsia="Times New Roman" w:hAnsi="Times New Roman" w:cs="Times New Roman"/>
          <w:color w:val="000000"/>
          <w:sz w:val="24"/>
          <w:szCs w:val="24"/>
          <w:lang w:eastAsia="ru-RU"/>
        </w:rPr>
        <w:t>Сред</w:t>
      </w:r>
      <w:proofErr w:type="gramStart"/>
      <w:r w:rsidRPr="00722013">
        <w:rPr>
          <w:rFonts w:ascii="Times New Roman" w:eastAsia="Times New Roman" w:hAnsi="Times New Roman" w:cs="Times New Roman"/>
          <w:color w:val="000000"/>
          <w:sz w:val="24"/>
          <w:szCs w:val="24"/>
          <w:lang w:eastAsia="ru-RU"/>
        </w:rPr>
        <w:t>.-</w:t>
      </w:r>
      <w:proofErr w:type="gramEnd"/>
      <w:r w:rsidRPr="00722013">
        <w:rPr>
          <w:rFonts w:ascii="Times New Roman" w:eastAsia="Times New Roman" w:hAnsi="Times New Roman" w:cs="Times New Roman"/>
          <w:color w:val="000000"/>
          <w:sz w:val="24"/>
          <w:szCs w:val="24"/>
          <w:lang w:eastAsia="ru-RU"/>
        </w:rPr>
        <w:t>Урал</w:t>
      </w:r>
      <w:proofErr w:type="spellEnd"/>
      <w:r w:rsidRPr="00722013">
        <w:rPr>
          <w:rFonts w:ascii="Times New Roman" w:eastAsia="Times New Roman" w:hAnsi="Times New Roman" w:cs="Times New Roman"/>
          <w:color w:val="000000"/>
          <w:sz w:val="24"/>
          <w:szCs w:val="24"/>
          <w:lang w:eastAsia="ru-RU"/>
        </w:rPr>
        <w:t>. кн. изд-во, 1999 - 288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.Пименов М.П. Волейбол: </w:t>
      </w:r>
      <w:proofErr w:type="gramStart"/>
      <w:r w:rsidRPr="00722013">
        <w:rPr>
          <w:rFonts w:ascii="Times New Roman" w:eastAsia="Times New Roman" w:hAnsi="Times New Roman" w:cs="Times New Roman"/>
          <w:color w:val="000000"/>
          <w:sz w:val="24"/>
          <w:szCs w:val="24"/>
          <w:lang w:eastAsia="ru-RU"/>
        </w:rPr>
        <w:t>специальные</w:t>
      </w:r>
      <w:proofErr w:type="gramEnd"/>
      <w:r w:rsidRPr="00722013">
        <w:rPr>
          <w:rFonts w:ascii="Times New Roman" w:eastAsia="Times New Roman" w:hAnsi="Times New Roman" w:cs="Times New Roman"/>
          <w:color w:val="000000"/>
          <w:sz w:val="24"/>
          <w:szCs w:val="24"/>
          <w:lang w:eastAsia="ru-RU"/>
        </w:rPr>
        <w:t xml:space="preserve"> упражнения. - Киев, 1993 - 188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.Смирнов В.М., Дубровский В.И. Физиология физического воспитания и спорта: Учеб</w:t>
      </w:r>
      <w:proofErr w:type="gramStart"/>
      <w:r w:rsidRPr="00722013">
        <w:rPr>
          <w:rFonts w:ascii="Times New Roman" w:eastAsia="Times New Roman" w:hAnsi="Times New Roman" w:cs="Times New Roman"/>
          <w:color w:val="000000"/>
          <w:sz w:val="24"/>
          <w:szCs w:val="24"/>
          <w:lang w:eastAsia="ru-RU"/>
        </w:rPr>
        <w:t>.</w:t>
      </w:r>
      <w:proofErr w:type="gramEnd"/>
      <w:r w:rsidRPr="00722013">
        <w:rPr>
          <w:rFonts w:ascii="Times New Roman" w:eastAsia="Times New Roman" w:hAnsi="Times New Roman" w:cs="Times New Roman"/>
          <w:color w:val="000000"/>
          <w:sz w:val="24"/>
          <w:szCs w:val="24"/>
          <w:lang w:eastAsia="ru-RU"/>
        </w:rPr>
        <w:t xml:space="preserve"> </w:t>
      </w:r>
      <w:proofErr w:type="gramStart"/>
      <w:r w:rsidRPr="00722013">
        <w:rPr>
          <w:rFonts w:ascii="Times New Roman" w:eastAsia="Times New Roman" w:hAnsi="Times New Roman" w:cs="Times New Roman"/>
          <w:color w:val="000000"/>
          <w:sz w:val="24"/>
          <w:szCs w:val="24"/>
          <w:lang w:eastAsia="ru-RU"/>
        </w:rPr>
        <w:t>д</w:t>
      </w:r>
      <w:proofErr w:type="gramEnd"/>
      <w:r w:rsidRPr="00722013">
        <w:rPr>
          <w:rFonts w:ascii="Times New Roman" w:eastAsia="Times New Roman" w:hAnsi="Times New Roman" w:cs="Times New Roman"/>
          <w:color w:val="000000"/>
          <w:sz w:val="24"/>
          <w:szCs w:val="24"/>
          <w:lang w:eastAsia="ru-RU"/>
        </w:rPr>
        <w:t xml:space="preserve">ля студ. сред. и </w:t>
      </w:r>
      <w:proofErr w:type="spellStart"/>
      <w:r w:rsidRPr="00722013">
        <w:rPr>
          <w:rFonts w:ascii="Times New Roman" w:eastAsia="Times New Roman" w:hAnsi="Times New Roman" w:cs="Times New Roman"/>
          <w:color w:val="000000"/>
          <w:sz w:val="24"/>
          <w:szCs w:val="24"/>
          <w:lang w:eastAsia="ru-RU"/>
        </w:rPr>
        <w:t>высш</w:t>
      </w:r>
      <w:proofErr w:type="spellEnd"/>
      <w:r w:rsidRPr="00722013">
        <w:rPr>
          <w:rFonts w:ascii="Times New Roman" w:eastAsia="Times New Roman" w:hAnsi="Times New Roman" w:cs="Times New Roman"/>
          <w:color w:val="000000"/>
          <w:sz w:val="24"/>
          <w:szCs w:val="24"/>
          <w:lang w:eastAsia="ru-RU"/>
        </w:rPr>
        <w:t xml:space="preserve">. учебных заведений. - М.: Изд-во ВЛАДОС-ПРЕСС, 2002 - 608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.Спортивные игры: Техника, тактика, методика обучения: Учеб. для студ. </w:t>
      </w:r>
      <w:proofErr w:type="spellStart"/>
      <w:r w:rsidRPr="00722013">
        <w:rPr>
          <w:rFonts w:ascii="Times New Roman" w:eastAsia="Times New Roman" w:hAnsi="Times New Roman" w:cs="Times New Roman"/>
          <w:color w:val="000000"/>
          <w:sz w:val="24"/>
          <w:szCs w:val="24"/>
          <w:lang w:eastAsia="ru-RU"/>
        </w:rPr>
        <w:t>высш</w:t>
      </w:r>
      <w:proofErr w:type="spellEnd"/>
      <w:r w:rsidRPr="00722013">
        <w:rPr>
          <w:rFonts w:ascii="Times New Roman" w:eastAsia="Times New Roman" w:hAnsi="Times New Roman" w:cs="Times New Roman"/>
          <w:color w:val="000000"/>
          <w:sz w:val="24"/>
          <w:szCs w:val="24"/>
          <w:lang w:eastAsia="ru-RU"/>
        </w:rPr>
        <w:t xml:space="preserve">. </w:t>
      </w:r>
      <w:proofErr w:type="spellStart"/>
      <w:r w:rsidRPr="00722013">
        <w:rPr>
          <w:rFonts w:ascii="Times New Roman" w:eastAsia="Times New Roman" w:hAnsi="Times New Roman" w:cs="Times New Roman"/>
          <w:color w:val="000000"/>
          <w:sz w:val="24"/>
          <w:szCs w:val="24"/>
          <w:lang w:eastAsia="ru-RU"/>
        </w:rPr>
        <w:t>пед</w:t>
      </w:r>
      <w:proofErr w:type="spellEnd"/>
      <w:r w:rsidRPr="00722013">
        <w:rPr>
          <w:rFonts w:ascii="Times New Roman" w:eastAsia="Times New Roman" w:hAnsi="Times New Roman" w:cs="Times New Roman"/>
          <w:color w:val="000000"/>
          <w:sz w:val="24"/>
          <w:szCs w:val="24"/>
          <w:lang w:eastAsia="ru-RU"/>
        </w:rPr>
        <w:t>. учеб. заведений</w:t>
      </w:r>
      <w:proofErr w:type="gramStart"/>
      <w:r w:rsidRPr="00722013">
        <w:rPr>
          <w:rFonts w:ascii="Times New Roman" w:eastAsia="Times New Roman" w:hAnsi="Times New Roman" w:cs="Times New Roman"/>
          <w:color w:val="000000"/>
          <w:sz w:val="24"/>
          <w:szCs w:val="24"/>
          <w:lang w:eastAsia="ru-RU"/>
        </w:rPr>
        <w:t xml:space="preserve"> / П</w:t>
      </w:r>
      <w:proofErr w:type="gramEnd"/>
      <w:r w:rsidRPr="00722013">
        <w:rPr>
          <w:rFonts w:ascii="Times New Roman" w:eastAsia="Times New Roman" w:hAnsi="Times New Roman" w:cs="Times New Roman"/>
          <w:color w:val="000000"/>
          <w:sz w:val="24"/>
          <w:szCs w:val="24"/>
          <w:lang w:eastAsia="ru-RU"/>
        </w:rPr>
        <w:t>од ред. Ю.Д. Железняка, Ю.М. Портнова. - М.: Издательский центр "Академия", 20</w:t>
      </w:r>
      <w:r w:rsidR="00B0025C">
        <w:rPr>
          <w:rFonts w:ascii="Times New Roman" w:eastAsia="Times New Roman" w:hAnsi="Times New Roman" w:cs="Times New Roman"/>
          <w:color w:val="000000"/>
          <w:sz w:val="24"/>
          <w:szCs w:val="24"/>
          <w:lang w:eastAsia="ru-RU"/>
        </w:rPr>
        <w:t>1</w:t>
      </w:r>
      <w:r w:rsidRPr="00722013">
        <w:rPr>
          <w:rFonts w:ascii="Times New Roman" w:eastAsia="Times New Roman" w:hAnsi="Times New Roman" w:cs="Times New Roman"/>
          <w:color w:val="000000"/>
          <w:sz w:val="24"/>
          <w:szCs w:val="24"/>
          <w:lang w:eastAsia="ru-RU"/>
        </w:rPr>
        <w:t xml:space="preserve">2 - 520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.Татарникова Л. Гуманная школа - путь формирования здорового образа жизни ребенка / Образование и здоровье: Дайджест психолого-педагогической литературы - Екатеринбург</w:t>
      </w:r>
      <w:r w:rsidR="00B0025C">
        <w:rPr>
          <w:rFonts w:ascii="Times New Roman" w:eastAsia="Times New Roman" w:hAnsi="Times New Roman" w:cs="Times New Roman"/>
          <w:color w:val="000000"/>
          <w:sz w:val="24"/>
          <w:szCs w:val="24"/>
          <w:lang w:eastAsia="ru-RU"/>
        </w:rPr>
        <w:t>: ГОУ "Центр</w:t>
      </w:r>
      <w:proofErr w:type="gramStart"/>
      <w:r w:rsidR="00B0025C">
        <w:rPr>
          <w:rFonts w:ascii="Times New Roman" w:eastAsia="Times New Roman" w:hAnsi="Times New Roman" w:cs="Times New Roman"/>
          <w:color w:val="000000"/>
          <w:sz w:val="24"/>
          <w:szCs w:val="24"/>
          <w:lang w:eastAsia="ru-RU"/>
        </w:rPr>
        <w:t>"У</w:t>
      </w:r>
      <w:proofErr w:type="gramEnd"/>
      <w:r w:rsidR="00B0025C">
        <w:rPr>
          <w:rFonts w:ascii="Times New Roman" w:eastAsia="Times New Roman" w:hAnsi="Times New Roman" w:cs="Times New Roman"/>
          <w:color w:val="000000"/>
          <w:sz w:val="24"/>
          <w:szCs w:val="24"/>
          <w:lang w:eastAsia="ru-RU"/>
        </w:rPr>
        <w:t>чебная книга", 201</w:t>
      </w:r>
      <w:r w:rsidRPr="00722013">
        <w:rPr>
          <w:rFonts w:ascii="Times New Roman" w:eastAsia="Times New Roman" w:hAnsi="Times New Roman" w:cs="Times New Roman"/>
          <w:color w:val="000000"/>
          <w:sz w:val="24"/>
          <w:szCs w:val="24"/>
          <w:lang w:eastAsia="ru-RU"/>
        </w:rPr>
        <w:t>1 - 68 с.</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.Физическая культура. 1-11 </w:t>
      </w:r>
      <w:proofErr w:type="spellStart"/>
      <w:r w:rsidRPr="00722013">
        <w:rPr>
          <w:rFonts w:ascii="Times New Roman" w:eastAsia="Times New Roman" w:hAnsi="Times New Roman" w:cs="Times New Roman"/>
          <w:color w:val="000000"/>
          <w:sz w:val="24"/>
          <w:szCs w:val="24"/>
          <w:lang w:eastAsia="ru-RU"/>
        </w:rPr>
        <w:t>кл</w:t>
      </w:r>
      <w:proofErr w:type="spellEnd"/>
      <w:r w:rsidRPr="00722013">
        <w:rPr>
          <w:rFonts w:ascii="Times New Roman" w:eastAsia="Times New Roman" w:hAnsi="Times New Roman" w:cs="Times New Roman"/>
          <w:color w:val="000000"/>
          <w:sz w:val="24"/>
          <w:szCs w:val="24"/>
          <w:lang w:eastAsia="ru-RU"/>
        </w:rPr>
        <w:t>.: Программы для общеобразовательных учреждений</w:t>
      </w:r>
      <w:proofErr w:type="gramStart"/>
      <w:r w:rsidRPr="00722013">
        <w:rPr>
          <w:rFonts w:ascii="Times New Roman" w:eastAsia="Times New Roman" w:hAnsi="Times New Roman" w:cs="Times New Roman"/>
          <w:color w:val="000000"/>
          <w:sz w:val="24"/>
          <w:szCs w:val="24"/>
          <w:lang w:eastAsia="ru-RU"/>
        </w:rPr>
        <w:t xml:space="preserve"> / А</w:t>
      </w:r>
      <w:proofErr w:type="gramEnd"/>
      <w:r w:rsidRPr="00722013">
        <w:rPr>
          <w:rFonts w:ascii="Times New Roman" w:eastAsia="Times New Roman" w:hAnsi="Times New Roman" w:cs="Times New Roman"/>
          <w:color w:val="000000"/>
          <w:sz w:val="24"/>
          <w:szCs w:val="24"/>
          <w:lang w:eastAsia="ru-RU"/>
        </w:rPr>
        <w:t xml:space="preserve">вт. - сост. А.П. Матвеев, Т.В. Петрова. - 2-е изд., стереотип. - М.: Дрофа, 2004 - 96 </w:t>
      </w:r>
      <w:proofErr w:type="gramStart"/>
      <w:r w:rsidRPr="00722013">
        <w:rPr>
          <w:rFonts w:ascii="Times New Roman" w:eastAsia="Times New Roman" w:hAnsi="Times New Roman" w:cs="Times New Roman"/>
          <w:color w:val="000000"/>
          <w:sz w:val="24"/>
          <w:szCs w:val="24"/>
          <w:lang w:eastAsia="ru-RU"/>
        </w:rPr>
        <w:t>с</w:t>
      </w:r>
      <w:proofErr w:type="gramEnd"/>
      <w:r w:rsidRPr="00722013">
        <w:rPr>
          <w:rFonts w:ascii="Times New Roman" w:eastAsia="Times New Roman" w:hAnsi="Times New Roman" w:cs="Times New Roman"/>
          <w:color w:val="000000"/>
          <w:sz w:val="24"/>
          <w:szCs w:val="24"/>
          <w:lang w:eastAsia="ru-RU"/>
        </w:rPr>
        <w:t>.</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 xml:space="preserve">.Фомин Н.А. Филин В.П. Основы юношеского спорта. М., </w:t>
      </w:r>
      <w:proofErr w:type="spellStart"/>
      <w:r w:rsidRPr="00722013">
        <w:rPr>
          <w:rFonts w:ascii="Times New Roman" w:eastAsia="Times New Roman" w:hAnsi="Times New Roman" w:cs="Times New Roman"/>
          <w:color w:val="000000"/>
          <w:sz w:val="24"/>
          <w:szCs w:val="24"/>
          <w:lang w:eastAsia="ru-RU"/>
        </w:rPr>
        <w:t>ФиС</w:t>
      </w:r>
      <w:proofErr w:type="spellEnd"/>
      <w:r w:rsidRPr="00722013">
        <w:rPr>
          <w:rFonts w:ascii="Times New Roman" w:eastAsia="Times New Roman" w:hAnsi="Times New Roman" w:cs="Times New Roman"/>
          <w:color w:val="000000"/>
          <w:sz w:val="24"/>
          <w:szCs w:val="24"/>
          <w:lang w:eastAsia="ru-RU"/>
        </w:rPr>
        <w:t>, 1980.</w:t>
      </w:r>
    </w:p>
    <w:p w:rsidR="00B07771" w:rsidRPr="00722013" w:rsidRDefault="00B07771" w:rsidP="00153A7F">
      <w:pPr>
        <w:shd w:val="clear" w:color="auto" w:fill="FFFFFF"/>
        <w:spacing w:before="168" w:after="0"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w:t>
      </w:r>
      <w:proofErr w:type="spellStart"/>
      <w:r w:rsidRPr="00722013">
        <w:rPr>
          <w:rFonts w:ascii="Times New Roman" w:eastAsia="Times New Roman" w:hAnsi="Times New Roman" w:cs="Times New Roman"/>
          <w:color w:val="000000"/>
          <w:sz w:val="24"/>
          <w:szCs w:val="24"/>
          <w:lang w:eastAsia="ru-RU"/>
        </w:rPr>
        <w:t>Халиков</w:t>
      </w:r>
      <w:proofErr w:type="spellEnd"/>
      <w:r w:rsidRPr="00722013">
        <w:rPr>
          <w:rFonts w:ascii="Times New Roman" w:eastAsia="Times New Roman" w:hAnsi="Times New Roman" w:cs="Times New Roman"/>
          <w:color w:val="000000"/>
          <w:sz w:val="24"/>
          <w:szCs w:val="24"/>
          <w:lang w:eastAsia="ru-RU"/>
        </w:rPr>
        <w:t xml:space="preserve"> В., </w:t>
      </w:r>
      <w:proofErr w:type="spellStart"/>
      <w:r w:rsidRPr="00722013">
        <w:rPr>
          <w:rFonts w:ascii="Times New Roman" w:eastAsia="Times New Roman" w:hAnsi="Times New Roman" w:cs="Times New Roman"/>
          <w:color w:val="000000"/>
          <w:sz w:val="24"/>
          <w:szCs w:val="24"/>
          <w:lang w:eastAsia="ru-RU"/>
        </w:rPr>
        <w:t>Халикова</w:t>
      </w:r>
      <w:proofErr w:type="spellEnd"/>
      <w:r w:rsidRPr="00722013">
        <w:rPr>
          <w:rFonts w:ascii="Times New Roman" w:eastAsia="Times New Roman" w:hAnsi="Times New Roman" w:cs="Times New Roman"/>
          <w:color w:val="000000"/>
          <w:sz w:val="24"/>
          <w:szCs w:val="24"/>
          <w:lang w:eastAsia="ru-RU"/>
        </w:rPr>
        <w:t xml:space="preserve"> Г. Здоровье подрастающего поколения - фактор национальной безопасности / Образование и здоровье: Дайджест психолого-педагогической литературы - Екатеринбург: ГОУ "Центр</w:t>
      </w:r>
      <w:proofErr w:type="gramStart"/>
      <w:r w:rsidRPr="00722013">
        <w:rPr>
          <w:rFonts w:ascii="Times New Roman" w:eastAsia="Times New Roman" w:hAnsi="Times New Roman" w:cs="Times New Roman"/>
          <w:color w:val="000000"/>
          <w:sz w:val="24"/>
          <w:szCs w:val="24"/>
          <w:lang w:eastAsia="ru-RU"/>
        </w:rPr>
        <w:t>"У</w:t>
      </w:r>
      <w:proofErr w:type="gramEnd"/>
      <w:r w:rsidRPr="00722013">
        <w:rPr>
          <w:rFonts w:ascii="Times New Roman" w:eastAsia="Times New Roman" w:hAnsi="Times New Roman" w:cs="Times New Roman"/>
          <w:color w:val="000000"/>
          <w:sz w:val="24"/>
          <w:szCs w:val="24"/>
          <w:lang w:eastAsia="ru-RU"/>
        </w:rPr>
        <w:t>чебная книга", 2001 - 68 с.</w:t>
      </w:r>
    </w:p>
    <w:p w:rsidR="00B07771" w:rsidRPr="00722013" w:rsidRDefault="00B07771" w:rsidP="00153A7F">
      <w:pPr>
        <w:shd w:val="clear" w:color="auto" w:fill="FFFFFF"/>
        <w:spacing w:before="168" w:line="240" w:lineRule="auto"/>
        <w:rPr>
          <w:rFonts w:ascii="Times New Roman" w:eastAsia="Times New Roman" w:hAnsi="Times New Roman" w:cs="Times New Roman"/>
          <w:color w:val="000000"/>
          <w:sz w:val="24"/>
          <w:szCs w:val="24"/>
          <w:lang w:eastAsia="ru-RU"/>
        </w:rPr>
      </w:pPr>
      <w:r w:rsidRPr="00722013">
        <w:rPr>
          <w:rFonts w:ascii="Times New Roman" w:eastAsia="Times New Roman" w:hAnsi="Times New Roman" w:cs="Times New Roman"/>
          <w:color w:val="000000"/>
          <w:sz w:val="24"/>
          <w:szCs w:val="24"/>
          <w:lang w:eastAsia="ru-RU"/>
        </w:rPr>
        <w:t>.Ямбург Е. Школа для всех / Образование и здоровье: Дайджест психолого-педагогической литературы - Екатеринбург: ГОУ "Центр</w:t>
      </w:r>
      <w:proofErr w:type="gramStart"/>
      <w:r w:rsidRPr="00722013">
        <w:rPr>
          <w:rFonts w:ascii="Times New Roman" w:eastAsia="Times New Roman" w:hAnsi="Times New Roman" w:cs="Times New Roman"/>
          <w:color w:val="000000"/>
          <w:sz w:val="24"/>
          <w:szCs w:val="24"/>
          <w:lang w:eastAsia="ru-RU"/>
        </w:rPr>
        <w:t>"У</w:t>
      </w:r>
      <w:proofErr w:type="gramEnd"/>
      <w:r w:rsidRPr="00722013">
        <w:rPr>
          <w:rFonts w:ascii="Times New Roman" w:eastAsia="Times New Roman" w:hAnsi="Times New Roman" w:cs="Times New Roman"/>
          <w:color w:val="000000"/>
          <w:sz w:val="24"/>
          <w:szCs w:val="24"/>
          <w:lang w:eastAsia="ru-RU"/>
        </w:rPr>
        <w:t>чебная книга", 2001 - 68 с.</w:t>
      </w:r>
    </w:p>
    <w:sectPr w:rsidR="00B07771" w:rsidRPr="00722013" w:rsidSect="00CB33F7">
      <w:pgSz w:w="11906" w:h="16838"/>
      <w:pgMar w:top="284" w:right="14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0A5"/>
    <w:multiLevelType w:val="hybridMultilevel"/>
    <w:tmpl w:val="CE0C51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C26BCE"/>
    <w:multiLevelType w:val="hybridMultilevel"/>
    <w:tmpl w:val="3D28B7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1A70D7"/>
    <w:multiLevelType w:val="hybridMultilevel"/>
    <w:tmpl w:val="49E2C098"/>
    <w:lvl w:ilvl="0" w:tplc="ACCC8B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14C04D8"/>
    <w:multiLevelType w:val="hybridMultilevel"/>
    <w:tmpl w:val="9306C00A"/>
    <w:lvl w:ilvl="0" w:tplc="8774C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771"/>
    <w:rsid w:val="000213BC"/>
    <w:rsid w:val="000D507B"/>
    <w:rsid w:val="00144D48"/>
    <w:rsid w:val="00153A7F"/>
    <w:rsid w:val="001839E5"/>
    <w:rsid w:val="001951B1"/>
    <w:rsid w:val="001A28CB"/>
    <w:rsid w:val="001E0F22"/>
    <w:rsid w:val="001E2142"/>
    <w:rsid w:val="002910EB"/>
    <w:rsid w:val="00301076"/>
    <w:rsid w:val="00407EA7"/>
    <w:rsid w:val="0048653D"/>
    <w:rsid w:val="004E7566"/>
    <w:rsid w:val="004F418E"/>
    <w:rsid w:val="005236A4"/>
    <w:rsid w:val="0061185C"/>
    <w:rsid w:val="006A531E"/>
    <w:rsid w:val="006F5685"/>
    <w:rsid w:val="00722013"/>
    <w:rsid w:val="0073131A"/>
    <w:rsid w:val="00795C79"/>
    <w:rsid w:val="007A16AF"/>
    <w:rsid w:val="007C3F28"/>
    <w:rsid w:val="009465D7"/>
    <w:rsid w:val="00990B04"/>
    <w:rsid w:val="009C247A"/>
    <w:rsid w:val="00A445C6"/>
    <w:rsid w:val="00B0025C"/>
    <w:rsid w:val="00B07771"/>
    <w:rsid w:val="00B906BB"/>
    <w:rsid w:val="00BA1722"/>
    <w:rsid w:val="00BE522C"/>
    <w:rsid w:val="00C805EF"/>
    <w:rsid w:val="00CB0B42"/>
    <w:rsid w:val="00CB33F7"/>
    <w:rsid w:val="00D01598"/>
    <w:rsid w:val="00D21379"/>
    <w:rsid w:val="00D2490A"/>
    <w:rsid w:val="00E37A8B"/>
    <w:rsid w:val="00ED165B"/>
    <w:rsid w:val="00EF56D7"/>
    <w:rsid w:val="00F33AE5"/>
    <w:rsid w:val="00F574CF"/>
    <w:rsid w:val="00FA7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3BC"/>
    <w:pPr>
      <w:ind w:left="720"/>
      <w:contextualSpacing/>
    </w:pPr>
    <w:rPr>
      <w:rFonts w:eastAsiaTheme="minorEastAsia"/>
      <w:lang w:eastAsia="ru-RU"/>
    </w:rPr>
  </w:style>
  <w:style w:type="table" w:styleId="a4">
    <w:name w:val="Table Grid"/>
    <w:basedOn w:val="a1"/>
    <w:uiPriority w:val="59"/>
    <w:rsid w:val="00021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010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1076"/>
    <w:rPr>
      <w:rFonts w:ascii="Tahoma" w:hAnsi="Tahoma" w:cs="Tahoma"/>
      <w:sz w:val="16"/>
      <w:szCs w:val="16"/>
    </w:rPr>
  </w:style>
  <w:style w:type="paragraph" w:styleId="a7">
    <w:name w:val="Normal (Web)"/>
    <w:basedOn w:val="a"/>
    <w:uiPriority w:val="99"/>
    <w:semiHidden/>
    <w:unhideWhenUsed/>
    <w:rsid w:val="00CB33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7921882">
      <w:bodyDiv w:val="1"/>
      <w:marLeft w:val="0"/>
      <w:marRight w:val="0"/>
      <w:marTop w:val="0"/>
      <w:marBottom w:val="0"/>
      <w:divBdr>
        <w:top w:val="none" w:sz="0" w:space="0" w:color="auto"/>
        <w:left w:val="none" w:sz="0" w:space="0" w:color="auto"/>
        <w:bottom w:val="none" w:sz="0" w:space="0" w:color="auto"/>
        <w:right w:val="none" w:sz="0" w:space="0" w:color="auto"/>
      </w:divBdr>
    </w:div>
    <w:div w:id="460657056">
      <w:bodyDiv w:val="1"/>
      <w:marLeft w:val="0"/>
      <w:marRight w:val="0"/>
      <w:marTop w:val="0"/>
      <w:marBottom w:val="0"/>
      <w:divBdr>
        <w:top w:val="none" w:sz="0" w:space="0" w:color="auto"/>
        <w:left w:val="none" w:sz="0" w:space="0" w:color="auto"/>
        <w:bottom w:val="none" w:sz="0" w:space="0" w:color="auto"/>
        <w:right w:val="none" w:sz="0" w:space="0" w:color="auto"/>
      </w:divBdr>
    </w:div>
    <w:div w:id="708071665">
      <w:bodyDiv w:val="1"/>
      <w:marLeft w:val="0"/>
      <w:marRight w:val="0"/>
      <w:marTop w:val="0"/>
      <w:marBottom w:val="0"/>
      <w:divBdr>
        <w:top w:val="none" w:sz="0" w:space="0" w:color="auto"/>
        <w:left w:val="none" w:sz="0" w:space="0" w:color="auto"/>
        <w:bottom w:val="none" w:sz="0" w:space="0" w:color="auto"/>
        <w:right w:val="none" w:sz="0" w:space="0" w:color="auto"/>
      </w:divBdr>
    </w:div>
    <w:div w:id="1000734891">
      <w:bodyDiv w:val="1"/>
      <w:marLeft w:val="0"/>
      <w:marRight w:val="0"/>
      <w:marTop w:val="0"/>
      <w:marBottom w:val="0"/>
      <w:divBdr>
        <w:top w:val="none" w:sz="0" w:space="0" w:color="auto"/>
        <w:left w:val="none" w:sz="0" w:space="0" w:color="auto"/>
        <w:bottom w:val="none" w:sz="0" w:space="0" w:color="auto"/>
        <w:right w:val="none" w:sz="0" w:space="0" w:color="auto"/>
      </w:divBdr>
    </w:div>
    <w:div w:id="1516920907">
      <w:bodyDiv w:val="1"/>
      <w:marLeft w:val="0"/>
      <w:marRight w:val="0"/>
      <w:marTop w:val="0"/>
      <w:marBottom w:val="0"/>
      <w:divBdr>
        <w:top w:val="none" w:sz="0" w:space="0" w:color="auto"/>
        <w:left w:val="none" w:sz="0" w:space="0" w:color="auto"/>
        <w:bottom w:val="none" w:sz="0" w:space="0" w:color="auto"/>
        <w:right w:val="none" w:sz="0" w:space="0" w:color="auto"/>
      </w:divBdr>
      <w:divsChild>
        <w:div w:id="1411150451">
          <w:marLeft w:val="0"/>
          <w:marRight w:val="0"/>
          <w:marTop w:val="0"/>
          <w:marBottom w:val="0"/>
          <w:divBdr>
            <w:top w:val="none" w:sz="0" w:space="0" w:color="auto"/>
            <w:left w:val="none" w:sz="0" w:space="0" w:color="auto"/>
            <w:bottom w:val="none" w:sz="0" w:space="0" w:color="auto"/>
            <w:right w:val="none" w:sz="0" w:space="0" w:color="auto"/>
          </w:divBdr>
          <w:divsChild>
            <w:div w:id="1559171375">
              <w:marLeft w:val="0"/>
              <w:marRight w:val="0"/>
              <w:marTop w:val="0"/>
              <w:marBottom w:val="0"/>
              <w:divBdr>
                <w:top w:val="none" w:sz="0" w:space="0" w:color="auto"/>
                <w:left w:val="none" w:sz="0" w:space="0" w:color="auto"/>
                <w:bottom w:val="none" w:sz="0" w:space="0" w:color="auto"/>
                <w:right w:val="none" w:sz="0" w:space="0" w:color="auto"/>
              </w:divBdr>
              <w:divsChild>
                <w:div w:id="1468549928">
                  <w:marLeft w:val="0"/>
                  <w:marRight w:val="0"/>
                  <w:marTop w:val="0"/>
                  <w:marBottom w:val="0"/>
                  <w:divBdr>
                    <w:top w:val="none" w:sz="0" w:space="0" w:color="auto"/>
                    <w:left w:val="none" w:sz="0" w:space="0" w:color="auto"/>
                    <w:bottom w:val="none" w:sz="0" w:space="0" w:color="auto"/>
                    <w:right w:val="none" w:sz="0" w:space="0" w:color="auto"/>
                  </w:divBdr>
                  <w:divsChild>
                    <w:div w:id="1174296060">
                      <w:marLeft w:val="0"/>
                      <w:marRight w:val="0"/>
                      <w:marTop w:val="0"/>
                      <w:marBottom w:val="0"/>
                      <w:divBdr>
                        <w:top w:val="none" w:sz="0" w:space="0" w:color="auto"/>
                        <w:left w:val="none" w:sz="0" w:space="0" w:color="auto"/>
                        <w:bottom w:val="none" w:sz="0" w:space="0" w:color="auto"/>
                        <w:right w:val="none" w:sz="0" w:space="0" w:color="auto"/>
                      </w:divBdr>
                      <w:divsChild>
                        <w:div w:id="993337752">
                          <w:marLeft w:val="0"/>
                          <w:marRight w:val="183"/>
                          <w:marTop w:val="0"/>
                          <w:marBottom w:val="305"/>
                          <w:divBdr>
                            <w:top w:val="none" w:sz="0" w:space="0" w:color="auto"/>
                            <w:left w:val="none" w:sz="0" w:space="0" w:color="auto"/>
                            <w:bottom w:val="none" w:sz="0" w:space="0" w:color="auto"/>
                            <w:right w:val="none" w:sz="0" w:space="0" w:color="auto"/>
                          </w:divBdr>
                          <w:divsChild>
                            <w:div w:id="1028796321">
                              <w:marLeft w:val="0"/>
                              <w:marRight w:val="0"/>
                              <w:marTop w:val="0"/>
                              <w:marBottom w:val="0"/>
                              <w:divBdr>
                                <w:top w:val="none" w:sz="0" w:space="0" w:color="auto"/>
                                <w:left w:val="none" w:sz="0" w:space="0" w:color="auto"/>
                                <w:bottom w:val="none" w:sz="0" w:space="0" w:color="auto"/>
                                <w:right w:val="none" w:sz="0" w:space="0" w:color="auto"/>
                              </w:divBdr>
                              <w:divsChild>
                                <w:div w:id="9342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4983</Words>
  <Characters>28408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Томусечка</dc:creator>
  <cp:lastModifiedBy>Томусечка</cp:lastModifiedBy>
  <cp:revision>21</cp:revision>
  <dcterms:created xsi:type="dcterms:W3CDTF">2014-02-01T16:04:00Z</dcterms:created>
  <dcterms:modified xsi:type="dcterms:W3CDTF">2014-02-26T16:07:00Z</dcterms:modified>
</cp:coreProperties>
</file>