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772" w:rsidRPr="00F22DEF" w:rsidRDefault="00F22DEF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F22DEF">
        <w:rPr>
          <w:rFonts w:ascii="Times New Roman" w:hAnsi="Times New Roman" w:cs="Times New Roman"/>
          <w:sz w:val="40"/>
          <w:szCs w:val="40"/>
        </w:rPr>
        <w:t>Климатограммы</w:t>
      </w:r>
      <w:proofErr w:type="spellEnd"/>
    </w:p>
    <w:p w:rsidR="00A64772" w:rsidRDefault="00A64772"/>
    <w:p w:rsidR="00F22DEF" w:rsidRDefault="00F22DEF"/>
    <w:p w:rsidR="00312121" w:rsidRDefault="00312121">
      <w:r w:rsidRPr="00312121">
        <w:rPr>
          <w:noProof/>
          <w:lang w:eastAsia="ru-RU"/>
        </w:rPr>
        <w:drawing>
          <wp:inline distT="0" distB="0" distL="0" distR="0">
            <wp:extent cx="1714500" cy="1490017"/>
            <wp:effectExtent l="19050" t="0" r="0" b="0"/>
            <wp:docPr id="73" name="Рисунок 4" descr="умер морс ю 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мер морс ю ам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15" cy="14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121">
        <w:rPr>
          <w:noProof/>
          <w:lang w:eastAsia="ru-RU"/>
        </w:rPr>
        <w:drawing>
          <wp:inline distT="0" distB="0" distL="0" distR="0">
            <wp:extent cx="1471714" cy="1466850"/>
            <wp:effectExtent l="19050" t="19050" r="14186" b="19050"/>
            <wp:docPr id="67" name="Рисунок 2" descr="конт уме ю а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 уме ю амер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320" cy="14734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12121">
        <w:rPr>
          <w:noProof/>
          <w:lang w:eastAsia="ru-RU"/>
        </w:rPr>
        <w:drawing>
          <wp:inline distT="0" distB="0" distL="0" distR="0">
            <wp:extent cx="1685108" cy="1485900"/>
            <wp:effectExtent l="19050" t="0" r="0" b="0"/>
            <wp:docPr id="76" name="Рисунок 1" descr="атак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акам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94" cy="148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21" w:rsidRDefault="00312121">
      <w:r>
        <w:t xml:space="preserve">       </w:t>
      </w:r>
      <w:r w:rsidRPr="00312121">
        <w:rPr>
          <w:noProof/>
          <w:lang w:eastAsia="ru-RU"/>
        </w:rPr>
        <w:drawing>
          <wp:inline distT="0" distB="0" distL="0" distR="0">
            <wp:extent cx="1321594" cy="1524000"/>
            <wp:effectExtent l="38100" t="19050" r="11906" b="19050"/>
            <wp:docPr id="82" name="Рисунок 3" descr="братс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атск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42" cy="15272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12121">
        <w:rPr>
          <w:noProof/>
          <w:lang w:eastAsia="ru-RU"/>
        </w:rPr>
        <w:drawing>
          <wp:inline distT="0" distB="0" distL="0" distR="0">
            <wp:extent cx="1226820" cy="1533525"/>
            <wp:effectExtent l="19050" t="19050" r="11430" b="28575"/>
            <wp:docPr id="83" name="Рисунок 7" descr="перьм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ьм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5335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12121">
        <w:rPr>
          <w:noProof/>
          <w:lang w:eastAsia="ru-RU"/>
        </w:rPr>
        <w:drawing>
          <wp:inline distT="0" distB="0" distL="0" distR="0">
            <wp:extent cx="1323474" cy="1543050"/>
            <wp:effectExtent l="38100" t="19050" r="10026" b="19050"/>
            <wp:docPr id="84" name="Рисунок 6" descr="н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н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334" cy="154405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2121" w:rsidRDefault="00312121"/>
    <w:p w:rsidR="00A64772" w:rsidRDefault="00312121">
      <w:r>
        <w:rPr>
          <w:noProof/>
          <w:lang w:eastAsia="ru-RU"/>
        </w:rPr>
        <w:drawing>
          <wp:inline distT="0" distB="0" distL="0" distR="0">
            <wp:extent cx="4924425" cy="3467100"/>
            <wp:effectExtent l="19050" t="0" r="9525" b="0"/>
            <wp:docPr id="86" name="Рисунок 4" descr="C:\Documents and Settings\Loner\Рабочий стол\экзамены\ти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экзамены\тим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772">
        <w:br w:type="page"/>
      </w:r>
    </w:p>
    <w:p w:rsidR="00312121" w:rsidRDefault="00A37914">
      <w:pPr>
        <w:rPr>
          <w:rFonts w:ascii="Times New Roman" w:hAnsi="Times New Roman" w:cs="Times New Roman"/>
          <w:b/>
          <w:sz w:val="28"/>
          <w:szCs w:val="28"/>
        </w:rPr>
      </w:pPr>
      <w:r w:rsidRPr="00A37914">
        <w:rPr>
          <w:rFonts w:ascii="Times New Roman" w:hAnsi="Times New Roman" w:cs="Times New Roman"/>
          <w:b/>
          <w:sz w:val="28"/>
          <w:szCs w:val="28"/>
        </w:rPr>
        <w:lastRenderedPageBreak/>
        <w:t>Задание по топографической карте</w:t>
      </w:r>
    </w:p>
    <w:p w:rsidR="00A37914" w:rsidRDefault="00A37914">
      <w:pPr>
        <w:rPr>
          <w:rFonts w:ascii="Times New Roman" w:hAnsi="Times New Roman" w:cs="Times New Roman"/>
          <w:b/>
          <w:sz w:val="28"/>
          <w:szCs w:val="28"/>
        </w:rPr>
      </w:pPr>
    </w:p>
    <w:p w:rsidR="00A37914" w:rsidRPr="00A37914" w:rsidRDefault="00A37914">
      <w:pPr>
        <w:rPr>
          <w:rFonts w:ascii="Times New Roman" w:hAnsi="Times New Roman" w:cs="Times New Roman"/>
          <w:b/>
          <w:sz w:val="28"/>
          <w:szCs w:val="28"/>
        </w:rPr>
      </w:pPr>
    </w:p>
    <w:p w:rsidR="00312121" w:rsidRDefault="00A37914">
      <w:r w:rsidRPr="00312121">
        <w:rPr>
          <w:noProof/>
          <w:lang w:eastAsia="ru-RU"/>
        </w:rPr>
        <w:drawing>
          <wp:inline distT="0" distB="0" distL="0" distR="0">
            <wp:extent cx="5048250" cy="3603574"/>
            <wp:effectExtent l="19050" t="0" r="0" b="0"/>
            <wp:docPr id="88" name="Рисунок 2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6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14" w:rsidRDefault="00A37914" w:rsidP="00312121">
      <w:pPr>
        <w:spacing w:before="30" w:after="6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914" w:rsidRDefault="00A37914" w:rsidP="00312121">
      <w:pPr>
        <w:spacing w:before="30" w:after="6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121" w:rsidRPr="00D161D2" w:rsidRDefault="00312121" w:rsidP="00312121">
      <w:pPr>
        <w:spacing w:before="30" w:after="6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1D2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своего ответа приведите два довода.</w:t>
      </w:r>
    </w:p>
    <w:p w:rsidR="00A64772" w:rsidRDefault="00312121" w:rsidP="00312121">
      <w:r w:rsidRPr="00D161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запишите на отдельном листе или бланке, сначала указав номер задания.</w:t>
      </w:r>
    </w:p>
    <w:p w:rsidR="00A64772" w:rsidRDefault="00A64772"/>
    <w:tbl>
      <w:tblPr>
        <w:tblW w:w="5000" w:type="pct"/>
        <w:tblCellSpacing w:w="7" w:type="dxa"/>
        <w:shd w:val="clear" w:color="auto" w:fill="80808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3"/>
      </w:tblGrid>
      <w:tr w:rsidR="00035AFA" w:rsidRPr="00035AFA" w:rsidTr="00035AFA">
        <w:trPr>
          <w:tblCellSpacing w:w="7" w:type="dxa"/>
          <w:hidden/>
        </w:trPr>
        <w:tc>
          <w:tcPr>
            <w:tcW w:w="0" w:type="auto"/>
            <w:shd w:val="clear" w:color="auto" w:fill="FFFFFF"/>
            <w:vAlign w:val="center"/>
            <w:hideMark/>
          </w:tcPr>
          <w:p w:rsidR="00035AFA" w:rsidRPr="00035AFA" w:rsidRDefault="00035AFA" w:rsidP="00035AF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35AFA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035AFA" w:rsidRPr="00035AFA" w:rsidRDefault="00035AFA" w:rsidP="00035AFA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035AFA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</w:tc>
      </w:tr>
    </w:tbl>
    <w:p w:rsidR="00035AFA" w:rsidRPr="00035AFA" w:rsidRDefault="00035AFA" w:rsidP="00035A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035AFA" w:rsidRPr="00035AFA" w:rsidRDefault="00035AFA" w:rsidP="00035A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Pr="009429D0" w:rsidRDefault="009429D0" w:rsidP="0058260A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42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Задания по климатической карте</w:t>
      </w: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312121" w:rsidRDefault="00D135C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lang w:eastAsia="ru-RU"/>
        </w:rPr>
        <w:drawing>
          <wp:inline distT="0" distB="0" distL="0" distR="0">
            <wp:extent cx="4229100" cy="2893768"/>
            <wp:effectExtent l="19050" t="19050" r="19050" b="20882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78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21" w:rsidRDefault="00312121" w:rsidP="0058260A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Какой из перечисленных городов, показанных на карте, находится в зоне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действия циклона?</w:t>
      </w: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lang w:eastAsia="ru-RU"/>
        </w:rPr>
        <w:t>1)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Архангельск</w:t>
      </w:r>
      <w:r>
        <w:rPr>
          <w:rFonts w:ascii="Arial" w:eastAsia="Times New Roman" w:hAnsi="Arial" w:cs="Arial"/>
          <w:color w:val="000000"/>
          <w:sz w:val="23"/>
          <w:lang w:eastAsia="ru-RU"/>
        </w:rPr>
        <w:t xml:space="preserve"> 2) Омск 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3)</w:t>
      </w:r>
      <w:r>
        <w:rPr>
          <w:rFonts w:ascii="Arial" w:eastAsia="Times New Roman" w:hAnsi="Arial" w:cs="Arial"/>
          <w:color w:val="000000"/>
          <w:sz w:val="23"/>
          <w:lang w:eastAsia="ru-RU"/>
        </w:rPr>
        <w:t xml:space="preserve"> 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Новосибирск</w:t>
      </w:r>
      <w:r w:rsidR="007F0A86">
        <w:rPr>
          <w:rFonts w:ascii="Arial" w:eastAsia="Times New Roman" w:hAnsi="Arial" w:cs="Arial"/>
          <w:color w:val="000000"/>
          <w:sz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lang w:eastAsia="ru-RU"/>
        </w:rPr>
        <w:t>4)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Иркутск</w:t>
      </w:r>
    </w:p>
    <w:p w:rsidR="009429D0" w:rsidRPr="00D135C1" w:rsidRDefault="009429D0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Карта погоды составлена на 18 апреля. В </w:t>
      </w:r>
      <w:proofErr w:type="gramStart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каком</w:t>
      </w:r>
      <w:proofErr w:type="gramEnd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 из показанных на карте</w:t>
      </w: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городов на следующий день наиболее вероятно существенное потепление?</w:t>
      </w:r>
    </w:p>
    <w:p w:rsidR="009429D0" w:rsidRPr="00D135C1" w:rsidRDefault="009429D0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lang w:eastAsia="ru-RU"/>
        </w:rPr>
        <w:t>1)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Калининград</w:t>
      </w:r>
      <w:r>
        <w:rPr>
          <w:rFonts w:ascii="Arial" w:eastAsia="Times New Roman" w:hAnsi="Arial" w:cs="Arial"/>
          <w:color w:val="000000"/>
          <w:sz w:val="23"/>
          <w:lang w:eastAsia="ru-RU"/>
        </w:rPr>
        <w:t xml:space="preserve"> 2)Екатеринбург 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3</w:t>
      </w:r>
      <w:r>
        <w:rPr>
          <w:rFonts w:ascii="Arial" w:eastAsia="Times New Roman" w:hAnsi="Arial" w:cs="Arial"/>
          <w:color w:val="000000"/>
          <w:sz w:val="23"/>
          <w:lang w:eastAsia="ru-RU"/>
        </w:rPr>
        <w:t>)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Москва</w:t>
      </w:r>
      <w:r>
        <w:rPr>
          <w:rFonts w:ascii="Arial" w:eastAsia="Times New Roman" w:hAnsi="Arial" w:cs="Arial"/>
          <w:color w:val="000000"/>
          <w:sz w:val="23"/>
          <w:lang w:eastAsia="ru-RU"/>
        </w:rPr>
        <w:t xml:space="preserve"> </w:t>
      </w: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4)Хабаровск</w:t>
      </w: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Pr="009429D0" w:rsidRDefault="009429D0" w:rsidP="00D135C1">
      <w:pPr>
        <w:spacing w:before="30" w:after="60" w:line="330" w:lineRule="atLeast"/>
        <w:rPr>
          <w:rFonts w:ascii="Times New Roman" w:hAnsi="Times New Roman" w:cs="Times New Roman"/>
          <w:b/>
          <w:sz w:val="28"/>
          <w:szCs w:val="28"/>
        </w:rPr>
      </w:pPr>
      <w:r w:rsidRPr="009429D0">
        <w:rPr>
          <w:rFonts w:ascii="Times New Roman" w:hAnsi="Times New Roman" w:cs="Times New Roman"/>
          <w:b/>
          <w:sz w:val="28"/>
          <w:szCs w:val="28"/>
        </w:rPr>
        <w:t>Построение профиля местности</w:t>
      </w:r>
    </w:p>
    <w:p w:rsidR="009429D0" w:rsidRDefault="009429D0" w:rsidP="00D135C1">
      <w:pPr>
        <w:spacing w:before="30" w:after="60" w:line="330" w:lineRule="atLeast"/>
      </w:pPr>
    </w:p>
    <w:p w:rsidR="00D135C1" w:rsidRDefault="009429D0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object w:dxaOrig="7155" w:dyaOrig="5397">
          <v:shape id="_x0000_i1025" type="#_x0000_t75" style="width:318pt;height:240pt" o:ole="">
            <v:imagedata r:id="rId16" o:title=""/>
          </v:shape>
          <o:OLEObject Type="Embed" ProgID="PowerPoint.Template.12" ShapeID="_x0000_i1025" DrawAspect="Content" ObjectID="_1477285644" r:id="rId17"/>
        </w:object>
      </w:r>
    </w:p>
    <w:p w:rsidR="00D135C1" w:rsidRPr="009429D0" w:rsidRDefault="00D135C1" w:rsidP="00D135C1">
      <w:pPr>
        <w:spacing w:before="30" w:after="60" w:line="330" w:lineRule="atLeast"/>
        <w:rPr>
          <w:rFonts w:ascii="Arial" w:eastAsia="Times New Roman" w:hAnsi="Arial" w:cs="Arial"/>
          <w:b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  <w:r>
        <w:object w:dxaOrig="7156" w:dyaOrig="5398">
          <v:shape id="_x0000_i1026" type="#_x0000_t75" style="width:318pt;height:240pt" o:ole="">
            <v:imagedata r:id="rId18" o:title=""/>
          </v:shape>
          <o:OLEObject Type="Embed" ProgID="PowerPoint.Template.12" ShapeID="_x0000_i1026" DrawAspect="Content" ObjectID="_1477285645" r:id="rId19"/>
        </w:object>
      </w:r>
    </w:p>
    <w:p w:rsidR="009429D0" w:rsidRDefault="009429D0" w:rsidP="00D135C1">
      <w:pPr>
        <w:spacing w:before="30" w:after="60" w:line="330" w:lineRule="atLeast"/>
      </w:pPr>
    </w:p>
    <w:p w:rsidR="009429D0" w:rsidRDefault="009429D0" w:rsidP="00D135C1">
      <w:pPr>
        <w:spacing w:before="30" w:after="60" w:line="330" w:lineRule="atLeast"/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2D7F8D" w:rsidRDefault="007F0A86" w:rsidP="00D135C1">
      <w:pPr>
        <w:spacing w:before="30" w:after="60" w:line="330" w:lineRule="atLeast"/>
        <w:rPr>
          <w:rFonts w:ascii="Arial" w:eastAsia="Times New Roman" w:hAnsi="Arial" w:cs="Arial"/>
          <w:b/>
          <w:color w:val="000000"/>
          <w:sz w:val="23"/>
          <w:lang w:eastAsia="ru-RU"/>
        </w:rPr>
      </w:pPr>
      <w:r w:rsidRPr="002D7F8D">
        <w:rPr>
          <w:rFonts w:ascii="Arial" w:eastAsia="Times New Roman" w:hAnsi="Arial" w:cs="Arial"/>
          <w:b/>
          <w:color w:val="000000"/>
          <w:sz w:val="23"/>
          <w:lang w:eastAsia="ru-RU"/>
        </w:rPr>
        <w:lastRenderedPageBreak/>
        <w:t>Задания на знани</w:t>
      </w:r>
      <w:r w:rsidR="002D7F8D">
        <w:rPr>
          <w:rFonts w:ascii="Arial" w:eastAsia="Times New Roman" w:hAnsi="Arial" w:cs="Arial"/>
          <w:b/>
          <w:color w:val="000000"/>
          <w:sz w:val="23"/>
          <w:lang w:eastAsia="ru-RU"/>
        </w:rPr>
        <w:t>е</w:t>
      </w:r>
      <w:r w:rsidRPr="002D7F8D">
        <w:rPr>
          <w:rFonts w:ascii="Arial" w:eastAsia="Times New Roman" w:hAnsi="Arial" w:cs="Arial"/>
          <w:b/>
          <w:color w:val="000000"/>
          <w:sz w:val="23"/>
          <w:lang w:eastAsia="ru-RU"/>
        </w:rPr>
        <w:t xml:space="preserve"> определений</w:t>
      </w: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В каком из высказываний содержится информация о режиме реки Северной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Двины?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1)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Как правило, Северная Двина освобождается ото льда в середине апреля –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proofErr w:type="gramStart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начале</w:t>
      </w:r>
      <w:proofErr w:type="gramEnd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 мая. Начало ледостава – в октябре.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2)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Территория бассейна Северной Двины расположена в зоне тайги </w:t>
      </w:r>
      <w:proofErr w:type="gramStart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с</w:t>
      </w:r>
      <w:proofErr w:type="gramEnd"/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преобладанием хвойных (еловых и сосновых) лесов. 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3)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В дельте Северной Двины ежегодно образуются, а затем размываются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острова. 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4)</w:t>
      </w:r>
    </w:p>
    <w:p w:rsidR="007F0A86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В среднем течении Северная Двина протекает в обширной долине</w:t>
      </w:r>
    </w:p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lang w:eastAsia="ru-RU"/>
        </w:rPr>
        <w:tab/>
      </w: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7F0A86">
      <w:pPr>
        <w:tabs>
          <w:tab w:val="left" w:pos="279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7F0A86" w:rsidRDefault="007F0A86" w:rsidP="00D135C1">
      <w:pPr>
        <w:spacing w:before="30" w:after="6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0A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Задания, требующие развернутого ответа</w:t>
      </w:r>
    </w:p>
    <w:p w:rsidR="007F0A86" w:rsidRPr="00D135C1" w:rsidRDefault="007F0A86" w:rsidP="007F0A86">
      <w:pPr>
        <w:spacing w:before="30" w:after="60" w:line="240" w:lineRule="auto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Мощный оползень сошёл со склона в канун Рождества в окрестностях 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Рио-де-Жанейро. По информации спасательных бригад, оползень разрушил, </w:t>
      </w:r>
      <w:proofErr w:type="gramStart"/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меньшей мере, 25 жилых домов. К счастью, жертв удалось избежать.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Оползни, вызванные проливными дождями, отмечены и в других районах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страны.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Объясните, почему проливные дожди могли стать причиной оползней.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запишите на отдельном листе или бланке, указав сначала номер</w:t>
      </w:r>
    </w:p>
    <w:p w:rsidR="00D135C1" w:rsidRPr="007F0A86" w:rsidRDefault="00D135C1" w:rsidP="007F0A86">
      <w:pPr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задания.</w:t>
      </w:r>
    </w:p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Pr="007F0A86" w:rsidRDefault="007F0A86" w:rsidP="007F0A86">
      <w:pPr>
        <w:pStyle w:val="ae"/>
        <w:spacing w:before="0" w:beforeAutospacing="0" w:after="24" w:afterAutospacing="0"/>
        <w:jc w:val="both"/>
        <w:rPr>
          <w:color w:val="000000" w:themeColor="text1"/>
        </w:rPr>
      </w:pPr>
      <w:r w:rsidRPr="007F0A86">
        <w:rPr>
          <w:color w:val="000000" w:themeColor="text1"/>
        </w:rPr>
        <w:t>Минусинск расположен в центре обширной лесостепной Минусинской котловины на правом берегу реки Енисей в её верхнем течении. Минусинск относится к городам России с наибольшим уровнем загрязнения воздуха. Зимой загрязнение воздуха особенно велико. Наибольший «вклад» в загрязнение атмосферного воздуха города Минусинска вредными химическими веществами вносят Минусинская ТЭЦ и отопительные котельные.</w:t>
      </w:r>
    </w:p>
    <w:p w:rsidR="007F0A86" w:rsidRPr="007F0A86" w:rsidRDefault="007F0A86" w:rsidP="007F0A86">
      <w:pPr>
        <w:pStyle w:val="ae"/>
        <w:spacing w:before="0" w:beforeAutospacing="0" w:after="150" w:afterAutospacing="0" w:line="300" w:lineRule="atLeast"/>
        <w:jc w:val="both"/>
        <w:rPr>
          <w:color w:val="000000" w:themeColor="text1"/>
        </w:rPr>
      </w:pPr>
      <w:r w:rsidRPr="007F0A86">
        <w:rPr>
          <w:color w:val="000000" w:themeColor="text1"/>
        </w:rPr>
        <w:t>Почему в городе Минусинске степень загрязнённости воздуха особенно велика зимой? Укажите две причины.</w:t>
      </w:r>
    </w:p>
    <w:p w:rsidR="007F0A86" w:rsidRPr="007F0A86" w:rsidRDefault="007F0A86" w:rsidP="007F0A86">
      <w:pPr>
        <w:pStyle w:val="ae"/>
        <w:spacing w:before="0" w:beforeAutospacing="0" w:after="24" w:afterAutospacing="0" w:line="300" w:lineRule="atLeast"/>
        <w:jc w:val="both"/>
        <w:rPr>
          <w:color w:val="000000" w:themeColor="text1"/>
        </w:rPr>
      </w:pPr>
      <w:r w:rsidRPr="007F0A86">
        <w:rPr>
          <w:color w:val="000000" w:themeColor="text1"/>
        </w:rPr>
        <w:t>Ответ запишите на отдельном листе или бланке, указав сначала номер задания</w:t>
      </w:r>
    </w:p>
    <w:p w:rsidR="002D7F8D" w:rsidRPr="00D135C1" w:rsidRDefault="002D7F8D" w:rsidP="002D7F8D">
      <w:pPr>
        <w:tabs>
          <w:tab w:val="left" w:pos="153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Pr="001246B6" w:rsidRDefault="002D7F8D" w:rsidP="002D7F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6B6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«Северсталь» расположен в Вологодской области в городе Череповец на берегу Рыбинского водохранилища. В районе города Череповец нет месторождений ни железной руды, ни коксующихся углей, и при этом производство на заводе постоянно растёт. Выбор города Череповца в качестве площадки для сооружения металлургического завода не был случаен, он был определён особенностями ЭГП города.</w:t>
      </w:r>
    </w:p>
    <w:tbl>
      <w:tblPr>
        <w:tblW w:w="475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73"/>
      </w:tblGrid>
      <w:tr w:rsidR="002D7F8D" w:rsidRPr="001246B6" w:rsidTr="00F6489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D7F8D" w:rsidRPr="001246B6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46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   Какие особенности ЭГП определили выбор Череповца для размещения здесь крупного металлургического комбината? Укажите две особенности.</w:t>
            </w:r>
          </w:p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246B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  Ответ запишите на отдельном листе или бланке, указав сначала номер задания.</w:t>
            </w:r>
          </w:p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2D7F8D" w:rsidRPr="00C15697" w:rsidRDefault="002D7F8D" w:rsidP="002D7F8D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Тарифы на электроэнергию в России сильно различаются для жителей различных регионов России. Так, например, стоимость электроэнергии для горожан Иркутской области, проживающих в квартирах с электрическими плитами, составляет 0,68 руб. </w:t>
            </w:r>
            <w:proofErr w:type="spellStart"/>
            <w:proofErr w:type="gramStart"/>
            <w:r w:rsidRPr="00C1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кВт-ч</w:t>
            </w:r>
            <w:proofErr w:type="spellEnd"/>
            <w:proofErr w:type="gramEnd"/>
            <w:r w:rsidRPr="00C1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*. Это более чем в 3 раза дешевле, чем в соседней Республике Саха (Якутия).</w:t>
            </w:r>
          </w:p>
          <w:p w:rsidR="002D7F8D" w:rsidRPr="00C15697" w:rsidRDefault="002D7F8D" w:rsidP="002D7F8D">
            <w:pPr>
              <w:spacing w:after="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56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По данным сайта Министерства энергетики РФ: http://minenergo.gov.ru/2013г.</w:t>
            </w:r>
          </w:p>
          <w:tbl>
            <w:tblPr>
              <w:tblW w:w="47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439"/>
            </w:tblGrid>
            <w:tr w:rsidR="002D7F8D" w:rsidRPr="00C15697" w:rsidTr="00F6489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2D7F8D" w:rsidRPr="00C15697" w:rsidRDefault="002D7F8D" w:rsidP="00F6489D">
                  <w:pPr>
                    <w:spacing w:before="30" w:after="30" w:line="225" w:lineRule="atLeast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C15697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Какая особенность хозяйства Иркутской области позволяет удерживать невысокие цены на электроэнергию для жителей этого региона?</w:t>
                  </w:r>
                </w:p>
                <w:p w:rsidR="002D7F8D" w:rsidRPr="00C15697" w:rsidRDefault="002D7F8D" w:rsidP="00F6489D">
                  <w:pPr>
                    <w:spacing w:before="30" w:after="30" w:line="225" w:lineRule="atLeast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C15697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Ответ запишите на отдельном листе или бланке, указав сначала номер задания.</w:t>
                  </w:r>
                </w:p>
              </w:tc>
            </w:tr>
          </w:tbl>
          <w:p w:rsidR="002D7F8D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2D7F8D" w:rsidRPr="001246B6" w:rsidRDefault="002D7F8D" w:rsidP="00F6489D">
            <w:pPr>
              <w:spacing w:before="30" w:after="30" w:line="225" w:lineRule="atLeas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P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b/>
          <w:color w:val="000000"/>
          <w:sz w:val="23"/>
          <w:lang w:eastAsia="ru-RU"/>
        </w:rPr>
      </w:pPr>
      <w:r w:rsidRPr="002D7F8D">
        <w:rPr>
          <w:rFonts w:ascii="Arial" w:eastAsia="Times New Roman" w:hAnsi="Arial" w:cs="Arial"/>
          <w:b/>
          <w:color w:val="000000"/>
          <w:sz w:val="23"/>
          <w:lang w:eastAsia="ru-RU"/>
        </w:rPr>
        <w:lastRenderedPageBreak/>
        <w:t>Задания, требующие выбора одного ответа</w:t>
      </w:r>
    </w:p>
    <w:p w:rsidR="002D7F8D" w:rsidRP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b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На территории какого из перечисленных регионов России наиболее вероятны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оползни?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1)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Архангельская область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2)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Краснодарский край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3)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Тюменская область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4)</w:t>
      </w:r>
    </w:p>
    <w:p w:rsidR="00CA2D70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Омская область</w:t>
      </w:r>
    </w:p>
    <w:p w:rsid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CA2D70" w:rsidRDefault="00CA2D70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CA2D70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lang w:eastAsia="ru-RU"/>
        </w:rPr>
        <w:t xml:space="preserve">Расположите перечисленные </w:t>
      </w:r>
      <w:r w:rsidR="002D7F8D">
        <w:rPr>
          <w:rFonts w:ascii="Arial" w:eastAsia="Times New Roman" w:hAnsi="Arial" w:cs="Arial"/>
          <w:color w:val="000000"/>
          <w:sz w:val="23"/>
          <w:lang w:eastAsia="ru-RU"/>
        </w:rPr>
        <w:t>н</w:t>
      </w:r>
      <w:r w:rsidR="00D135C1" w:rsidRPr="00D135C1">
        <w:rPr>
          <w:rFonts w:ascii="Arial" w:eastAsia="Times New Roman" w:hAnsi="Arial" w:cs="Arial"/>
          <w:color w:val="000000"/>
          <w:sz w:val="23"/>
          <w:lang w:eastAsia="ru-RU"/>
        </w:rPr>
        <w:t>иже города в порядке увеличения в них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численности населения.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Запишите в таблицу получившуюся последовательность букв.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А)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Нижний Новгород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Б)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Краснодар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В)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Нарьян-Мар</w:t>
      </w:r>
    </w:p>
    <w:p w:rsidR="00D135C1" w:rsidRDefault="00D135C1" w:rsidP="00CA2D70">
      <w:pPr>
        <w:tabs>
          <w:tab w:val="left" w:pos="132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Ответ: </w:t>
      </w:r>
      <w:r w:rsidR="00CA2D70">
        <w:rPr>
          <w:rFonts w:ascii="Arial" w:eastAsia="Times New Roman" w:hAnsi="Arial" w:cs="Arial"/>
          <w:color w:val="000000"/>
          <w:sz w:val="23"/>
          <w:lang w:eastAsia="ru-RU"/>
        </w:rPr>
        <w:tab/>
      </w:r>
    </w:p>
    <w:p w:rsidR="002D7F8D" w:rsidRDefault="002D7F8D" w:rsidP="00CA2D70">
      <w:pPr>
        <w:tabs>
          <w:tab w:val="left" w:pos="132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CA2D70" w:rsidRPr="00D135C1" w:rsidRDefault="00CA2D70" w:rsidP="00CA2D70">
      <w:pPr>
        <w:tabs>
          <w:tab w:val="left" w:pos="132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Определите, какой город имеет географические координаты 8° </w:t>
      </w:r>
      <w:proofErr w:type="spellStart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ю.ш</w:t>
      </w:r>
      <w:proofErr w:type="spellEnd"/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. 13° в.д.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Ответ: ___________________________.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7F0A86" w:rsidRDefault="007F0A86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Default="002D7F8D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2D7F8D" w:rsidRPr="00D135C1" w:rsidRDefault="002D7F8D" w:rsidP="002D7F8D">
      <w:pPr>
        <w:tabs>
          <w:tab w:val="left" w:pos="1170"/>
        </w:tabs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lastRenderedPageBreak/>
        <w:t>Расположите регионы России в той последовательности, в которой их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жители встречают Новый год. Запишите в таблицу получившуюся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последовательность букв.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А)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Смоленская область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Б)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Республика Алтай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В)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>Пермский край</w:t>
      </w:r>
    </w:p>
    <w:p w:rsidR="00D135C1" w:rsidRPr="00D135C1" w:rsidRDefault="00D135C1" w:rsidP="00D135C1">
      <w:pPr>
        <w:spacing w:before="30" w:after="60" w:line="330" w:lineRule="atLeast"/>
        <w:rPr>
          <w:rFonts w:ascii="Arial" w:eastAsia="Times New Roman" w:hAnsi="Arial" w:cs="Arial"/>
          <w:color w:val="000000"/>
          <w:sz w:val="23"/>
          <w:lang w:eastAsia="ru-RU"/>
        </w:rPr>
      </w:pPr>
      <w:r w:rsidRPr="00D135C1">
        <w:rPr>
          <w:rFonts w:ascii="Arial" w:eastAsia="Times New Roman" w:hAnsi="Arial" w:cs="Arial"/>
          <w:color w:val="000000"/>
          <w:sz w:val="23"/>
          <w:lang w:eastAsia="ru-RU"/>
        </w:rPr>
        <w:t xml:space="preserve">Ответ: </w:t>
      </w:r>
    </w:p>
    <w:p w:rsidR="00035A51" w:rsidRDefault="00035A51"/>
    <w:p w:rsidR="00163C5F" w:rsidRDefault="00163C5F"/>
    <w:p w:rsidR="00035A51" w:rsidRDefault="00035A51"/>
    <w:p w:rsidR="001246B6" w:rsidRDefault="001246B6"/>
    <w:p w:rsidR="001246B6" w:rsidRDefault="001246B6" w:rsidP="00F2524A">
      <w:pPr>
        <w:tabs>
          <w:tab w:val="left" w:pos="2805"/>
        </w:tabs>
      </w:pPr>
    </w:p>
    <w:tbl>
      <w:tblPr>
        <w:tblW w:w="5000" w:type="pct"/>
        <w:tblCellSpacing w:w="7" w:type="dxa"/>
        <w:shd w:val="clear" w:color="auto" w:fill="808080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3"/>
      </w:tblGrid>
      <w:tr w:rsidR="00F2524A" w:rsidRPr="00F2524A" w:rsidTr="00F2524A">
        <w:trPr>
          <w:tblCellSpacing w:w="7" w:type="dxa"/>
          <w:hidden/>
        </w:trPr>
        <w:tc>
          <w:tcPr>
            <w:tcW w:w="0" w:type="auto"/>
            <w:shd w:val="clear" w:color="auto" w:fill="FFFFFF"/>
            <w:vAlign w:val="center"/>
            <w:hideMark/>
          </w:tcPr>
          <w:p w:rsidR="00F2524A" w:rsidRPr="00F2524A" w:rsidRDefault="00F2524A" w:rsidP="00F2524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F2524A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F2524A" w:rsidRPr="00F2524A" w:rsidRDefault="00F2524A" w:rsidP="00F2524A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F2524A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</w:tc>
      </w:tr>
    </w:tbl>
    <w:p w:rsidR="00F2524A" w:rsidRPr="00F2524A" w:rsidRDefault="00F2524A" w:rsidP="00F252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sectPr w:rsidR="00F2524A" w:rsidRPr="00F2524A" w:rsidSect="008A4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3E9" w:rsidRDefault="008173E9" w:rsidP="00F22DEF">
      <w:pPr>
        <w:spacing w:after="0" w:line="240" w:lineRule="auto"/>
      </w:pPr>
      <w:r>
        <w:separator/>
      </w:r>
    </w:p>
  </w:endnote>
  <w:endnote w:type="continuationSeparator" w:id="0">
    <w:p w:rsidR="008173E9" w:rsidRDefault="008173E9" w:rsidP="00F22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3E9" w:rsidRDefault="008173E9" w:rsidP="00F22DEF">
      <w:pPr>
        <w:spacing w:after="0" w:line="240" w:lineRule="auto"/>
      </w:pPr>
      <w:r>
        <w:separator/>
      </w:r>
    </w:p>
  </w:footnote>
  <w:footnote w:type="continuationSeparator" w:id="0">
    <w:p w:rsidR="008173E9" w:rsidRDefault="008173E9" w:rsidP="00F22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49" type="#_x0000_t75" alt="http://79.174.69.4/os/images/addfav.gif" style="width:15.75pt;height:15pt;visibility:visible;mso-wrap-style:square" o:bullet="t">
        <v:imagedata r:id="rId1" o:title="addfav"/>
      </v:shape>
    </w:pict>
  </w:numPicBullet>
  <w:abstractNum w:abstractNumId="0">
    <w:nsid w:val="3E226B8B"/>
    <w:multiLevelType w:val="hybridMultilevel"/>
    <w:tmpl w:val="E7FE8BAC"/>
    <w:lvl w:ilvl="0" w:tplc="B26A15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AC15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22E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3E7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CEA9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16F1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480C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1282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4E30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A135805"/>
    <w:multiLevelType w:val="multilevel"/>
    <w:tmpl w:val="1512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64761A"/>
    <w:multiLevelType w:val="hybridMultilevel"/>
    <w:tmpl w:val="435C9F9E"/>
    <w:lvl w:ilvl="0" w:tplc="0C2E83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FC32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6BF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AAE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C077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163B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6E5A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74A0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639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4D26762"/>
    <w:multiLevelType w:val="hybridMultilevel"/>
    <w:tmpl w:val="E1B693FA"/>
    <w:lvl w:ilvl="0" w:tplc="6B146B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C866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5404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76B1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3A2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1C3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A5C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829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787B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6B6"/>
    <w:rsid w:val="00035A51"/>
    <w:rsid w:val="00035AFA"/>
    <w:rsid w:val="000738C3"/>
    <w:rsid w:val="0009545F"/>
    <w:rsid w:val="000B72CE"/>
    <w:rsid w:val="000D33A5"/>
    <w:rsid w:val="0011405E"/>
    <w:rsid w:val="001246B6"/>
    <w:rsid w:val="00163C5F"/>
    <w:rsid w:val="00191CD5"/>
    <w:rsid w:val="00201EAB"/>
    <w:rsid w:val="002D7F8D"/>
    <w:rsid w:val="00312121"/>
    <w:rsid w:val="004144AC"/>
    <w:rsid w:val="004239C8"/>
    <w:rsid w:val="004B51AD"/>
    <w:rsid w:val="00516DC5"/>
    <w:rsid w:val="00522D1A"/>
    <w:rsid w:val="00551A4E"/>
    <w:rsid w:val="00564927"/>
    <w:rsid w:val="0058260A"/>
    <w:rsid w:val="0061733B"/>
    <w:rsid w:val="0069150C"/>
    <w:rsid w:val="0075609B"/>
    <w:rsid w:val="00771F00"/>
    <w:rsid w:val="007A777C"/>
    <w:rsid w:val="007C50D2"/>
    <w:rsid w:val="007F0A86"/>
    <w:rsid w:val="008173E9"/>
    <w:rsid w:val="008A4C7C"/>
    <w:rsid w:val="009429D0"/>
    <w:rsid w:val="009651B2"/>
    <w:rsid w:val="00A37914"/>
    <w:rsid w:val="00A64772"/>
    <w:rsid w:val="00AC2A06"/>
    <w:rsid w:val="00B05A25"/>
    <w:rsid w:val="00BE7BE0"/>
    <w:rsid w:val="00C04DCF"/>
    <w:rsid w:val="00C15697"/>
    <w:rsid w:val="00CA2D70"/>
    <w:rsid w:val="00CA6D2A"/>
    <w:rsid w:val="00CC41E8"/>
    <w:rsid w:val="00D135C1"/>
    <w:rsid w:val="00D858F5"/>
    <w:rsid w:val="00E77F70"/>
    <w:rsid w:val="00F22DEF"/>
    <w:rsid w:val="00F24F50"/>
    <w:rsid w:val="00F2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46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246B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asis">
    <w:name w:val="basis"/>
    <w:basedOn w:val="a"/>
    <w:rsid w:val="0012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46B6"/>
  </w:style>
  <w:style w:type="paragraph" w:customStyle="1" w:styleId="little">
    <w:name w:val="little"/>
    <w:basedOn w:val="a"/>
    <w:rsid w:val="0012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">
    <w:name w:val="mo"/>
    <w:basedOn w:val="a0"/>
    <w:rsid w:val="001246B6"/>
  </w:style>
  <w:style w:type="paragraph" w:customStyle="1" w:styleId="distractor">
    <w:name w:val="distractor"/>
    <w:basedOn w:val="a"/>
    <w:rsid w:val="0012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1246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1246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6B6"/>
    <w:rPr>
      <w:rFonts w:ascii="Tahoma" w:hAnsi="Tahoma" w:cs="Tahoma"/>
      <w:sz w:val="16"/>
      <w:szCs w:val="16"/>
    </w:rPr>
  </w:style>
  <w:style w:type="paragraph" w:customStyle="1" w:styleId="zpage">
    <w:name w:val="zpage"/>
    <w:basedOn w:val="a"/>
    <w:rsid w:val="0012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63C5F"/>
    <w:rPr>
      <w:i/>
      <w:iCs/>
    </w:rPr>
  </w:style>
  <w:style w:type="paragraph" w:customStyle="1" w:styleId="normalcenter">
    <w:name w:val="normalcenter"/>
    <w:basedOn w:val="a"/>
    <w:rsid w:val="00035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9545F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CC4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CC41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A64772"/>
  </w:style>
  <w:style w:type="paragraph" w:styleId="a9">
    <w:name w:val="header"/>
    <w:basedOn w:val="a"/>
    <w:link w:val="aa"/>
    <w:uiPriority w:val="99"/>
    <w:semiHidden/>
    <w:unhideWhenUsed/>
    <w:rsid w:val="00F2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22DEF"/>
  </w:style>
  <w:style w:type="paragraph" w:styleId="ab">
    <w:name w:val="footer"/>
    <w:basedOn w:val="a"/>
    <w:link w:val="ac"/>
    <w:uiPriority w:val="99"/>
    <w:semiHidden/>
    <w:unhideWhenUsed/>
    <w:rsid w:val="00F22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22DEF"/>
  </w:style>
  <w:style w:type="character" w:styleId="ad">
    <w:name w:val="Hyperlink"/>
    <w:basedOn w:val="a0"/>
    <w:uiPriority w:val="99"/>
    <w:semiHidden/>
    <w:unhideWhenUsed/>
    <w:rsid w:val="007F0A86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7F0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7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package" Target="embeddings/_______Microsoft_Office_PowerPoint_20071.sld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19" Type="http://schemas.openxmlformats.org/officeDocument/2006/relationships/package" Target="embeddings/_______Microsoft_Office_PowerPoint_20072.sldx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Grey88</dc:creator>
  <cp:keywords/>
  <dc:description/>
  <cp:lastModifiedBy>Grey88</cp:lastModifiedBy>
  <cp:revision>33</cp:revision>
  <cp:lastPrinted>2014-03-22T08:19:00Z</cp:lastPrinted>
  <dcterms:created xsi:type="dcterms:W3CDTF">2014-02-26T16:34:00Z</dcterms:created>
  <dcterms:modified xsi:type="dcterms:W3CDTF">2014-11-12T06:21:00Z</dcterms:modified>
</cp:coreProperties>
</file>