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E0" w:rsidRPr="005F65E0" w:rsidRDefault="005F65E0" w:rsidP="005F65E0">
      <w:pPr>
        <w:rPr>
          <w:b/>
          <w:sz w:val="32"/>
          <w:szCs w:val="32"/>
        </w:rPr>
      </w:pPr>
      <w:r w:rsidRPr="005F65E0">
        <w:rPr>
          <w:b/>
          <w:sz w:val="32"/>
          <w:szCs w:val="32"/>
        </w:rPr>
        <w:t>Ученик, который учится без желания, - это птица без крыльев.</w:t>
      </w:r>
    </w:p>
    <w:p w:rsidR="005F65E0" w:rsidRPr="005F65E0" w:rsidRDefault="005F65E0" w:rsidP="005F65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F65E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Саади</w:t>
      </w:r>
    </w:p>
    <w:p w:rsidR="005F65E0" w:rsidRDefault="005F65E0" w:rsidP="005F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5F65E0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Секреты увлекательного урока</w:t>
      </w:r>
    </w:p>
    <w:p w:rsidR="005F65E0" w:rsidRPr="005F65E0" w:rsidRDefault="005F65E0" w:rsidP="005F65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5F65E0" w:rsidRPr="005F65E0" w:rsidRDefault="005F65E0" w:rsidP="005F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Поверьте, что увлекательный урок провести можно.</w:t>
      </w:r>
    </w:p>
    <w:p w:rsidR="005F65E0" w:rsidRPr="005F65E0" w:rsidRDefault="005F65E0" w:rsidP="005F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Начните урок в необычной форме.</w:t>
      </w:r>
    </w:p>
    <w:p w:rsidR="005F65E0" w:rsidRPr="005F65E0" w:rsidRDefault="005F65E0" w:rsidP="005F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Похвала – это то, что больше всего нужно вашим ученикам. Интерес в большой степени зависит от похвалы.</w:t>
      </w:r>
    </w:p>
    <w:p w:rsidR="005F65E0" w:rsidRPr="005F65E0" w:rsidRDefault="005F65E0" w:rsidP="005F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Никогда не говорите: «как мы уже </w:t>
      </w:r>
      <w:r w:rsidR="00B80D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знаем…». </w:t>
      </w:r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Ведите урок так, чтобы учащиеся в к</w:t>
      </w:r>
      <w:r w:rsidR="00B80D6B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аждый его момент делали сами</w:t>
      </w:r>
      <w:bookmarkStart w:id="0" w:name="_GoBack"/>
      <w:bookmarkEnd w:id="0"/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маленькое открытие.</w:t>
      </w:r>
    </w:p>
    <w:p w:rsidR="005F65E0" w:rsidRPr="005F65E0" w:rsidRDefault="005F65E0" w:rsidP="005F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>У хороших педагогов есть особое свойство: когда они говорят с классом, то каждому учащемуся кажется, что учитель говорит с ним.</w:t>
      </w:r>
    </w:p>
    <w:p w:rsidR="005F65E0" w:rsidRPr="005F65E0" w:rsidRDefault="005F65E0" w:rsidP="005F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 зависит от понимания. Не нужно никаких изощрений. Ясность – основа интереса.</w:t>
      </w:r>
    </w:p>
    <w:p w:rsidR="005F65E0" w:rsidRPr="005F65E0" w:rsidRDefault="005F65E0" w:rsidP="005F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Детали! Детали! Детали! Придумайте для урока захватывающий сюжет и потрясающие мелкие детали. Успех обеспечен!</w:t>
      </w:r>
    </w:p>
    <w:p w:rsidR="005F65E0" w:rsidRPr="005F65E0" w:rsidRDefault="005F65E0" w:rsidP="005F6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5E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не увлечены своим предметом, не горите желанием сообщить учащимся некоторые потрясающие данные и подробности – вам никогда не провести интересный урок.</w:t>
      </w:r>
    </w:p>
    <w:p w:rsidR="005F65E0" w:rsidRPr="005F65E0" w:rsidRDefault="005F65E0" w:rsidP="005F65E0">
      <w:pPr>
        <w:rPr>
          <w:sz w:val="32"/>
          <w:szCs w:val="32"/>
        </w:rPr>
      </w:pPr>
    </w:p>
    <w:p w:rsidR="0056162C" w:rsidRDefault="005F65E0" w:rsidP="005F65E0">
      <w:pPr>
        <w:jc w:val="right"/>
      </w:pPr>
      <w:r w:rsidRPr="005F65E0">
        <w:rPr>
          <w:noProof/>
          <w:lang w:eastAsia="ru-RU"/>
        </w:rPr>
        <w:drawing>
          <wp:inline distT="0" distB="0" distL="0" distR="0" wp14:anchorId="4A038404" wp14:editId="03EC68DF">
            <wp:extent cx="2895600" cy="32030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0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7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E0"/>
    <w:rsid w:val="00263AFE"/>
    <w:rsid w:val="005F65E0"/>
    <w:rsid w:val="0092469B"/>
    <w:rsid w:val="00B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2013-02-14T11:05:00Z</dcterms:created>
  <dcterms:modified xsi:type="dcterms:W3CDTF">2013-02-15T17:52:00Z</dcterms:modified>
</cp:coreProperties>
</file>