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55" w:rsidRDefault="007E4855" w:rsidP="007E4855">
      <w:pPr>
        <w:jc w:val="center"/>
        <w:rPr>
          <w:b/>
        </w:rPr>
      </w:pPr>
      <w:r w:rsidRPr="00D2702E">
        <w:rPr>
          <w:b/>
        </w:rPr>
        <w:t>Пояснительная записка</w:t>
      </w:r>
    </w:p>
    <w:p w:rsidR="007E4855" w:rsidRPr="00D2702E" w:rsidRDefault="007E4855" w:rsidP="007E4855">
      <w:pPr>
        <w:jc w:val="center"/>
        <w:rPr>
          <w:b/>
        </w:rPr>
      </w:pPr>
    </w:p>
    <w:p w:rsidR="007E4855" w:rsidRPr="00DF0839" w:rsidRDefault="007E4855" w:rsidP="007E4855">
      <w:pPr>
        <w:spacing w:line="360" w:lineRule="auto"/>
        <w:ind w:firstLine="708"/>
        <w:contextualSpacing/>
        <w:jc w:val="both"/>
      </w:pPr>
      <w:r w:rsidRPr="00DF0839">
        <w:t xml:space="preserve">Рабочая программа секции «Общая физическая подготовка» составлена на основании плана </w:t>
      </w:r>
      <w:r w:rsidRPr="00DF0839">
        <w:rPr>
          <w:bCs/>
        </w:rPr>
        <w:t>дополнительного образования в</w:t>
      </w:r>
      <w:r w:rsidRPr="00DF0839">
        <w:rPr>
          <w:bCs/>
          <w:iCs/>
        </w:rPr>
        <w:t xml:space="preserve"> соответствии с целями и задач</w:t>
      </w:r>
      <w:r>
        <w:rPr>
          <w:bCs/>
          <w:iCs/>
        </w:rPr>
        <w:t>ами школы, запросами родителей.</w:t>
      </w:r>
      <w:r w:rsidRPr="00DF0839">
        <w:t xml:space="preserve"> Рабочая программа конкретизирует содержание предметных тем и показывает распределение  часов по разделам курса. Согласно плану </w:t>
      </w:r>
      <w:r w:rsidRPr="00DF0839">
        <w:rPr>
          <w:color w:val="000000"/>
        </w:rPr>
        <w:t>дополнительного образова</w:t>
      </w:r>
      <w:r w:rsidR="009F6850">
        <w:rPr>
          <w:color w:val="000000"/>
        </w:rPr>
        <w:t>ния МОСШ № 21</w:t>
      </w:r>
      <w:r>
        <w:rPr>
          <w:color w:val="000000"/>
        </w:rPr>
        <w:t xml:space="preserve"> в рамках спортивно-</w:t>
      </w:r>
      <w:r w:rsidRPr="00DF0839">
        <w:rPr>
          <w:color w:val="000000"/>
        </w:rPr>
        <w:t xml:space="preserve">оздоровительного направления </w:t>
      </w:r>
      <w:r>
        <w:rPr>
          <w:color w:val="000000"/>
        </w:rPr>
        <w:t>для проведения занятий</w:t>
      </w:r>
      <w:r w:rsidRPr="00DF0839">
        <w:rPr>
          <w:color w:val="000000"/>
        </w:rPr>
        <w:t xml:space="preserve"> секции  </w:t>
      </w:r>
      <w:r w:rsidRPr="00DF0839">
        <w:t>«Общая физическая подготовка» в</w:t>
      </w:r>
      <w:r>
        <w:t xml:space="preserve"> 5-11-</w:t>
      </w:r>
      <w:r w:rsidRPr="00DF0839">
        <w:t>х классах</w:t>
      </w:r>
      <w:r>
        <w:t xml:space="preserve"> (</w:t>
      </w:r>
      <w:r>
        <w:rPr>
          <w:rFonts w:eastAsia="Calibri" w:cs="Cambria"/>
          <w:szCs w:val="28"/>
          <w:lang w:eastAsia="en-US"/>
        </w:rPr>
        <w:t>11-17</w:t>
      </w:r>
      <w:r w:rsidRPr="00365CA9">
        <w:rPr>
          <w:rFonts w:eastAsia="Calibri" w:cs="Cambria"/>
          <w:szCs w:val="28"/>
          <w:lang w:eastAsia="en-US"/>
        </w:rPr>
        <w:t xml:space="preserve"> лет</w:t>
      </w:r>
      <w:r>
        <w:rPr>
          <w:rFonts w:eastAsia="Calibri" w:cs="Cambria"/>
          <w:szCs w:val="28"/>
          <w:lang w:eastAsia="en-US"/>
        </w:rPr>
        <w:t>)</w:t>
      </w:r>
      <w:r w:rsidRPr="00365CA9">
        <w:rPr>
          <w:rFonts w:eastAsia="Calibri" w:cs="Cambria"/>
          <w:szCs w:val="28"/>
          <w:lang w:eastAsia="en-US"/>
        </w:rPr>
        <w:t xml:space="preserve">, </w:t>
      </w:r>
      <w:r w:rsidRPr="00DF0839">
        <w:t xml:space="preserve">отводится </w:t>
      </w:r>
      <w:r>
        <w:t>171 час</w:t>
      </w:r>
      <w:r w:rsidRPr="00DF0839">
        <w:t xml:space="preserve"> из расчёта 4,5 часа в неделю. Для реализации программы организована раб</w:t>
      </w:r>
      <w:r>
        <w:t xml:space="preserve">ота 2 групп. </w:t>
      </w:r>
      <w:r w:rsidRPr="00365CA9">
        <w:rPr>
          <w:rFonts w:eastAsia="Calibri" w:cs="Cambria"/>
          <w:szCs w:val="28"/>
          <w:lang w:eastAsia="en-US"/>
        </w:rPr>
        <w:t>Группы смешанные.</w:t>
      </w:r>
      <w:r w:rsidRPr="00DF0839">
        <w:t xml:space="preserve">Количественный состав - 15 учащихся. </w:t>
      </w:r>
      <w:r>
        <w:t>Для занятий с 1 группой отводится 76 часов, в том числе 6 каникулярных часов; 2 группа - 95 часов, в том числе 8 каникулярных часов.</w:t>
      </w:r>
    </w:p>
    <w:p w:rsidR="007E4855" w:rsidRPr="00DF0839" w:rsidRDefault="007E4855" w:rsidP="007E485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 w:cs="Cambria"/>
          <w:szCs w:val="28"/>
          <w:lang w:eastAsia="en-US"/>
        </w:rPr>
      </w:pPr>
      <w:r w:rsidRPr="00365CA9">
        <w:rPr>
          <w:rFonts w:eastAsia="Calibri" w:cs="Cambria"/>
          <w:szCs w:val="28"/>
          <w:lang w:eastAsia="en-US"/>
        </w:rPr>
        <w:t xml:space="preserve">Программа будет реализовываться в течение 2011-12 года. </w:t>
      </w:r>
      <w:r w:rsidRPr="00DF0839">
        <w:t xml:space="preserve">Набор в секцию осуществляется  на добровольной основе. </w:t>
      </w:r>
    </w:p>
    <w:p w:rsidR="007E4855" w:rsidRPr="00DF0839" w:rsidRDefault="007E4855" w:rsidP="007E4855">
      <w:pPr>
        <w:spacing w:line="360" w:lineRule="auto"/>
        <w:ind w:firstLine="284"/>
        <w:jc w:val="both"/>
        <w:rPr>
          <w:color w:val="000000"/>
        </w:rPr>
      </w:pPr>
      <w:r w:rsidRPr="00DF0839">
        <w:t xml:space="preserve"> Рабочая программа предусматривает проведение теоретических и практических учебно-тренировочных занятий, обязательное выполнение контрольных упражнений и участие в спортивных соревнованиях. Теоретические сведения сообщаются в процессе практических занятий.Содержание учебно-тренировочной работы в секции отвечает требованиям данной программы с учетом местных условий и индивидуа</w:t>
      </w:r>
      <w:r>
        <w:t xml:space="preserve">льных особенностей школьников. </w:t>
      </w:r>
      <w:r w:rsidRPr="00DF0839">
        <w:t>Основой занятий являются развитие физических качеств человека: быстрота, ловкость, сила, гибкость, выносливость. Занятия в секции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</w:t>
      </w:r>
    </w:p>
    <w:p w:rsidR="007E4855" w:rsidRPr="004B02FB" w:rsidRDefault="007E4855" w:rsidP="007E4855">
      <w:pPr>
        <w:spacing w:line="360" w:lineRule="auto"/>
        <w:jc w:val="both"/>
        <w:rPr>
          <w:b/>
          <w:color w:val="000000" w:themeColor="text1"/>
        </w:rPr>
      </w:pPr>
      <w:r w:rsidRPr="004B02FB">
        <w:rPr>
          <w:b/>
          <w:color w:val="000000" w:themeColor="text1"/>
        </w:rPr>
        <w:t>Цель программы:</w:t>
      </w:r>
    </w:p>
    <w:p w:rsidR="007E4855" w:rsidRDefault="007E4855" w:rsidP="007E4855">
      <w:pPr>
        <w:spacing w:line="360" w:lineRule="auto"/>
        <w:jc w:val="both"/>
        <w:rPr>
          <w:rFonts w:eastAsia="MS Mincho"/>
        </w:rPr>
      </w:pPr>
      <w:r>
        <w:rPr>
          <w:rFonts w:eastAsia="MS Mincho"/>
        </w:rPr>
        <w:t>С</w:t>
      </w:r>
      <w:r w:rsidRPr="00D379F0">
        <w:rPr>
          <w:rFonts w:eastAsia="MS Mincho"/>
        </w:rPr>
        <w:t xml:space="preserve">одействие всестороннему </w:t>
      </w:r>
      <w:r>
        <w:rPr>
          <w:rFonts w:eastAsia="MS Mincho"/>
        </w:rPr>
        <w:t>раз</w:t>
      </w:r>
      <w:r w:rsidRPr="00D379F0">
        <w:rPr>
          <w:rFonts w:eastAsia="MS Mincho"/>
        </w:rPr>
        <w:t xml:space="preserve">витию личности посредством формирования </w:t>
      </w:r>
      <w:r>
        <w:rPr>
          <w:rFonts w:eastAsia="MS Mincho"/>
        </w:rPr>
        <w:t xml:space="preserve">общей физической подготовки </w:t>
      </w:r>
      <w:r w:rsidRPr="00D379F0">
        <w:rPr>
          <w:rFonts w:eastAsia="MS Mincho"/>
        </w:rPr>
        <w:t xml:space="preserve"> школьника. </w:t>
      </w:r>
    </w:p>
    <w:p w:rsidR="007E4855" w:rsidRPr="00DF0839" w:rsidRDefault="007E4855" w:rsidP="007E4855">
      <w:pPr>
        <w:spacing w:line="360" w:lineRule="auto"/>
        <w:rPr>
          <w:rFonts w:eastAsia="MS Mincho"/>
        </w:rPr>
      </w:pPr>
      <w:r>
        <w:rPr>
          <w:b/>
          <w:color w:val="000000" w:themeColor="text1"/>
        </w:rPr>
        <w:t>З</w:t>
      </w:r>
      <w:r w:rsidRPr="00FA2C31">
        <w:rPr>
          <w:b/>
          <w:color w:val="000000" w:themeColor="text1"/>
        </w:rPr>
        <w:t>адач</w:t>
      </w:r>
      <w:r>
        <w:rPr>
          <w:b/>
          <w:color w:val="000000" w:themeColor="text1"/>
        </w:rPr>
        <w:t>и</w:t>
      </w:r>
      <w:r w:rsidRPr="00497A2C">
        <w:rPr>
          <w:color w:val="000000" w:themeColor="text1"/>
        </w:rPr>
        <w:t>:</w:t>
      </w:r>
    </w:p>
    <w:p w:rsidR="007E4855" w:rsidRPr="00497A2C" w:rsidRDefault="007E4855" w:rsidP="007E4855">
      <w:pPr>
        <w:spacing w:line="360" w:lineRule="auto"/>
        <w:jc w:val="both"/>
        <w:rPr>
          <w:color w:val="000000" w:themeColor="text1"/>
        </w:rPr>
      </w:pPr>
      <w:r w:rsidRPr="00497A2C">
        <w:rPr>
          <w:color w:val="000000" w:themeColor="text1"/>
        </w:rPr>
        <w:t>- привить культуру здорового образа жизни для осознания физического и нравственного здоровья;</w:t>
      </w:r>
    </w:p>
    <w:p w:rsidR="007E4855" w:rsidRPr="00497A2C" w:rsidRDefault="007E4855" w:rsidP="007E4855">
      <w:pPr>
        <w:spacing w:line="360" w:lineRule="auto"/>
        <w:jc w:val="both"/>
        <w:rPr>
          <w:color w:val="000000" w:themeColor="text1"/>
        </w:rPr>
      </w:pPr>
      <w:r w:rsidRPr="00497A2C">
        <w:rPr>
          <w:color w:val="000000" w:themeColor="text1"/>
        </w:rPr>
        <w:t xml:space="preserve">- привлечь </w:t>
      </w:r>
      <w:proofErr w:type="gramStart"/>
      <w:r w:rsidRPr="00497A2C">
        <w:rPr>
          <w:color w:val="000000" w:themeColor="text1"/>
        </w:rPr>
        <w:t>обучающихся</w:t>
      </w:r>
      <w:proofErr w:type="gramEnd"/>
      <w:r w:rsidRPr="00497A2C">
        <w:rPr>
          <w:color w:val="000000" w:themeColor="text1"/>
        </w:rPr>
        <w:t xml:space="preserve"> к регулярным и систематическим занятиям физической культурой и спортом;</w:t>
      </w:r>
    </w:p>
    <w:p w:rsidR="007E4855" w:rsidRPr="00497A2C" w:rsidRDefault="007E4855" w:rsidP="007E4855">
      <w:pPr>
        <w:spacing w:line="360" w:lineRule="auto"/>
        <w:jc w:val="both"/>
        <w:rPr>
          <w:color w:val="000000" w:themeColor="text1"/>
        </w:rPr>
      </w:pPr>
      <w:r w:rsidRPr="00497A2C">
        <w:rPr>
          <w:color w:val="000000" w:themeColor="text1"/>
        </w:rPr>
        <w:t>- содействовать воспитанию чу</w:t>
      </w:r>
      <w:proofErr w:type="gramStart"/>
      <w:r w:rsidRPr="00497A2C">
        <w:rPr>
          <w:color w:val="000000" w:themeColor="text1"/>
        </w:rPr>
        <w:t>вств гр</w:t>
      </w:r>
      <w:proofErr w:type="gramEnd"/>
      <w:r w:rsidRPr="00497A2C">
        <w:rPr>
          <w:color w:val="000000" w:themeColor="text1"/>
        </w:rPr>
        <w:t>ажданской ответственности и патриотизма;</w:t>
      </w:r>
    </w:p>
    <w:p w:rsidR="007E4855" w:rsidRDefault="007E4855" w:rsidP="007E4855">
      <w:pPr>
        <w:spacing w:line="360" w:lineRule="auto"/>
        <w:jc w:val="both"/>
        <w:rPr>
          <w:color w:val="000000" w:themeColor="text1"/>
        </w:rPr>
      </w:pPr>
      <w:r w:rsidRPr="00497A2C">
        <w:rPr>
          <w:color w:val="000000" w:themeColor="text1"/>
        </w:rPr>
        <w:t>- формировать сознательное и ответственное отношение к вопросам техники безопасности на заняти</w:t>
      </w:r>
      <w:r>
        <w:rPr>
          <w:color w:val="000000" w:themeColor="text1"/>
        </w:rPr>
        <w:t>ях.</w:t>
      </w:r>
    </w:p>
    <w:p w:rsidR="007E4855" w:rsidRDefault="007E4855" w:rsidP="007E4855">
      <w:pPr>
        <w:spacing w:line="360" w:lineRule="auto"/>
        <w:jc w:val="both"/>
        <w:rPr>
          <w:color w:val="000000" w:themeColor="text1"/>
        </w:rPr>
      </w:pPr>
    </w:p>
    <w:p w:rsidR="007E4855" w:rsidRDefault="007E4855" w:rsidP="007E4855">
      <w:pPr>
        <w:spacing w:line="360" w:lineRule="auto"/>
        <w:jc w:val="both"/>
        <w:rPr>
          <w:color w:val="000000" w:themeColor="text1"/>
        </w:rPr>
      </w:pPr>
    </w:p>
    <w:p w:rsidR="007E4855" w:rsidRPr="00DF459B" w:rsidRDefault="007E4855" w:rsidP="007E4855">
      <w:pPr>
        <w:spacing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lastRenderedPageBreak/>
        <w:t>Учебно-методический комплект</w:t>
      </w:r>
      <w:r w:rsidRPr="00C70261">
        <w:rPr>
          <w:b/>
          <w:color w:val="000000" w:themeColor="text1"/>
        </w:rPr>
        <w:t>:</w:t>
      </w:r>
    </w:p>
    <w:p w:rsidR="007E4855" w:rsidRPr="00C70261" w:rsidRDefault="007E4855" w:rsidP="007E4855">
      <w:pPr>
        <w:spacing w:line="360" w:lineRule="auto"/>
        <w:ind w:left="568"/>
        <w:jc w:val="both"/>
        <w:rPr>
          <w:color w:val="000000" w:themeColor="text1"/>
        </w:rPr>
      </w:pPr>
      <w:r w:rsidRPr="00C70261">
        <w:rPr>
          <w:color w:val="000000" w:themeColor="text1"/>
        </w:rPr>
        <w:t>П.К. Киселев, С.Б. Киселева//Справочник учителя физической культуры/ / Волгоград, 2008 год;</w:t>
      </w:r>
    </w:p>
    <w:p w:rsidR="007E4855" w:rsidRPr="00C70261" w:rsidRDefault="007E4855" w:rsidP="007E4855">
      <w:pPr>
        <w:spacing w:line="360" w:lineRule="auto"/>
        <w:ind w:left="568"/>
        <w:jc w:val="both"/>
        <w:rPr>
          <w:color w:val="000000" w:themeColor="text1"/>
        </w:rPr>
      </w:pPr>
      <w:r w:rsidRPr="00C70261">
        <w:rPr>
          <w:color w:val="000000" w:themeColor="text1"/>
        </w:rPr>
        <w:t xml:space="preserve">Ю.Г. </w:t>
      </w:r>
      <w:proofErr w:type="spellStart"/>
      <w:r w:rsidRPr="00C70261">
        <w:rPr>
          <w:color w:val="000000" w:themeColor="text1"/>
        </w:rPr>
        <w:t>Коджаспиров</w:t>
      </w:r>
      <w:proofErr w:type="spellEnd"/>
      <w:r w:rsidRPr="00C70261">
        <w:rPr>
          <w:color w:val="000000" w:themeColor="text1"/>
        </w:rPr>
        <w:t xml:space="preserve"> // Физкульт-ура! Ура! Ура! // М.2002 год;</w:t>
      </w:r>
    </w:p>
    <w:p w:rsidR="007E4855" w:rsidRPr="00C70261" w:rsidRDefault="007E4855" w:rsidP="007E4855">
      <w:pPr>
        <w:spacing w:line="360" w:lineRule="auto"/>
        <w:ind w:left="568"/>
        <w:jc w:val="both"/>
        <w:rPr>
          <w:color w:val="000000" w:themeColor="text1"/>
        </w:rPr>
      </w:pPr>
      <w:r w:rsidRPr="00C70261">
        <w:rPr>
          <w:color w:val="000000" w:themeColor="text1"/>
        </w:rPr>
        <w:t xml:space="preserve">С.К. </w:t>
      </w:r>
      <w:proofErr w:type="spellStart"/>
      <w:r w:rsidRPr="00C70261">
        <w:rPr>
          <w:color w:val="000000" w:themeColor="text1"/>
        </w:rPr>
        <w:t>Кучкильдин</w:t>
      </w:r>
      <w:proofErr w:type="spellEnd"/>
      <w:r w:rsidRPr="00C70261">
        <w:rPr>
          <w:color w:val="000000" w:themeColor="text1"/>
        </w:rPr>
        <w:t xml:space="preserve"> //Гимнастика. Нестандартный подход // Библиотечка «Первое сентября» // Серия «Спо</w:t>
      </w:r>
      <w:proofErr w:type="gramStart"/>
      <w:r w:rsidRPr="00C70261">
        <w:rPr>
          <w:color w:val="000000" w:themeColor="text1"/>
        </w:rPr>
        <w:t>рт в шк</w:t>
      </w:r>
      <w:proofErr w:type="gramEnd"/>
      <w:r w:rsidRPr="00C70261">
        <w:rPr>
          <w:color w:val="000000" w:themeColor="text1"/>
        </w:rPr>
        <w:t>оле» №20 // М.2008 год;</w:t>
      </w:r>
    </w:p>
    <w:p w:rsidR="007E4855" w:rsidRPr="00C70261" w:rsidRDefault="007E4855" w:rsidP="007E4855">
      <w:pPr>
        <w:spacing w:line="360" w:lineRule="auto"/>
        <w:ind w:left="568"/>
        <w:jc w:val="both"/>
        <w:rPr>
          <w:color w:val="000000" w:themeColor="text1"/>
        </w:rPr>
      </w:pPr>
      <w:r w:rsidRPr="00C70261">
        <w:rPr>
          <w:color w:val="000000" w:themeColor="text1"/>
        </w:rPr>
        <w:t>В.А.Лепешкин // Методика обучения учащихся технике передвижения на лыжах</w:t>
      </w:r>
      <w:r>
        <w:rPr>
          <w:color w:val="000000" w:themeColor="text1"/>
        </w:rPr>
        <w:t xml:space="preserve"> // 1 – 11 классы // М.2006 год</w:t>
      </w:r>
    </w:p>
    <w:p w:rsidR="007E4855" w:rsidRPr="00D2702E" w:rsidRDefault="007E4855" w:rsidP="007E4855">
      <w:pPr>
        <w:spacing w:line="360" w:lineRule="auto"/>
        <w:ind w:left="568"/>
        <w:jc w:val="both"/>
        <w:rPr>
          <w:color w:val="000000" w:themeColor="text1"/>
        </w:rPr>
      </w:pPr>
      <w:r w:rsidRPr="00C70261">
        <w:rPr>
          <w:color w:val="000000" w:themeColor="text1"/>
        </w:rPr>
        <w:t xml:space="preserve">А.П.Матвеев // Рабочие программы. </w:t>
      </w:r>
      <w:proofErr w:type="gramStart"/>
      <w:r w:rsidRPr="00C70261">
        <w:rPr>
          <w:color w:val="000000" w:themeColor="text1"/>
        </w:rPr>
        <w:t>Физическая</w:t>
      </w:r>
      <w:proofErr w:type="gramEnd"/>
      <w:r>
        <w:rPr>
          <w:color w:val="000000" w:themeColor="text1"/>
        </w:rPr>
        <w:t>. 1 – 11</w:t>
      </w:r>
      <w:r w:rsidRPr="00C70261">
        <w:rPr>
          <w:color w:val="000000" w:themeColor="text1"/>
        </w:rPr>
        <w:t xml:space="preserve"> классы // М.2011 год;</w:t>
      </w:r>
    </w:p>
    <w:p w:rsidR="007E4855" w:rsidRPr="00C70261" w:rsidRDefault="007E4855" w:rsidP="007E4855">
      <w:pPr>
        <w:pStyle w:val="a3"/>
        <w:spacing w:after="0" w:line="360" w:lineRule="auto"/>
        <w:jc w:val="center"/>
        <w:rPr>
          <w:b/>
          <w:color w:val="000000" w:themeColor="text1"/>
        </w:rPr>
      </w:pPr>
      <w:r w:rsidRPr="00C70261">
        <w:rPr>
          <w:b/>
          <w:color w:val="000000" w:themeColor="text1"/>
        </w:rPr>
        <w:t>Перечень</w:t>
      </w:r>
      <w:r>
        <w:rPr>
          <w:b/>
          <w:color w:val="000000" w:themeColor="text1"/>
        </w:rPr>
        <w:t xml:space="preserve"> инвентаря</w:t>
      </w:r>
      <w:r w:rsidRPr="00C70261">
        <w:rPr>
          <w:b/>
          <w:color w:val="000000" w:themeColor="text1"/>
        </w:rPr>
        <w:t>:</w:t>
      </w:r>
    </w:p>
    <w:p w:rsidR="007E4855" w:rsidRPr="00C70261" w:rsidRDefault="007E4855" w:rsidP="007E4855">
      <w:pPr>
        <w:pStyle w:val="a3"/>
        <w:spacing w:after="0" w:line="360" w:lineRule="auto"/>
        <w:ind w:left="568"/>
        <w:jc w:val="both"/>
        <w:rPr>
          <w:color w:val="000000" w:themeColor="text1"/>
        </w:rPr>
      </w:pPr>
      <w:r w:rsidRPr="00C70261">
        <w:rPr>
          <w:color w:val="000000" w:themeColor="text1"/>
        </w:rPr>
        <w:t>Гимнастические палки, скамейки, стенка, козел, конь, маты, брусья, обручи, скакалки;</w:t>
      </w:r>
    </w:p>
    <w:p w:rsidR="007E4855" w:rsidRPr="00C70261" w:rsidRDefault="007E4855" w:rsidP="007E4855">
      <w:pPr>
        <w:pStyle w:val="a3"/>
        <w:spacing w:after="0" w:line="360" w:lineRule="auto"/>
        <w:ind w:left="568"/>
        <w:jc w:val="both"/>
        <w:rPr>
          <w:color w:val="000000" w:themeColor="text1"/>
        </w:rPr>
      </w:pPr>
      <w:r w:rsidRPr="00C70261">
        <w:rPr>
          <w:color w:val="000000" w:themeColor="text1"/>
        </w:rPr>
        <w:t>Лыжи, лыжные палки, ботинки;</w:t>
      </w:r>
    </w:p>
    <w:p w:rsidR="007E4855" w:rsidRPr="00C70261" w:rsidRDefault="007E4855" w:rsidP="007E4855">
      <w:pPr>
        <w:pStyle w:val="a3"/>
        <w:spacing w:after="0" w:line="360" w:lineRule="auto"/>
        <w:ind w:left="568"/>
        <w:jc w:val="both"/>
        <w:rPr>
          <w:color w:val="000000" w:themeColor="text1"/>
        </w:rPr>
      </w:pPr>
      <w:r w:rsidRPr="00C70261">
        <w:rPr>
          <w:color w:val="000000" w:themeColor="text1"/>
        </w:rPr>
        <w:t>Мячи футбольные, волейбольные, баскетбольные; кольца баскетбольные, сетка волейбольная;</w:t>
      </w:r>
    </w:p>
    <w:p w:rsidR="007E4855" w:rsidRPr="00C70261" w:rsidRDefault="007E4855" w:rsidP="007E4855">
      <w:pPr>
        <w:pStyle w:val="a3"/>
        <w:spacing w:after="0" w:line="360" w:lineRule="auto"/>
        <w:ind w:left="568"/>
        <w:jc w:val="both"/>
        <w:rPr>
          <w:color w:val="000000" w:themeColor="text1"/>
        </w:rPr>
      </w:pPr>
      <w:r w:rsidRPr="00C70261">
        <w:rPr>
          <w:color w:val="000000" w:themeColor="text1"/>
        </w:rPr>
        <w:t>Гранаты и мячи для метания, турник, стойки для прыжков, кубики, секундомер, рулетка, свисток;</w:t>
      </w:r>
    </w:p>
    <w:p w:rsidR="007E4855" w:rsidRPr="00D2702E" w:rsidRDefault="007E4855" w:rsidP="007E4855">
      <w:pPr>
        <w:spacing w:line="360" w:lineRule="auto"/>
        <w:jc w:val="center"/>
        <w:rPr>
          <w:rFonts w:eastAsia="Arial Unicode MS"/>
          <w:b/>
          <w:bCs/>
          <w:iCs/>
          <w:kern w:val="1"/>
          <w:u w:val="single"/>
          <w:lang w:eastAsia="en-US"/>
        </w:rPr>
      </w:pPr>
      <w:r w:rsidRPr="00D2702E">
        <w:rPr>
          <w:rFonts w:eastAsia="Arial Unicode MS"/>
          <w:b/>
          <w:bCs/>
          <w:iCs/>
          <w:kern w:val="1"/>
          <w:u w:val="single"/>
          <w:lang w:eastAsia="en-US"/>
        </w:rPr>
        <w:t>Воспитанники должны знать:</w:t>
      </w:r>
    </w:p>
    <w:p w:rsidR="007E4855" w:rsidRPr="00D2702E" w:rsidRDefault="007E4855" w:rsidP="007E4855">
      <w:pPr>
        <w:spacing w:line="360" w:lineRule="auto"/>
        <w:ind w:left="360"/>
        <w:jc w:val="both"/>
      </w:pPr>
      <w:r w:rsidRPr="00D2702E">
        <w:rPr>
          <w:rFonts w:eastAsia="Arial Unicode MS"/>
          <w:bCs/>
          <w:i/>
          <w:iCs/>
          <w:kern w:val="1"/>
          <w:lang w:eastAsia="en-US"/>
        </w:rPr>
        <w:t>-</w:t>
      </w:r>
      <w:r w:rsidRPr="00D2702E">
        <w:t>о физических качествах и общих правилах их тестирования;</w:t>
      </w:r>
    </w:p>
    <w:p w:rsidR="007E4855" w:rsidRPr="00D2702E" w:rsidRDefault="007E4855" w:rsidP="007E4855">
      <w:pPr>
        <w:spacing w:line="360" w:lineRule="auto"/>
        <w:ind w:left="360"/>
        <w:jc w:val="both"/>
      </w:pPr>
      <w:r w:rsidRPr="00D2702E">
        <w:t>об общих и индивидуальных основах личной гигиены, правилах использования закаливающих процедур, профилактики осанки и поддержания внешнего вида;</w:t>
      </w:r>
    </w:p>
    <w:p w:rsidR="007E4855" w:rsidRPr="00D2702E" w:rsidRDefault="007E4855" w:rsidP="007E4855">
      <w:pPr>
        <w:spacing w:line="360" w:lineRule="auto"/>
        <w:ind w:left="360"/>
        <w:jc w:val="both"/>
      </w:pPr>
      <w:r w:rsidRPr="00D2702E">
        <w:t xml:space="preserve">-о причинах травматизма на занятиях физической культурой и правилах его предупреждения; </w:t>
      </w:r>
    </w:p>
    <w:p w:rsidR="007E4855" w:rsidRPr="00D2702E" w:rsidRDefault="007E4855" w:rsidP="007E4855">
      <w:pPr>
        <w:spacing w:line="360" w:lineRule="auto"/>
        <w:ind w:left="708"/>
        <w:jc w:val="center"/>
        <w:rPr>
          <w:b/>
        </w:rPr>
      </w:pPr>
      <w:r w:rsidRPr="00D2702E">
        <w:rPr>
          <w:rFonts w:eastAsia="Arial Unicode MS"/>
          <w:b/>
          <w:bCs/>
          <w:iCs/>
          <w:kern w:val="1"/>
          <w:u w:val="single"/>
          <w:lang w:eastAsia="en-US"/>
        </w:rPr>
        <w:t xml:space="preserve">Воспитанники должны </w:t>
      </w:r>
      <w:r w:rsidRPr="00D2702E">
        <w:rPr>
          <w:b/>
          <w:u w:val="single"/>
        </w:rPr>
        <w:t>уметь</w:t>
      </w:r>
      <w:r w:rsidRPr="00D2702E">
        <w:rPr>
          <w:b/>
        </w:rPr>
        <w:t>:</w:t>
      </w:r>
    </w:p>
    <w:p w:rsidR="007E4855" w:rsidRPr="00D2702E" w:rsidRDefault="007E4855" w:rsidP="007E4855">
      <w:pPr>
        <w:spacing w:line="360" w:lineRule="auto"/>
        <w:ind w:left="360"/>
        <w:jc w:val="both"/>
      </w:pPr>
      <w:r w:rsidRPr="00D2702E">
        <w:t>- 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7E4855" w:rsidRPr="00D2702E" w:rsidRDefault="007E4855" w:rsidP="007E4855">
      <w:pPr>
        <w:spacing w:line="360" w:lineRule="auto"/>
        <w:ind w:left="360"/>
        <w:jc w:val="both"/>
      </w:pPr>
      <w:r w:rsidRPr="00D2702E">
        <w:t>- 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7E4855" w:rsidRPr="00D2702E" w:rsidRDefault="007E4855" w:rsidP="007E4855">
      <w:pPr>
        <w:spacing w:line="360" w:lineRule="auto"/>
        <w:ind w:left="360"/>
        <w:jc w:val="both"/>
      </w:pPr>
      <w:r w:rsidRPr="00D2702E">
        <w:t xml:space="preserve">- организовывать и проводить самостоятельные формы занятий. </w:t>
      </w:r>
    </w:p>
    <w:p w:rsidR="007E4855" w:rsidRPr="00D2702E" w:rsidRDefault="007E4855" w:rsidP="007E4855">
      <w:pPr>
        <w:widowControl w:val="0"/>
        <w:suppressAutoHyphens/>
        <w:spacing w:line="360" w:lineRule="auto"/>
        <w:jc w:val="center"/>
        <w:rPr>
          <w:rFonts w:eastAsia="Arial Unicode MS"/>
          <w:bCs/>
          <w:i/>
          <w:iCs/>
          <w:kern w:val="1"/>
          <w:lang w:eastAsia="en-US"/>
        </w:rPr>
      </w:pPr>
      <w:r w:rsidRPr="00D2702E">
        <w:rPr>
          <w:rFonts w:eastAsia="Arial Unicode MS"/>
          <w:b/>
          <w:bCs/>
          <w:iCs/>
          <w:kern w:val="1"/>
          <w:u w:val="single"/>
          <w:lang w:eastAsia="en-US"/>
        </w:rPr>
        <w:t>Ожидаемые результаты</w:t>
      </w:r>
      <w:r w:rsidRPr="00D2702E">
        <w:rPr>
          <w:rFonts w:eastAsia="Arial Unicode MS"/>
          <w:bCs/>
          <w:i/>
          <w:iCs/>
          <w:kern w:val="1"/>
          <w:lang w:eastAsia="en-US"/>
        </w:rPr>
        <w:t>:</w:t>
      </w:r>
    </w:p>
    <w:p w:rsidR="007E4855" w:rsidRPr="00D2702E" w:rsidRDefault="007E4855" w:rsidP="007E4855">
      <w:pPr>
        <w:widowControl w:val="0"/>
        <w:suppressAutoHyphens/>
        <w:spacing w:line="360" w:lineRule="auto"/>
        <w:jc w:val="both"/>
        <w:rPr>
          <w:rFonts w:eastAsia="Arial Unicode MS"/>
          <w:bCs/>
          <w:iCs/>
          <w:kern w:val="1"/>
          <w:lang w:eastAsia="en-US"/>
        </w:rPr>
      </w:pPr>
      <w:r w:rsidRPr="00D2702E">
        <w:rPr>
          <w:rFonts w:eastAsia="Arial Unicode MS"/>
          <w:bCs/>
          <w:i/>
          <w:iCs/>
          <w:kern w:val="1"/>
          <w:lang w:eastAsia="en-US"/>
        </w:rPr>
        <w:t xml:space="preserve">- </w:t>
      </w:r>
      <w:r w:rsidRPr="00D2702E">
        <w:rPr>
          <w:rFonts w:eastAsia="Arial Unicode MS"/>
          <w:bCs/>
          <w:iCs/>
          <w:kern w:val="1"/>
          <w:lang w:eastAsia="en-US"/>
        </w:rPr>
        <w:t xml:space="preserve">овладение особенностями судейства и правилами </w:t>
      </w:r>
      <w:proofErr w:type="spellStart"/>
      <w:r w:rsidRPr="00D2702E">
        <w:rPr>
          <w:rFonts w:eastAsia="Arial Unicode MS"/>
          <w:bCs/>
          <w:iCs/>
          <w:kern w:val="1"/>
          <w:lang w:eastAsia="en-US"/>
        </w:rPr>
        <w:t>соревнований</w:t>
      </w:r>
      <w:proofErr w:type="gramStart"/>
      <w:r w:rsidRPr="00D2702E">
        <w:rPr>
          <w:rFonts w:eastAsia="Arial Unicode MS"/>
          <w:bCs/>
          <w:iCs/>
          <w:kern w:val="1"/>
          <w:lang w:eastAsia="en-US"/>
        </w:rPr>
        <w:t>,у</w:t>
      </w:r>
      <w:proofErr w:type="gramEnd"/>
      <w:r w:rsidRPr="00D2702E">
        <w:rPr>
          <w:rFonts w:eastAsia="Arial Unicode MS"/>
          <w:bCs/>
          <w:iCs/>
          <w:kern w:val="1"/>
          <w:lang w:eastAsia="en-US"/>
        </w:rPr>
        <w:t>мение</w:t>
      </w:r>
      <w:proofErr w:type="spellEnd"/>
      <w:r w:rsidRPr="00D2702E">
        <w:rPr>
          <w:rFonts w:eastAsia="Arial Unicode MS"/>
          <w:bCs/>
          <w:iCs/>
          <w:kern w:val="1"/>
          <w:lang w:eastAsia="en-US"/>
        </w:rPr>
        <w:t xml:space="preserve"> детально анализировать личный соревновательный опыт;</w:t>
      </w:r>
    </w:p>
    <w:p w:rsidR="007E4855" w:rsidRPr="00D2702E" w:rsidRDefault="007E4855" w:rsidP="007E4855">
      <w:pPr>
        <w:widowControl w:val="0"/>
        <w:suppressAutoHyphens/>
        <w:spacing w:line="360" w:lineRule="auto"/>
        <w:jc w:val="both"/>
        <w:rPr>
          <w:rFonts w:eastAsia="Arial Unicode MS"/>
          <w:bCs/>
          <w:iCs/>
          <w:kern w:val="1"/>
          <w:lang w:eastAsia="en-US"/>
        </w:rPr>
      </w:pPr>
      <w:r w:rsidRPr="00D2702E">
        <w:rPr>
          <w:rFonts w:eastAsia="Arial Unicode MS"/>
          <w:bCs/>
          <w:iCs/>
          <w:kern w:val="1"/>
          <w:lang w:eastAsia="en-US"/>
        </w:rPr>
        <w:t xml:space="preserve">- развитие у занимающихся быстроты, реакций, внимательности, ориентировки, </w:t>
      </w:r>
      <w:r w:rsidRPr="00D2702E">
        <w:rPr>
          <w:rFonts w:eastAsia="Arial Unicode MS"/>
          <w:bCs/>
          <w:iCs/>
          <w:kern w:val="1"/>
          <w:lang w:eastAsia="en-US"/>
        </w:rPr>
        <w:lastRenderedPageBreak/>
        <w:t>сообразительности, творческой инициативы;</w:t>
      </w:r>
    </w:p>
    <w:p w:rsidR="007E4855" w:rsidRPr="00D2702E" w:rsidRDefault="007E4855" w:rsidP="007E4855">
      <w:pPr>
        <w:widowControl w:val="0"/>
        <w:suppressAutoHyphens/>
        <w:spacing w:line="360" w:lineRule="auto"/>
        <w:jc w:val="both"/>
        <w:rPr>
          <w:rFonts w:eastAsia="Arial Unicode MS"/>
          <w:bCs/>
          <w:iCs/>
          <w:kern w:val="1"/>
          <w:lang w:eastAsia="en-US"/>
        </w:rPr>
      </w:pPr>
      <w:r w:rsidRPr="00D2702E">
        <w:rPr>
          <w:rFonts w:eastAsia="Arial Unicode MS"/>
          <w:bCs/>
          <w:iCs/>
          <w:kern w:val="1"/>
          <w:lang w:eastAsia="en-US"/>
        </w:rPr>
        <w:t>- овладение индивидуальными действиями и типовыми взаимодействиями с партнерами, основными системами командных действий в нападении и защите;</w:t>
      </w:r>
    </w:p>
    <w:p w:rsidR="007E4855" w:rsidRPr="00D2702E" w:rsidRDefault="007E4855" w:rsidP="007E4855">
      <w:pPr>
        <w:widowControl w:val="0"/>
        <w:suppressAutoHyphens/>
        <w:spacing w:line="360" w:lineRule="auto"/>
        <w:jc w:val="both"/>
        <w:rPr>
          <w:rFonts w:eastAsia="Arial Unicode MS"/>
          <w:bCs/>
          <w:iCs/>
          <w:kern w:val="1"/>
          <w:lang w:eastAsia="en-US"/>
        </w:rPr>
      </w:pPr>
      <w:r w:rsidRPr="00D2702E">
        <w:rPr>
          <w:rFonts w:eastAsia="Arial Unicode MS"/>
          <w:bCs/>
          <w:iCs/>
          <w:kern w:val="1"/>
          <w:lang w:eastAsia="en-US"/>
        </w:rPr>
        <w:t>- умение эффективно использовать средства игры и изученный тактический материал, учитывая собственные силы, возможности, внешние условия и особенности сопротивления противника.</w:t>
      </w:r>
    </w:p>
    <w:p w:rsidR="007E4855" w:rsidRPr="00D2702E" w:rsidRDefault="007E4855" w:rsidP="007E4855">
      <w:pPr>
        <w:spacing w:line="387" w:lineRule="atLeast"/>
        <w:jc w:val="center"/>
        <w:rPr>
          <w:b/>
          <w:bCs/>
          <w:i/>
          <w:iCs/>
        </w:rPr>
      </w:pPr>
      <w:r w:rsidRPr="00D2702E">
        <w:rPr>
          <w:b/>
          <w:bCs/>
          <w:i/>
          <w:iCs/>
        </w:rPr>
        <w:t>УЧЕБНО-ТЕМАТИЧЕСКИЙ ПЛАН</w:t>
      </w:r>
    </w:p>
    <w:p w:rsidR="007E4855" w:rsidRPr="00D2702E" w:rsidRDefault="007E4855" w:rsidP="007E4855">
      <w:pPr>
        <w:autoSpaceDE w:val="0"/>
        <w:autoSpaceDN w:val="0"/>
        <w:adjustRightInd w:val="0"/>
        <w:ind w:firstLine="709"/>
        <w:jc w:val="center"/>
        <w:rPr>
          <w:rFonts w:eastAsia="Calibri" w:cs="Cambria"/>
          <w:b/>
          <w:szCs w:val="28"/>
          <w:lang w:eastAsia="en-US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14"/>
        <w:gridCol w:w="5019"/>
        <w:gridCol w:w="1708"/>
        <w:gridCol w:w="2064"/>
      </w:tblGrid>
      <w:tr w:rsidR="007E4855" w:rsidRPr="00D2702E" w:rsidTr="005A5C1D">
        <w:trPr>
          <w:trHeight w:val="452"/>
        </w:trPr>
        <w:tc>
          <w:tcPr>
            <w:tcW w:w="814" w:type="dxa"/>
            <w:vMerge w:val="restart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№</w:t>
            </w:r>
          </w:p>
        </w:tc>
        <w:tc>
          <w:tcPr>
            <w:tcW w:w="5019" w:type="dxa"/>
            <w:vMerge w:val="restart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772" w:type="dxa"/>
            <w:gridSpan w:val="2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Общее количество учебных часов</w:t>
            </w:r>
          </w:p>
        </w:tc>
      </w:tr>
      <w:tr w:rsidR="007E4855" w:rsidRPr="00D2702E" w:rsidTr="005A5C1D">
        <w:trPr>
          <w:trHeight w:val="365"/>
        </w:trPr>
        <w:tc>
          <w:tcPr>
            <w:tcW w:w="814" w:type="dxa"/>
            <w:vMerge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</w:p>
        </w:tc>
        <w:tc>
          <w:tcPr>
            <w:tcW w:w="5019" w:type="dxa"/>
            <w:vMerge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</w:p>
        </w:tc>
        <w:tc>
          <w:tcPr>
            <w:tcW w:w="1708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1группа</w:t>
            </w:r>
          </w:p>
        </w:tc>
        <w:tc>
          <w:tcPr>
            <w:tcW w:w="206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2 группа</w:t>
            </w:r>
          </w:p>
        </w:tc>
      </w:tr>
      <w:tr w:rsidR="007E4855" w:rsidRPr="00D2702E" w:rsidTr="005A5C1D">
        <w:tc>
          <w:tcPr>
            <w:tcW w:w="81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1.</w:t>
            </w:r>
          </w:p>
        </w:tc>
        <w:tc>
          <w:tcPr>
            <w:tcW w:w="5019" w:type="dxa"/>
          </w:tcPr>
          <w:p w:rsidR="007E4855" w:rsidRPr="00D2702E" w:rsidRDefault="007E4855" w:rsidP="005A5C1D">
            <w:pPr>
              <w:spacing w:line="0" w:lineRule="atLeast"/>
            </w:pPr>
            <w:r w:rsidRPr="00D2702E">
              <w:t>Гимнастика</w:t>
            </w:r>
          </w:p>
        </w:tc>
        <w:tc>
          <w:tcPr>
            <w:tcW w:w="1708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12</w:t>
            </w:r>
          </w:p>
        </w:tc>
        <w:tc>
          <w:tcPr>
            <w:tcW w:w="206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15</w:t>
            </w:r>
          </w:p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</w:p>
        </w:tc>
      </w:tr>
      <w:tr w:rsidR="007E4855" w:rsidRPr="00D2702E" w:rsidTr="005A5C1D">
        <w:tc>
          <w:tcPr>
            <w:tcW w:w="81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2.</w:t>
            </w:r>
          </w:p>
        </w:tc>
        <w:tc>
          <w:tcPr>
            <w:tcW w:w="5019" w:type="dxa"/>
          </w:tcPr>
          <w:p w:rsidR="007E4855" w:rsidRPr="00D2702E" w:rsidRDefault="007E4855" w:rsidP="005A5C1D">
            <w:pPr>
              <w:spacing w:line="0" w:lineRule="atLeast"/>
            </w:pPr>
            <w:r w:rsidRPr="00D2702E">
              <w:t>Легкая атлетика</w:t>
            </w:r>
          </w:p>
        </w:tc>
        <w:tc>
          <w:tcPr>
            <w:tcW w:w="1708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22</w:t>
            </w:r>
          </w:p>
        </w:tc>
        <w:tc>
          <w:tcPr>
            <w:tcW w:w="206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27</w:t>
            </w:r>
          </w:p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</w:p>
        </w:tc>
      </w:tr>
      <w:tr w:rsidR="007E4855" w:rsidRPr="00D2702E" w:rsidTr="005A5C1D">
        <w:tc>
          <w:tcPr>
            <w:tcW w:w="81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3.</w:t>
            </w:r>
          </w:p>
        </w:tc>
        <w:tc>
          <w:tcPr>
            <w:tcW w:w="5019" w:type="dxa"/>
          </w:tcPr>
          <w:p w:rsidR="007E4855" w:rsidRPr="00D2702E" w:rsidRDefault="007E4855" w:rsidP="005A5C1D">
            <w:pPr>
              <w:spacing w:line="0" w:lineRule="atLeast"/>
            </w:pPr>
            <w:r w:rsidRPr="00D2702E">
              <w:t>Лыжный спорт</w:t>
            </w:r>
          </w:p>
        </w:tc>
        <w:tc>
          <w:tcPr>
            <w:tcW w:w="1708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10</w:t>
            </w:r>
          </w:p>
        </w:tc>
        <w:tc>
          <w:tcPr>
            <w:tcW w:w="206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13</w:t>
            </w:r>
          </w:p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</w:p>
        </w:tc>
      </w:tr>
      <w:tr w:rsidR="007E4855" w:rsidRPr="00D2702E" w:rsidTr="005A5C1D">
        <w:trPr>
          <w:trHeight w:val="195"/>
        </w:trPr>
        <w:tc>
          <w:tcPr>
            <w:tcW w:w="81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4.</w:t>
            </w:r>
          </w:p>
        </w:tc>
        <w:tc>
          <w:tcPr>
            <w:tcW w:w="5019" w:type="dxa"/>
          </w:tcPr>
          <w:p w:rsidR="007E4855" w:rsidRPr="00D2702E" w:rsidRDefault="007E4855" w:rsidP="005A5C1D">
            <w:pPr>
              <w:spacing w:line="0" w:lineRule="atLeast"/>
            </w:pPr>
            <w:r w:rsidRPr="00D2702E">
              <w:t>Баскетбол</w:t>
            </w:r>
          </w:p>
        </w:tc>
        <w:tc>
          <w:tcPr>
            <w:tcW w:w="1708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16</w:t>
            </w:r>
          </w:p>
        </w:tc>
        <w:tc>
          <w:tcPr>
            <w:tcW w:w="206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20</w:t>
            </w:r>
          </w:p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</w:p>
        </w:tc>
      </w:tr>
      <w:tr w:rsidR="007E4855" w:rsidRPr="00D2702E" w:rsidTr="005A5C1D">
        <w:trPr>
          <w:trHeight w:val="210"/>
        </w:trPr>
        <w:tc>
          <w:tcPr>
            <w:tcW w:w="81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5.</w:t>
            </w:r>
          </w:p>
        </w:tc>
        <w:tc>
          <w:tcPr>
            <w:tcW w:w="5019" w:type="dxa"/>
          </w:tcPr>
          <w:p w:rsidR="007E4855" w:rsidRPr="00D2702E" w:rsidRDefault="007E4855" w:rsidP="005A5C1D">
            <w:pPr>
              <w:spacing w:line="0" w:lineRule="atLeast"/>
            </w:pPr>
            <w:r w:rsidRPr="00D2702E">
              <w:t>Волейбол</w:t>
            </w:r>
          </w:p>
        </w:tc>
        <w:tc>
          <w:tcPr>
            <w:tcW w:w="1708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10</w:t>
            </w:r>
          </w:p>
        </w:tc>
        <w:tc>
          <w:tcPr>
            <w:tcW w:w="206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12</w:t>
            </w:r>
          </w:p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</w:p>
        </w:tc>
      </w:tr>
      <w:tr w:rsidR="007E4855" w:rsidRPr="00D2702E" w:rsidTr="005A5C1D">
        <w:tc>
          <w:tcPr>
            <w:tcW w:w="81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6.</w:t>
            </w:r>
          </w:p>
        </w:tc>
        <w:tc>
          <w:tcPr>
            <w:tcW w:w="5019" w:type="dxa"/>
          </w:tcPr>
          <w:p w:rsidR="007E4855" w:rsidRPr="00D2702E" w:rsidRDefault="007E4855" w:rsidP="005A5C1D">
            <w:pPr>
              <w:spacing w:line="0" w:lineRule="atLeast"/>
              <w:rPr>
                <w:b/>
                <w:bCs/>
              </w:rPr>
            </w:pPr>
            <w:r w:rsidRPr="00D2702E">
              <w:rPr>
                <w:b/>
                <w:bCs/>
              </w:rPr>
              <w:t>ИТОГО</w:t>
            </w:r>
          </w:p>
          <w:p w:rsidR="007E4855" w:rsidRPr="00D2702E" w:rsidRDefault="007E4855" w:rsidP="005A5C1D">
            <w:pPr>
              <w:spacing w:line="0" w:lineRule="atLeast"/>
            </w:pPr>
          </w:p>
        </w:tc>
        <w:tc>
          <w:tcPr>
            <w:tcW w:w="1708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70</w:t>
            </w:r>
          </w:p>
        </w:tc>
        <w:tc>
          <w:tcPr>
            <w:tcW w:w="206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87</w:t>
            </w:r>
          </w:p>
        </w:tc>
      </w:tr>
      <w:tr w:rsidR="007E4855" w:rsidRPr="00D2702E" w:rsidTr="005A5C1D">
        <w:trPr>
          <w:trHeight w:val="285"/>
        </w:trPr>
        <w:tc>
          <w:tcPr>
            <w:tcW w:w="81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7.</w:t>
            </w:r>
          </w:p>
        </w:tc>
        <w:tc>
          <w:tcPr>
            <w:tcW w:w="5019" w:type="dxa"/>
          </w:tcPr>
          <w:p w:rsidR="007E4855" w:rsidRPr="00D2702E" w:rsidRDefault="007E4855" w:rsidP="005A5C1D">
            <w:pPr>
              <w:spacing w:line="0" w:lineRule="atLeast"/>
              <w:rPr>
                <w:b/>
                <w:bCs/>
              </w:rPr>
            </w:pPr>
            <w:r w:rsidRPr="00D2702E">
              <w:rPr>
                <w:b/>
                <w:bCs/>
              </w:rPr>
              <w:t>Товарищеские встречи  (каникулы)</w:t>
            </w:r>
          </w:p>
          <w:p w:rsidR="007E4855" w:rsidRPr="00D2702E" w:rsidRDefault="007E4855" w:rsidP="005A5C1D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708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6</w:t>
            </w:r>
          </w:p>
        </w:tc>
        <w:tc>
          <w:tcPr>
            <w:tcW w:w="206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8</w:t>
            </w:r>
          </w:p>
        </w:tc>
      </w:tr>
      <w:tr w:rsidR="007E4855" w:rsidRPr="00D2702E" w:rsidTr="005A5C1D">
        <w:trPr>
          <w:trHeight w:val="240"/>
        </w:trPr>
        <w:tc>
          <w:tcPr>
            <w:tcW w:w="814" w:type="dxa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8.</w:t>
            </w:r>
          </w:p>
        </w:tc>
        <w:tc>
          <w:tcPr>
            <w:tcW w:w="5019" w:type="dxa"/>
          </w:tcPr>
          <w:p w:rsidR="007E4855" w:rsidRPr="00D2702E" w:rsidRDefault="007E4855" w:rsidP="005A5C1D">
            <w:pPr>
              <w:spacing w:line="0" w:lineRule="atLeast"/>
              <w:rPr>
                <w:szCs w:val="28"/>
              </w:rPr>
            </w:pPr>
            <w:r w:rsidRPr="00D2702E">
              <w:rPr>
                <w:szCs w:val="28"/>
              </w:rPr>
              <w:t>Итого часов в каждой группе:</w:t>
            </w:r>
          </w:p>
          <w:p w:rsidR="007E4855" w:rsidRPr="00D2702E" w:rsidRDefault="007E4855" w:rsidP="005A5C1D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708" w:type="dxa"/>
          </w:tcPr>
          <w:p w:rsidR="007E4855" w:rsidRPr="00D2702E" w:rsidRDefault="007E4855" w:rsidP="005A5C1D">
            <w:pPr>
              <w:tabs>
                <w:tab w:val="center" w:pos="1079"/>
                <w:tab w:val="right" w:pos="2159"/>
              </w:tabs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76</w:t>
            </w:r>
          </w:p>
        </w:tc>
        <w:tc>
          <w:tcPr>
            <w:tcW w:w="2064" w:type="dxa"/>
          </w:tcPr>
          <w:p w:rsidR="007E4855" w:rsidRPr="00D2702E" w:rsidRDefault="007E4855" w:rsidP="005A5C1D">
            <w:pPr>
              <w:tabs>
                <w:tab w:val="center" w:pos="1079"/>
                <w:tab w:val="right" w:pos="2159"/>
              </w:tabs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95</w:t>
            </w:r>
          </w:p>
        </w:tc>
      </w:tr>
      <w:tr w:rsidR="007E4855" w:rsidRPr="00D2702E" w:rsidTr="005A5C1D">
        <w:trPr>
          <w:trHeight w:val="276"/>
        </w:trPr>
        <w:tc>
          <w:tcPr>
            <w:tcW w:w="5833" w:type="dxa"/>
            <w:gridSpan w:val="2"/>
          </w:tcPr>
          <w:p w:rsidR="007E4855" w:rsidRPr="00D2702E" w:rsidRDefault="007E4855" w:rsidP="005A5C1D">
            <w:pPr>
              <w:jc w:val="both"/>
              <w:rPr>
                <w:szCs w:val="28"/>
              </w:rPr>
            </w:pPr>
            <w:r w:rsidRPr="00D2702E">
              <w:rPr>
                <w:szCs w:val="28"/>
              </w:rPr>
              <w:t xml:space="preserve">Всего </w:t>
            </w:r>
          </w:p>
          <w:p w:rsidR="007E4855" w:rsidRPr="00D2702E" w:rsidRDefault="007E4855" w:rsidP="005A5C1D">
            <w:pPr>
              <w:jc w:val="both"/>
              <w:rPr>
                <w:szCs w:val="28"/>
              </w:rPr>
            </w:pPr>
          </w:p>
        </w:tc>
        <w:tc>
          <w:tcPr>
            <w:tcW w:w="3772" w:type="dxa"/>
            <w:gridSpan w:val="2"/>
          </w:tcPr>
          <w:p w:rsidR="007E4855" w:rsidRPr="00D2702E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eastAsia="Calibri" w:cs="Cambria"/>
                <w:szCs w:val="28"/>
                <w:lang w:eastAsia="en-US"/>
              </w:rPr>
            </w:pPr>
            <w:r w:rsidRPr="00D2702E">
              <w:rPr>
                <w:rFonts w:eastAsia="Calibri" w:cs="Cambria"/>
                <w:szCs w:val="28"/>
                <w:lang w:eastAsia="en-US"/>
              </w:rPr>
              <w:t>171</w:t>
            </w:r>
          </w:p>
        </w:tc>
      </w:tr>
    </w:tbl>
    <w:p w:rsidR="007E4855" w:rsidRPr="00D2702E" w:rsidRDefault="007E4855" w:rsidP="007E4855">
      <w:pPr>
        <w:pStyle w:val="western"/>
        <w:spacing w:before="0" w:beforeAutospacing="0" w:after="0" w:afterAutospacing="0"/>
        <w:jc w:val="both"/>
      </w:pPr>
    </w:p>
    <w:p w:rsidR="007E4855" w:rsidRPr="00D2702E" w:rsidRDefault="007E4855" w:rsidP="007E48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Cambria"/>
          <w:b/>
          <w:lang w:eastAsia="en-US"/>
        </w:rPr>
      </w:pPr>
      <w:r w:rsidRPr="00D2702E">
        <w:rPr>
          <w:rFonts w:eastAsia="Calibri" w:cs="Cambria"/>
          <w:b/>
          <w:lang w:eastAsia="en-US"/>
        </w:rPr>
        <w:t>Содержание программы</w:t>
      </w:r>
    </w:p>
    <w:p w:rsidR="007E4855" w:rsidRPr="00D2702E" w:rsidRDefault="007E4855" w:rsidP="007E4855">
      <w:pPr>
        <w:autoSpaceDE w:val="0"/>
        <w:autoSpaceDN w:val="0"/>
        <w:adjustRightInd w:val="0"/>
        <w:spacing w:before="120" w:after="60" w:line="360" w:lineRule="auto"/>
        <w:ind w:left="570"/>
        <w:jc w:val="both"/>
        <w:rPr>
          <w:b/>
          <w:bCs/>
        </w:rPr>
      </w:pPr>
      <w:r w:rsidRPr="00D2702E">
        <w:rPr>
          <w:b/>
          <w:bCs/>
        </w:rPr>
        <w:t>Волейбол</w:t>
      </w:r>
    </w:p>
    <w:p w:rsidR="007E4855" w:rsidRPr="00D2702E" w:rsidRDefault="007E4855" w:rsidP="007E4855">
      <w:pPr>
        <w:autoSpaceDE w:val="0"/>
        <w:autoSpaceDN w:val="0"/>
        <w:adjustRightInd w:val="0"/>
        <w:spacing w:line="360" w:lineRule="auto"/>
        <w:ind w:left="570" w:firstLine="570"/>
        <w:jc w:val="both"/>
      </w:pPr>
      <w:r w:rsidRPr="00D2702E"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E4855" w:rsidRPr="00D2702E" w:rsidRDefault="007E4855" w:rsidP="007E4855">
      <w:pPr>
        <w:autoSpaceDE w:val="0"/>
        <w:autoSpaceDN w:val="0"/>
        <w:adjustRightInd w:val="0"/>
        <w:spacing w:before="120" w:after="60" w:line="360" w:lineRule="auto"/>
        <w:ind w:left="570"/>
        <w:jc w:val="both"/>
        <w:rPr>
          <w:b/>
          <w:bCs/>
        </w:rPr>
      </w:pPr>
      <w:r w:rsidRPr="00D2702E">
        <w:rPr>
          <w:b/>
          <w:bCs/>
        </w:rPr>
        <w:t>Баскетбол</w:t>
      </w:r>
    </w:p>
    <w:p w:rsidR="007E4855" w:rsidRPr="00D2702E" w:rsidRDefault="007E4855" w:rsidP="007E4855">
      <w:pPr>
        <w:autoSpaceDE w:val="0"/>
        <w:autoSpaceDN w:val="0"/>
        <w:adjustRightInd w:val="0"/>
        <w:spacing w:line="360" w:lineRule="auto"/>
        <w:ind w:left="570" w:firstLine="570"/>
        <w:jc w:val="both"/>
      </w:pPr>
      <w:r w:rsidRPr="00D2702E"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E4855" w:rsidRPr="00D2702E" w:rsidRDefault="007E4855" w:rsidP="007E4855">
      <w:pPr>
        <w:autoSpaceDE w:val="0"/>
        <w:autoSpaceDN w:val="0"/>
        <w:adjustRightInd w:val="0"/>
        <w:spacing w:before="120" w:after="60" w:line="360" w:lineRule="auto"/>
        <w:ind w:left="570"/>
        <w:jc w:val="both"/>
        <w:rPr>
          <w:b/>
          <w:bCs/>
        </w:rPr>
      </w:pPr>
      <w:r w:rsidRPr="00D2702E">
        <w:rPr>
          <w:b/>
          <w:bCs/>
        </w:rPr>
        <w:t>Гимнастика</w:t>
      </w:r>
    </w:p>
    <w:p w:rsidR="007E4855" w:rsidRPr="00D2702E" w:rsidRDefault="007E4855" w:rsidP="007E4855">
      <w:pPr>
        <w:autoSpaceDE w:val="0"/>
        <w:autoSpaceDN w:val="0"/>
        <w:adjustRightInd w:val="0"/>
        <w:spacing w:line="360" w:lineRule="auto"/>
        <w:ind w:left="570" w:firstLine="570"/>
        <w:jc w:val="both"/>
      </w:pPr>
      <w:r w:rsidRPr="00D2702E">
        <w:lastRenderedPageBreak/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7E4855" w:rsidRPr="00D2702E" w:rsidRDefault="007E4855" w:rsidP="007E4855">
      <w:pPr>
        <w:autoSpaceDE w:val="0"/>
        <w:autoSpaceDN w:val="0"/>
        <w:adjustRightInd w:val="0"/>
        <w:spacing w:line="360" w:lineRule="auto"/>
        <w:ind w:left="570" w:firstLine="570"/>
        <w:jc w:val="both"/>
      </w:pPr>
      <w:r w:rsidRPr="00D2702E"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D2702E">
        <w:t>самостраховка</w:t>
      </w:r>
      <w:proofErr w:type="spellEnd"/>
      <w:r w:rsidRPr="00D2702E">
        <w:t xml:space="preserve"> во время занятий. Техника безопасности во время занятий.</w:t>
      </w:r>
    </w:p>
    <w:p w:rsidR="007E4855" w:rsidRPr="00D2702E" w:rsidRDefault="007E4855" w:rsidP="007E4855">
      <w:pPr>
        <w:autoSpaceDE w:val="0"/>
        <w:autoSpaceDN w:val="0"/>
        <w:adjustRightInd w:val="0"/>
        <w:spacing w:before="120" w:after="60" w:line="360" w:lineRule="auto"/>
        <w:ind w:left="570"/>
        <w:jc w:val="both"/>
        <w:rPr>
          <w:b/>
          <w:bCs/>
        </w:rPr>
      </w:pPr>
      <w:r w:rsidRPr="00D2702E">
        <w:rPr>
          <w:b/>
          <w:bCs/>
        </w:rPr>
        <w:t>Легкая атлетика</w:t>
      </w:r>
    </w:p>
    <w:p w:rsidR="007E4855" w:rsidRPr="00D2702E" w:rsidRDefault="007E4855" w:rsidP="007E4855">
      <w:pPr>
        <w:autoSpaceDE w:val="0"/>
        <w:autoSpaceDN w:val="0"/>
        <w:adjustRightInd w:val="0"/>
        <w:spacing w:line="360" w:lineRule="auto"/>
        <w:ind w:left="570" w:firstLine="570"/>
        <w:jc w:val="both"/>
      </w:pPr>
      <w:r w:rsidRPr="00D2702E"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7E4855" w:rsidRPr="00D2702E" w:rsidRDefault="007E4855" w:rsidP="007E4855">
      <w:pPr>
        <w:autoSpaceDE w:val="0"/>
        <w:autoSpaceDN w:val="0"/>
        <w:adjustRightInd w:val="0"/>
        <w:spacing w:line="360" w:lineRule="auto"/>
        <w:ind w:left="570" w:firstLine="570"/>
        <w:jc w:val="both"/>
      </w:pPr>
      <w:r w:rsidRPr="00D2702E">
        <w:rPr>
          <w:b/>
        </w:rPr>
        <w:t>Лыжная подготовка</w:t>
      </w:r>
    </w:p>
    <w:p w:rsidR="007E4855" w:rsidRPr="00D2702E" w:rsidRDefault="007E4855" w:rsidP="007E4855">
      <w:pPr>
        <w:autoSpaceDE w:val="0"/>
        <w:autoSpaceDN w:val="0"/>
        <w:adjustRightInd w:val="0"/>
        <w:spacing w:line="360" w:lineRule="auto"/>
        <w:ind w:left="570" w:firstLine="570"/>
        <w:jc w:val="both"/>
      </w:pPr>
      <w:r w:rsidRPr="00D2702E">
        <w:t>Правила и организация проведения соревнований по лыжным гонкам. Техника безопасности при проведении соревнований и занятий. Помощь в судействе.</w:t>
      </w:r>
    </w:p>
    <w:p w:rsidR="007E4855" w:rsidRPr="00D2702E" w:rsidRDefault="007E4855" w:rsidP="007E4855">
      <w:pPr>
        <w:autoSpaceDE w:val="0"/>
        <w:autoSpaceDN w:val="0"/>
        <w:adjustRightInd w:val="0"/>
        <w:ind w:firstLine="709"/>
        <w:jc w:val="both"/>
        <w:rPr>
          <w:rFonts w:eastAsia="Calibri" w:cs="Cambria"/>
          <w:b/>
          <w:szCs w:val="28"/>
          <w:lang w:eastAsia="en-US"/>
        </w:rPr>
      </w:pPr>
    </w:p>
    <w:p w:rsidR="007E4855" w:rsidRPr="00D2702E" w:rsidRDefault="007E4855" w:rsidP="007E4855">
      <w:pPr>
        <w:spacing w:before="30" w:after="30" w:line="276" w:lineRule="auto"/>
        <w:ind w:left="-426" w:firstLine="426"/>
        <w:jc w:val="center"/>
      </w:pPr>
      <w:r w:rsidRPr="00D2702E">
        <w:rPr>
          <w:rFonts w:eastAsia="Calibri"/>
          <w:b/>
          <w:lang w:eastAsia="en-US"/>
        </w:rPr>
        <w:br w:type="page"/>
      </w:r>
    </w:p>
    <w:p w:rsidR="007E4855" w:rsidRDefault="007E4855" w:rsidP="007E4855">
      <w:pPr>
        <w:spacing w:before="30" w:after="30"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lastRenderedPageBreak/>
        <w:t>Календарно-</w:t>
      </w:r>
      <w:r w:rsidRPr="007F295B">
        <w:rPr>
          <w:rFonts w:eastAsia="Calibri"/>
          <w:b/>
          <w:color w:val="000000"/>
          <w:lang w:eastAsia="en-US"/>
        </w:rPr>
        <w:t>тематическое планирование</w:t>
      </w:r>
    </w:p>
    <w:p w:rsidR="007E4855" w:rsidRPr="00C70261" w:rsidRDefault="007E4855" w:rsidP="007E4855">
      <w:pPr>
        <w:rPr>
          <w:color w:val="000000" w:themeColor="text1"/>
          <w:sz w:val="28"/>
          <w:szCs w:val="28"/>
        </w:rPr>
      </w:pPr>
    </w:p>
    <w:p w:rsidR="007E4855" w:rsidRDefault="007E4855" w:rsidP="007E4855">
      <w:pPr>
        <w:spacing w:before="30" w:after="30" w:line="276" w:lineRule="auto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2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567"/>
        <w:gridCol w:w="2552"/>
        <w:gridCol w:w="2977"/>
        <w:gridCol w:w="1559"/>
        <w:gridCol w:w="1641"/>
      </w:tblGrid>
      <w:tr w:rsidR="007E4855" w:rsidRPr="00BC2EFC" w:rsidTr="005A5C1D">
        <w:trPr>
          <w:cantSplit/>
          <w:trHeight w:val="1590"/>
        </w:trPr>
        <w:tc>
          <w:tcPr>
            <w:tcW w:w="986" w:type="dxa"/>
            <w:textDirection w:val="btL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ind w:left="113" w:right="113"/>
              <w:jc w:val="center"/>
              <w:rPr>
                <w:bCs/>
              </w:rPr>
            </w:pPr>
            <w:r w:rsidRPr="00BC2EFC">
              <w:rPr>
                <w:bCs/>
              </w:rPr>
              <w:t>№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ind w:left="113" w:right="113"/>
              <w:jc w:val="center"/>
              <w:rPr>
                <w:bCs/>
              </w:rPr>
            </w:pPr>
            <w:r w:rsidRPr="00BC2EFC">
              <w:rPr>
                <w:bCs/>
              </w:rPr>
              <w:t>урока</w:t>
            </w:r>
          </w:p>
        </w:tc>
        <w:tc>
          <w:tcPr>
            <w:tcW w:w="567" w:type="dxa"/>
            <w:textDirection w:val="btL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</w:p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C2EFC">
              <w:t>Требования к уровню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BC2EFC">
              <w:t>подготовленности</w:t>
            </w:r>
          </w:p>
          <w:p w:rsidR="007E4855" w:rsidRPr="00016CF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</w:pPr>
            <w:r w:rsidRPr="00BC2EFC">
              <w:t>обучающихся</w:t>
            </w:r>
          </w:p>
        </w:tc>
        <w:tc>
          <w:tcPr>
            <w:tcW w:w="1559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>план</w:t>
            </w:r>
          </w:p>
        </w:tc>
        <w:tc>
          <w:tcPr>
            <w:tcW w:w="1641" w:type="dxa"/>
            <w:vAlign w:val="center"/>
          </w:tcPr>
          <w:p w:rsidR="007E4855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Факт 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1-2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F953BD">
              <w:t>Техника безопасности во время занятий ОФП</w:t>
            </w:r>
          </w:p>
        </w:tc>
        <w:tc>
          <w:tcPr>
            <w:tcW w:w="2977" w:type="dxa"/>
            <w:vAlign w:val="center"/>
          </w:tcPr>
          <w:p w:rsidR="007E4855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BC2EFC">
              <w:rPr>
                <w:b/>
                <w:bCs/>
              </w:rPr>
              <w:t>Знать</w:t>
            </w:r>
            <w:r w:rsidRPr="00BC2EFC">
              <w:t xml:space="preserve"> правила поведения</w:t>
            </w:r>
            <w:r>
              <w:t xml:space="preserve"> на спортивной площадке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382"/>
        </w:trPr>
        <w:tc>
          <w:tcPr>
            <w:tcW w:w="986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>Низкий старт, стартовый разгон</w:t>
            </w:r>
          </w:p>
        </w:tc>
        <w:tc>
          <w:tcPr>
            <w:tcW w:w="2977" w:type="dxa"/>
            <w:vAlign w:val="cente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BC2EFC">
              <w:rPr>
                <w:b/>
                <w:bCs/>
              </w:rPr>
              <w:t>Уметь</w:t>
            </w:r>
            <w:r w:rsidRPr="00BC2EFC">
              <w:t xml:space="preserve"> пробегать с максимальной скоростью 30 м с низкого старта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>С</w:t>
            </w:r>
            <w:r w:rsidRPr="00BC2EFC">
              <w:t xml:space="preserve">пециальные беговые упражнения. Эстафеты. </w:t>
            </w:r>
          </w:p>
        </w:tc>
        <w:tc>
          <w:tcPr>
            <w:tcW w:w="2977" w:type="dxa"/>
            <w:vAlign w:val="cente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BC2EFC">
              <w:rPr>
                <w:b/>
                <w:bCs/>
              </w:rPr>
              <w:t>Уметь</w:t>
            </w:r>
            <w:r w:rsidRPr="00BC2EFC">
              <w:t xml:space="preserve"> пробегать с максимальной скоростью 60 м с низкого старта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BC2EFC">
              <w:t>Прыжок в длину с</w:t>
            </w:r>
            <w:r>
              <w:t xml:space="preserve"> разбега</w:t>
            </w:r>
          </w:p>
        </w:tc>
        <w:tc>
          <w:tcPr>
            <w:tcW w:w="2977" w:type="dxa"/>
          </w:tcPr>
          <w:p w:rsidR="007E4855" w:rsidRPr="00C84E57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BC2EFC">
              <w:rPr>
                <w:b/>
                <w:bCs/>
              </w:rPr>
              <w:t>Уметь</w:t>
            </w:r>
            <w:r w:rsidRPr="00BC2EFC">
              <w:t xml:space="preserve"> прыгать в длину с разбега, метать мяч в горизонтальную цель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567" w:type="dxa"/>
          </w:tcPr>
          <w:p w:rsidR="007E4855" w:rsidRDefault="007E4855" w:rsidP="005A5C1D">
            <w:r>
              <w:t>2</w:t>
            </w:r>
          </w:p>
          <w:p w:rsidR="007E4855" w:rsidRDefault="007E4855" w:rsidP="005A5C1D">
            <w:r>
              <w:t>2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BC2EFC">
              <w:t xml:space="preserve">Кроссовая подготовка. 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BC2EFC">
              <w:rPr>
                <w:b/>
                <w:bCs/>
              </w:rPr>
              <w:t>Уметь</w:t>
            </w:r>
            <w:r w:rsidRPr="00BC2EFC">
              <w:t xml:space="preserve"> прыгать в длину с разбега, метать мяч в вертикальную цель.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382"/>
        </w:trPr>
        <w:tc>
          <w:tcPr>
            <w:tcW w:w="986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t>Метание</w:t>
            </w:r>
            <w:r>
              <w:t xml:space="preserve"> мяча</w:t>
            </w:r>
            <w:r w:rsidRPr="00BC2EFC">
              <w:t xml:space="preserve">. 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BC2EFC">
              <w:rPr>
                <w:b/>
                <w:bCs/>
              </w:rPr>
              <w:t>Уметь</w:t>
            </w:r>
            <w:r w:rsidRPr="00BC2EFC">
              <w:t xml:space="preserve"> прыгать в длину с разбега, метать мяч.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t>Эстафет</w:t>
            </w:r>
            <w:r>
              <w:t>ный бег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rPr>
                <w:b/>
                <w:bCs/>
              </w:rPr>
              <w:t>Уметь</w:t>
            </w:r>
            <w:r w:rsidRPr="00BC2EFC">
              <w:t xml:space="preserve"> бегать в равномерном темпе до 20 минут.</w:t>
            </w:r>
          </w:p>
        </w:tc>
        <w:tc>
          <w:tcPr>
            <w:tcW w:w="1559" w:type="dxa"/>
          </w:tcPr>
          <w:p w:rsidR="007E4855" w:rsidRPr="00DF0839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DF0839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t xml:space="preserve">Метание </w:t>
            </w:r>
            <w:r>
              <w:t xml:space="preserve">мяча 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rPr>
                <w:b/>
                <w:bCs/>
              </w:rPr>
              <w:t>Уметь</w:t>
            </w:r>
            <w:r w:rsidRPr="00BC2EFC">
              <w:t xml:space="preserve"> метать мяч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t>на дальность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17-18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9F02A3" w:rsidRDefault="007E4855" w:rsidP="005A5C1D">
            <w:r w:rsidRPr="009F02A3">
              <w:t>Эстафетный бег</w:t>
            </w:r>
          </w:p>
        </w:tc>
        <w:tc>
          <w:tcPr>
            <w:tcW w:w="2977" w:type="dxa"/>
          </w:tcPr>
          <w:p w:rsidR="007E4855" w:rsidRPr="009F02A3" w:rsidRDefault="007E4855" w:rsidP="005A5C1D">
            <w:r w:rsidRPr="009F02A3">
              <w:t>Уметь бегать в равномерном темпе до 20 минут.</w:t>
            </w:r>
          </w:p>
        </w:tc>
        <w:tc>
          <w:tcPr>
            <w:tcW w:w="1559" w:type="dxa"/>
          </w:tcPr>
          <w:p w:rsidR="007E4855" w:rsidRPr="004A43D8" w:rsidRDefault="007E4855" w:rsidP="005A5C1D"/>
        </w:tc>
        <w:tc>
          <w:tcPr>
            <w:tcW w:w="1641" w:type="dxa"/>
          </w:tcPr>
          <w:p w:rsidR="007E4855" w:rsidRPr="004A43D8" w:rsidRDefault="007E4855" w:rsidP="005A5C1D"/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proofErr w:type="gramStart"/>
            <w:r>
              <w:t>Б</w:t>
            </w:r>
            <w:proofErr w:type="gramEnd"/>
            <w:r>
              <w:t xml:space="preserve">/бол. </w:t>
            </w:r>
            <w:r w:rsidRPr="00BC2EFC">
              <w:t xml:space="preserve">Стойка и передвижения 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 w:rsidRPr="00BC2EFC">
              <w:rPr>
                <w:b/>
                <w:bCs/>
              </w:rPr>
              <w:t>Уметь</w:t>
            </w:r>
            <w:r>
              <w:t xml:space="preserve"> играть </w:t>
            </w:r>
            <w:proofErr w:type="gramStart"/>
            <w:r>
              <w:t>в б</w:t>
            </w:r>
            <w:proofErr w:type="gramEnd"/>
            <w:r>
              <w:t>/</w:t>
            </w:r>
            <w:r w:rsidRPr="00BC2EFC">
              <w:t>бол по упрощенным правилам, выполнять правильно технические действия</w:t>
            </w:r>
          </w:p>
        </w:tc>
        <w:tc>
          <w:tcPr>
            <w:tcW w:w="1559" w:type="dxa"/>
          </w:tcPr>
          <w:p w:rsidR="007E4855" w:rsidRPr="00D95212" w:rsidRDefault="007E4855" w:rsidP="005A5C1D"/>
        </w:tc>
        <w:tc>
          <w:tcPr>
            <w:tcW w:w="1641" w:type="dxa"/>
          </w:tcPr>
          <w:p w:rsidR="007E4855" w:rsidRPr="00D95212" w:rsidRDefault="007E4855" w:rsidP="005A5C1D"/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332B91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t xml:space="preserve"> Ведение мяча</w:t>
            </w:r>
            <w:r>
              <w:t>, броски</w:t>
            </w:r>
          </w:p>
        </w:tc>
        <w:tc>
          <w:tcPr>
            <w:tcW w:w="2977" w:type="dxa"/>
          </w:tcPr>
          <w:p w:rsidR="007E4855" w:rsidRDefault="007E4855" w:rsidP="005A5C1D">
            <w:pPr>
              <w:autoSpaceDE w:val="0"/>
              <w:autoSpaceDN w:val="0"/>
              <w:adjustRightInd w:val="0"/>
            </w:pPr>
            <w:r w:rsidRPr="00BC2EFC">
              <w:rPr>
                <w:b/>
                <w:bCs/>
              </w:rPr>
              <w:t>Уметь</w:t>
            </w:r>
            <w:r>
              <w:t xml:space="preserve"> играть </w:t>
            </w:r>
            <w:proofErr w:type="gramStart"/>
            <w:r>
              <w:t>в б</w:t>
            </w:r>
            <w:proofErr w:type="gramEnd"/>
            <w:r>
              <w:t>/</w:t>
            </w:r>
            <w:r w:rsidRPr="00BC2EFC">
              <w:t>бол по упрощенным правилам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E4855" w:rsidRPr="00D95212" w:rsidRDefault="007E4855" w:rsidP="005A5C1D"/>
        </w:tc>
        <w:tc>
          <w:tcPr>
            <w:tcW w:w="1641" w:type="dxa"/>
          </w:tcPr>
          <w:p w:rsidR="007E4855" w:rsidRPr="00D95212" w:rsidRDefault="007E4855" w:rsidP="005A5C1D"/>
        </w:tc>
      </w:tr>
      <w:tr w:rsidR="007E4855" w:rsidRPr="00BC2EFC" w:rsidTr="005A5C1D">
        <w:trPr>
          <w:trHeight w:val="382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t xml:space="preserve"> Остановка прыжком.  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rPr>
                <w:b/>
                <w:bCs/>
              </w:rPr>
              <w:t>Уметь</w:t>
            </w:r>
            <w:r>
              <w:t xml:space="preserve"> играть </w:t>
            </w:r>
            <w:proofErr w:type="gramStart"/>
            <w:r>
              <w:t>в б</w:t>
            </w:r>
            <w:proofErr w:type="gramEnd"/>
            <w:r>
              <w:t>/</w:t>
            </w:r>
            <w:r w:rsidRPr="00BC2EFC">
              <w:t>бол по упрощенным правилам, выполнять правильно технические действия</w:t>
            </w:r>
          </w:p>
        </w:tc>
        <w:tc>
          <w:tcPr>
            <w:tcW w:w="1559" w:type="dxa"/>
          </w:tcPr>
          <w:p w:rsidR="007E4855" w:rsidRPr="00D95212" w:rsidRDefault="007E4855" w:rsidP="005A5C1D"/>
        </w:tc>
        <w:tc>
          <w:tcPr>
            <w:tcW w:w="1641" w:type="dxa"/>
          </w:tcPr>
          <w:p w:rsidR="007E4855" w:rsidRPr="00D95212" w:rsidRDefault="007E4855" w:rsidP="005A5C1D"/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25-26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>
              <w:t>Ведение, о</w:t>
            </w:r>
            <w:r w:rsidRPr="00BC2EFC">
              <w:t xml:space="preserve">становка прыжком. 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BC2EFC">
              <w:rPr>
                <w:b/>
                <w:bCs/>
              </w:rPr>
              <w:t>Уметь</w:t>
            </w:r>
            <w:r>
              <w:t xml:space="preserve"> играть </w:t>
            </w:r>
            <w:proofErr w:type="gramStart"/>
            <w:r>
              <w:t>в б</w:t>
            </w:r>
            <w:proofErr w:type="gramEnd"/>
            <w:r>
              <w:t>/</w:t>
            </w:r>
            <w:r w:rsidRPr="00BC2EFC">
              <w:t xml:space="preserve">бол по упрощенным правилам, </w:t>
            </w:r>
          </w:p>
        </w:tc>
        <w:tc>
          <w:tcPr>
            <w:tcW w:w="1559" w:type="dxa"/>
          </w:tcPr>
          <w:p w:rsidR="007E4855" w:rsidRPr="00D95212" w:rsidRDefault="007E4855" w:rsidP="005A5C1D"/>
        </w:tc>
        <w:tc>
          <w:tcPr>
            <w:tcW w:w="1641" w:type="dxa"/>
          </w:tcPr>
          <w:p w:rsidR="007E4855" w:rsidRPr="00D95212" w:rsidRDefault="007E4855" w:rsidP="005A5C1D"/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44" w:lineRule="auto"/>
            </w:pPr>
            <w:r w:rsidRPr="00BC2EFC">
              <w:t xml:space="preserve">Штрафной бросок. Подбор мяча. 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44" w:lineRule="auto"/>
            </w:pPr>
            <w:r w:rsidRPr="00BC2EFC">
              <w:rPr>
                <w:b/>
                <w:bCs/>
              </w:rPr>
              <w:t>Уметь</w:t>
            </w:r>
            <w:r>
              <w:t xml:space="preserve"> играть </w:t>
            </w:r>
            <w:proofErr w:type="gramStart"/>
            <w:r>
              <w:t>в б</w:t>
            </w:r>
            <w:proofErr w:type="gramEnd"/>
            <w:r>
              <w:t>/</w:t>
            </w:r>
            <w:r w:rsidRPr="00BC2EFC">
              <w:t>бол по упрощенным правилам</w:t>
            </w:r>
          </w:p>
        </w:tc>
        <w:tc>
          <w:tcPr>
            <w:tcW w:w="1559" w:type="dxa"/>
          </w:tcPr>
          <w:p w:rsidR="007E4855" w:rsidRPr="00D95212" w:rsidRDefault="007E4855" w:rsidP="005A5C1D"/>
        </w:tc>
        <w:tc>
          <w:tcPr>
            <w:tcW w:w="1641" w:type="dxa"/>
          </w:tcPr>
          <w:p w:rsidR="007E4855" w:rsidRPr="00D95212" w:rsidRDefault="007E4855" w:rsidP="005A5C1D"/>
        </w:tc>
      </w:tr>
      <w:tr w:rsidR="007E4855" w:rsidRPr="00BC2EFC" w:rsidTr="005A5C1D">
        <w:trPr>
          <w:trHeight w:val="397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29-30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44" w:lineRule="auto"/>
            </w:pPr>
            <w:r>
              <w:t>Остановка прыжком.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44" w:lineRule="auto"/>
            </w:pPr>
            <w:r w:rsidRPr="00BC2EFC">
              <w:rPr>
                <w:b/>
                <w:bCs/>
              </w:rPr>
              <w:t>Уметь</w:t>
            </w:r>
            <w:r>
              <w:t xml:space="preserve"> играть </w:t>
            </w:r>
            <w:proofErr w:type="gramStart"/>
            <w:r>
              <w:t>в б</w:t>
            </w:r>
            <w:proofErr w:type="gramEnd"/>
            <w:r>
              <w:t>/</w:t>
            </w:r>
            <w:r w:rsidRPr="00BC2EFC">
              <w:t>бол по упрощенным правилам, выполнять правильно технические действия</w:t>
            </w:r>
          </w:p>
        </w:tc>
        <w:tc>
          <w:tcPr>
            <w:tcW w:w="1559" w:type="dxa"/>
          </w:tcPr>
          <w:p w:rsidR="007E4855" w:rsidRPr="00D95212" w:rsidRDefault="007E4855" w:rsidP="005A5C1D"/>
        </w:tc>
        <w:tc>
          <w:tcPr>
            <w:tcW w:w="1641" w:type="dxa"/>
          </w:tcPr>
          <w:p w:rsidR="007E4855" w:rsidRPr="00D95212" w:rsidRDefault="007E4855" w:rsidP="005A5C1D"/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31-32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44" w:lineRule="auto"/>
            </w:pPr>
            <w:r w:rsidRPr="00BC2EFC">
              <w:t xml:space="preserve">Быстрый прорыв. 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44" w:lineRule="auto"/>
            </w:pPr>
            <w:r w:rsidRPr="00BC2EFC">
              <w:rPr>
                <w:b/>
                <w:bCs/>
              </w:rPr>
              <w:t>Уметь</w:t>
            </w:r>
            <w:r>
              <w:t xml:space="preserve"> играть </w:t>
            </w:r>
            <w:proofErr w:type="gramStart"/>
            <w:r>
              <w:t>в б</w:t>
            </w:r>
            <w:proofErr w:type="gramEnd"/>
            <w:r>
              <w:t>/бол по упрощенным правилам</w:t>
            </w:r>
          </w:p>
        </w:tc>
        <w:tc>
          <w:tcPr>
            <w:tcW w:w="1559" w:type="dxa"/>
          </w:tcPr>
          <w:p w:rsidR="007E4855" w:rsidRPr="00D95212" w:rsidRDefault="007E4855" w:rsidP="005A5C1D"/>
        </w:tc>
        <w:tc>
          <w:tcPr>
            <w:tcW w:w="1641" w:type="dxa"/>
          </w:tcPr>
          <w:p w:rsidR="007E4855" w:rsidRPr="00D95212" w:rsidRDefault="007E4855" w:rsidP="005A5C1D"/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33-34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44" w:lineRule="auto"/>
            </w:pPr>
            <w:r>
              <w:t>Учебная игра баскетбол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44" w:lineRule="auto"/>
            </w:pPr>
            <w:r w:rsidRPr="00BC2EFC">
              <w:rPr>
                <w:b/>
                <w:bCs/>
              </w:rPr>
              <w:t>Уметь</w:t>
            </w:r>
            <w:r>
              <w:t xml:space="preserve"> играть </w:t>
            </w:r>
            <w:proofErr w:type="gramStart"/>
            <w:r>
              <w:t>в б</w:t>
            </w:r>
            <w:proofErr w:type="gramEnd"/>
            <w:r>
              <w:t>/бол по упрощенным правилам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35-36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8B4811" w:rsidRDefault="007E4855" w:rsidP="005A5C1D">
            <w:pPr>
              <w:autoSpaceDE w:val="0"/>
              <w:autoSpaceDN w:val="0"/>
              <w:adjustRightInd w:val="0"/>
            </w:pPr>
            <w:r w:rsidRPr="008B4811">
              <w:t xml:space="preserve">Инструктаж по ТБ 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8B4811">
              <w:t>Подбор лыжного инвентаря.</w:t>
            </w:r>
            <w:r>
              <w:t xml:space="preserve"> Прохождение дистанции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C56246">
              <w:rPr>
                <w:b/>
              </w:rPr>
              <w:t xml:space="preserve">Знать </w:t>
            </w:r>
            <w:r w:rsidRPr="00C56246">
              <w:t>нормы ТБ на лыжной подготовке и температурный режим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37-38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8B4811" w:rsidRDefault="007E4855" w:rsidP="005A5C1D">
            <w:pPr>
              <w:autoSpaceDE w:val="0"/>
              <w:autoSpaceDN w:val="0"/>
              <w:adjustRightInd w:val="0"/>
            </w:pPr>
            <w:r w:rsidRPr="008B4811">
              <w:t xml:space="preserve">Попеременный </w:t>
            </w:r>
            <w:proofErr w:type="spellStart"/>
            <w:r w:rsidRPr="008B4811">
              <w:t>двухшажный</w:t>
            </w:r>
            <w:proofErr w:type="spellEnd"/>
            <w:r w:rsidRPr="008B4811">
              <w:t xml:space="preserve">  ход.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8B4811">
              <w:t xml:space="preserve"> Повороты  на месте.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C56246">
              <w:rPr>
                <w:b/>
              </w:rPr>
              <w:t xml:space="preserve">Уметь </w:t>
            </w:r>
            <w:r w:rsidRPr="00C56246">
              <w:t>выполнять</w:t>
            </w:r>
            <w:r>
              <w:t xml:space="preserve"> лыжные хода. Преодолевать дистанци</w:t>
            </w:r>
            <w:r w:rsidRPr="00C56246">
              <w:t>ю.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405563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39-40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8B4811">
              <w:t xml:space="preserve">Попеременный </w:t>
            </w:r>
            <w:proofErr w:type="spellStart"/>
            <w:r w:rsidRPr="008B4811">
              <w:t>двухшажный</w:t>
            </w:r>
            <w:proofErr w:type="spellEnd"/>
            <w:r w:rsidRPr="008B4811">
              <w:t xml:space="preserve"> ход. Прохождение дистанции.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C56246">
              <w:rPr>
                <w:b/>
              </w:rPr>
              <w:t xml:space="preserve">Уметь </w:t>
            </w:r>
            <w:r w:rsidRPr="00C56246">
              <w:t>выполнять</w:t>
            </w:r>
            <w:r>
              <w:t xml:space="preserve"> лыжные хода. Преодолевать дистанци</w:t>
            </w:r>
            <w:r w:rsidRPr="00C56246">
              <w:t>ю.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B5587A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41-42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8B4811">
              <w:t xml:space="preserve">Попеременный </w:t>
            </w:r>
            <w:proofErr w:type="spellStart"/>
            <w:r w:rsidRPr="008B4811">
              <w:t>двухшажный</w:t>
            </w:r>
            <w:proofErr w:type="spellEnd"/>
            <w:r w:rsidRPr="008B4811">
              <w:t xml:space="preserve"> ход. Прохождение дистанции.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C56246">
              <w:rPr>
                <w:b/>
              </w:rPr>
              <w:t xml:space="preserve">Уметь </w:t>
            </w:r>
            <w:r w:rsidRPr="00C56246">
              <w:t>выполнять</w:t>
            </w:r>
            <w:r>
              <w:t xml:space="preserve"> лыжные хода. Преодолевать дистанци</w:t>
            </w:r>
            <w:r w:rsidRPr="00C56246">
              <w:t>ю.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889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43-44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C56246" w:rsidRDefault="007E4855" w:rsidP="005A5C1D">
            <w:pPr>
              <w:autoSpaceDE w:val="0"/>
              <w:autoSpaceDN w:val="0"/>
              <w:adjustRightInd w:val="0"/>
            </w:pPr>
            <w:r w:rsidRPr="00C56246">
              <w:t>Повороты, развороты на месте.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C56246">
              <w:t>Прохождение дистанции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C56246">
              <w:rPr>
                <w:b/>
              </w:rPr>
              <w:t xml:space="preserve">Уметь </w:t>
            </w:r>
            <w:r w:rsidRPr="00C56246">
              <w:t>выполнять</w:t>
            </w:r>
            <w:r>
              <w:t xml:space="preserve"> лыжные хода. Преодолевать дистанци</w:t>
            </w:r>
            <w:r w:rsidRPr="00C56246">
              <w:t>ю.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45-46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A46B31" w:rsidRDefault="007E4855" w:rsidP="005A5C1D">
            <w:r w:rsidRPr="00A46B31">
              <w:t>Гимнастика</w:t>
            </w:r>
            <w:r>
              <w:t xml:space="preserve"> с элементами акробатики</w:t>
            </w:r>
          </w:p>
        </w:tc>
        <w:tc>
          <w:tcPr>
            <w:tcW w:w="2977" w:type="dxa"/>
          </w:tcPr>
          <w:p w:rsidR="007E4855" w:rsidRPr="002F46C7" w:rsidRDefault="007E4855" w:rsidP="005A5C1D">
            <w:r w:rsidRPr="002F46C7">
              <w:t>Уметь выполнять опорный прыжок, строевые упражнения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657D98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47-48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Default="007E4855" w:rsidP="005A5C1D">
            <w:r w:rsidRPr="006E7F99">
              <w:t>Гимнастика с элементами акробатики</w:t>
            </w:r>
          </w:p>
        </w:tc>
        <w:tc>
          <w:tcPr>
            <w:tcW w:w="2977" w:type="dxa"/>
          </w:tcPr>
          <w:p w:rsidR="007E4855" w:rsidRPr="002F46C7" w:rsidRDefault="007E4855" w:rsidP="005A5C1D">
            <w:r w:rsidRPr="002F46C7">
              <w:t>Уметь выполнять опорный прыжок, строевые упражнения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Default="007E4855" w:rsidP="005A5C1D">
            <w:r w:rsidRPr="006E7F99">
              <w:t>Гимнастика с элементами акробатики</w:t>
            </w:r>
          </w:p>
        </w:tc>
        <w:tc>
          <w:tcPr>
            <w:tcW w:w="2977" w:type="dxa"/>
          </w:tcPr>
          <w:p w:rsidR="007E4855" w:rsidRPr="002F46C7" w:rsidRDefault="007E4855" w:rsidP="005A5C1D">
            <w:r w:rsidRPr="002F46C7">
              <w:t>Уметь выполнять опорный прыжок, строевые упражнения</w:t>
            </w:r>
          </w:p>
        </w:tc>
        <w:tc>
          <w:tcPr>
            <w:tcW w:w="155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641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51-52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Default="007E4855" w:rsidP="005A5C1D">
            <w:r w:rsidRPr="006E7F99">
              <w:t>Гимнастика с элементами акробатики</w:t>
            </w:r>
          </w:p>
        </w:tc>
        <w:tc>
          <w:tcPr>
            <w:tcW w:w="2977" w:type="dxa"/>
          </w:tcPr>
          <w:p w:rsidR="007E4855" w:rsidRPr="002F46C7" w:rsidRDefault="007E4855" w:rsidP="005A5C1D">
            <w:r w:rsidRPr="002F46C7">
              <w:t>Уметь выполнять опорный прыжок, строевые упражнения</w:t>
            </w:r>
          </w:p>
        </w:tc>
        <w:tc>
          <w:tcPr>
            <w:tcW w:w="1559" w:type="dxa"/>
          </w:tcPr>
          <w:p w:rsidR="007E4855" w:rsidRPr="006A2DAB" w:rsidRDefault="007E4855" w:rsidP="005A5C1D"/>
        </w:tc>
        <w:tc>
          <w:tcPr>
            <w:tcW w:w="1641" w:type="dxa"/>
          </w:tcPr>
          <w:p w:rsidR="007E4855" w:rsidRPr="006A2DAB" w:rsidRDefault="007E4855" w:rsidP="005A5C1D"/>
        </w:tc>
      </w:tr>
      <w:tr w:rsidR="007E4855" w:rsidRPr="00BC2EFC" w:rsidTr="005A5C1D">
        <w:trPr>
          <w:trHeight w:val="147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53-54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Default="007E4855" w:rsidP="005A5C1D">
            <w:r w:rsidRPr="006E7F99">
              <w:t>Гимнастика с элементами акробатики</w:t>
            </w:r>
          </w:p>
        </w:tc>
        <w:tc>
          <w:tcPr>
            <w:tcW w:w="2977" w:type="dxa"/>
          </w:tcPr>
          <w:p w:rsidR="007E4855" w:rsidRDefault="007E4855" w:rsidP="005A5C1D">
            <w:r w:rsidRPr="002F46C7">
              <w:t>Уметь выполнять опорный прыжок, строевые упражнения</w:t>
            </w:r>
          </w:p>
        </w:tc>
        <w:tc>
          <w:tcPr>
            <w:tcW w:w="1559" w:type="dxa"/>
          </w:tcPr>
          <w:p w:rsidR="007E4855" w:rsidRPr="006A2DAB" w:rsidRDefault="007E4855" w:rsidP="005A5C1D"/>
        </w:tc>
        <w:tc>
          <w:tcPr>
            <w:tcW w:w="1641" w:type="dxa"/>
          </w:tcPr>
          <w:p w:rsidR="007E4855" w:rsidRPr="006A2DAB" w:rsidRDefault="007E4855" w:rsidP="005A5C1D"/>
        </w:tc>
      </w:tr>
      <w:tr w:rsidR="007E4855" w:rsidRPr="00BC2EFC" w:rsidTr="005A5C1D">
        <w:trPr>
          <w:cantSplit/>
          <w:trHeight w:val="1134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55-56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Default="007E4855" w:rsidP="005A5C1D">
            <w:r w:rsidRPr="006E7F99">
              <w:t>Гимнастика с элементами акробатики</w:t>
            </w:r>
          </w:p>
        </w:tc>
        <w:tc>
          <w:tcPr>
            <w:tcW w:w="2977" w:type="dxa"/>
          </w:tcPr>
          <w:p w:rsidR="007E4855" w:rsidRPr="002F46C7" w:rsidRDefault="007E4855" w:rsidP="005A5C1D">
            <w:r w:rsidRPr="002F46C7">
              <w:t>Уметь выполнять опорный прыжок, строевые упражнения</w:t>
            </w:r>
          </w:p>
        </w:tc>
        <w:tc>
          <w:tcPr>
            <w:tcW w:w="1559" w:type="dxa"/>
          </w:tcPr>
          <w:p w:rsidR="007E4855" w:rsidRPr="006A2DAB" w:rsidRDefault="007E4855" w:rsidP="005A5C1D"/>
        </w:tc>
        <w:tc>
          <w:tcPr>
            <w:tcW w:w="1641" w:type="dxa"/>
          </w:tcPr>
          <w:p w:rsidR="007E4855" w:rsidRPr="006A2DAB" w:rsidRDefault="007E4855" w:rsidP="005A5C1D"/>
        </w:tc>
      </w:tr>
      <w:tr w:rsidR="007E4855" w:rsidRPr="00BC2EFC" w:rsidTr="005A5C1D">
        <w:trPr>
          <w:cantSplit/>
          <w:trHeight w:val="1134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57-58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A2375E" w:rsidRDefault="007E4855" w:rsidP="005A5C1D">
            <w:r w:rsidRPr="00A2375E">
              <w:t>Передача двумя руками сверху на месте. Эстафеты</w:t>
            </w:r>
          </w:p>
        </w:tc>
        <w:tc>
          <w:tcPr>
            <w:tcW w:w="2977" w:type="dxa"/>
          </w:tcPr>
          <w:p w:rsidR="007E4855" w:rsidRPr="00A2375E" w:rsidRDefault="007E4855" w:rsidP="005A5C1D">
            <w:r w:rsidRPr="00A2375E">
              <w:t xml:space="preserve">Уметь играть в </w:t>
            </w:r>
            <w:proofErr w:type="gramStart"/>
            <w:r w:rsidRPr="00A2375E">
              <w:t>в</w:t>
            </w:r>
            <w:proofErr w:type="gramEnd"/>
            <w:r w:rsidRPr="00A2375E">
              <w:t>/бол по упрощенным правилам, выполнять правильно технические действия</w:t>
            </w:r>
          </w:p>
        </w:tc>
        <w:tc>
          <w:tcPr>
            <w:tcW w:w="1559" w:type="dxa"/>
          </w:tcPr>
          <w:p w:rsidR="007E4855" w:rsidRPr="006A2DAB" w:rsidRDefault="007E4855" w:rsidP="005A5C1D"/>
        </w:tc>
        <w:tc>
          <w:tcPr>
            <w:tcW w:w="1641" w:type="dxa"/>
          </w:tcPr>
          <w:p w:rsidR="007E4855" w:rsidRPr="006A2DAB" w:rsidRDefault="007E4855" w:rsidP="005A5C1D"/>
        </w:tc>
      </w:tr>
      <w:tr w:rsidR="007E4855" w:rsidRPr="00BC2EFC" w:rsidTr="005A5C1D">
        <w:trPr>
          <w:cantSplit/>
          <w:trHeight w:val="1134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59-60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A2375E" w:rsidRDefault="007E4855" w:rsidP="005A5C1D">
            <w:r w:rsidRPr="00A2375E">
              <w:t xml:space="preserve">Передача двумя руками сверху на месте. Эстафеты. </w:t>
            </w:r>
          </w:p>
        </w:tc>
        <w:tc>
          <w:tcPr>
            <w:tcW w:w="2977" w:type="dxa"/>
          </w:tcPr>
          <w:p w:rsidR="007E4855" w:rsidRPr="00A2375E" w:rsidRDefault="007E4855" w:rsidP="005A5C1D">
            <w:r w:rsidRPr="00A2375E">
              <w:t>Уметь играть в волейбол по упрощенным правилам, выполнять правильно технические действия</w:t>
            </w:r>
          </w:p>
        </w:tc>
        <w:tc>
          <w:tcPr>
            <w:tcW w:w="1559" w:type="dxa"/>
          </w:tcPr>
          <w:p w:rsidR="007E4855" w:rsidRPr="006A2DAB" w:rsidRDefault="007E4855" w:rsidP="005A5C1D"/>
        </w:tc>
        <w:tc>
          <w:tcPr>
            <w:tcW w:w="1641" w:type="dxa"/>
          </w:tcPr>
          <w:p w:rsidR="007E4855" w:rsidRPr="006A2DAB" w:rsidRDefault="007E4855" w:rsidP="005A5C1D"/>
        </w:tc>
      </w:tr>
      <w:tr w:rsidR="007E4855" w:rsidRPr="00BC2EFC" w:rsidTr="005A5C1D">
        <w:trPr>
          <w:cantSplit/>
          <w:trHeight w:val="1134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61-62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A2375E" w:rsidRDefault="007E4855" w:rsidP="005A5C1D">
            <w:r>
              <w:t xml:space="preserve"> Прием, </w:t>
            </w:r>
            <w:r w:rsidRPr="00A2375E">
              <w:t xml:space="preserve">передача </w:t>
            </w:r>
            <w:r>
              <w:t>двумя руками сверху и снизу.   Игра волейбол</w:t>
            </w:r>
          </w:p>
        </w:tc>
        <w:tc>
          <w:tcPr>
            <w:tcW w:w="2977" w:type="dxa"/>
          </w:tcPr>
          <w:p w:rsidR="007E4855" w:rsidRPr="00A2375E" w:rsidRDefault="007E4855" w:rsidP="005A5C1D">
            <w:r w:rsidRPr="00A2375E">
              <w:t>Уметь играть в волейбол по упрощенным правилам, выполнять правильно технические действия</w:t>
            </w:r>
          </w:p>
        </w:tc>
        <w:tc>
          <w:tcPr>
            <w:tcW w:w="1559" w:type="dxa"/>
          </w:tcPr>
          <w:p w:rsidR="007E4855" w:rsidRPr="006A2DAB" w:rsidRDefault="007E4855" w:rsidP="005A5C1D"/>
        </w:tc>
        <w:tc>
          <w:tcPr>
            <w:tcW w:w="1641" w:type="dxa"/>
          </w:tcPr>
          <w:p w:rsidR="007E4855" w:rsidRPr="006A2DAB" w:rsidRDefault="007E4855" w:rsidP="005A5C1D"/>
        </w:tc>
      </w:tr>
      <w:tr w:rsidR="007E4855" w:rsidRPr="00BC2EFC" w:rsidTr="005A5C1D">
        <w:trPr>
          <w:cantSplit/>
          <w:trHeight w:val="1134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63-64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CE6274" w:rsidRDefault="007E4855" w:rsidP="005A5C1D">
            <w:r>
              <w:t xml:space="preserve"> Прием, </w:t>
            </w:r>
            <w:r w:rsidRPr="00CE6274">
              <w:t xml:space="preserve">передача двумя руками сверху и снизу.   </w:t>
            </w:r>
            <w:r>
              <w:t>Игра Волейбол</w:t>
            </w:r>
          </w:p>
        </w:tc>
        <w:tc>
          <w:tcPr>
            <w:tcW w:w="2977" w:type="dxa"/>
          </w:tcPr>
          <w:p w:rsidR="007E4855" w:rsidRDefault="007E4855" w:rsidP="005A5C1D">
            <w:r w:rsidRPr="00CE6274">
              <w:t>Уметь играть в волейбол по упрощенным правилам, выполнять правильно технические действия</w:t>
            </w:r>
          </w:p>
        </w:tc>
        <w:tc>
          <w:tcPr>
            <w:tcW w:w="1559" w:type="dxa"/>
          </w:tcPr>
          <w:p w:rsidR="007E4855" w:rsidRPr="0029471F" w:rsidRDefault="007E4855" w:rsidP="005A5C1D"/>
        </w:tc>
        <w:tc>
          <w:tcPr>
            <w:tcW w:w="1641" w:type="dxa"/>
          </w:tcPr>
          <w:p w:rsidR="007E4855" w:rsidRPr="0029471F" w:rsidRDefault="007E4855" w:rsidP="005A5C1D"/>
        </w:tc>
      </w:tr>
      <w:tr w:rsidR="007E4855" w:rsidRPr="00BC2EFC" w:rsidTr="005A5C1D">
        <w:trPr>
          <w:cantSplit/>
          <w:trHeight w:val="1221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65-66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CE6274" w:rsidRDefault="007E4855" w:rsidP="005A5C1D">
            <w:r>
              <w:t xml:space="preserve"> Прием, </w:t>
            </w:r>
            <w:r w:rsidRPr="00CE6274">
              <w:t>передача двумя рукам</w:t>
            </w:r>
            <w:r>
              <w:t>и сверху и снизу.   Игра волейбол</w:t>
            </w:r>
          </w:p>
        </w:tc>
        <w:tc>
          <w:tcPr>
            <w:tcW w:w="2977" w:type="dxa"/>
          </w:tcPr>
          <w:p w:rsidR="007E4855" w:rsidRDefault="007E4855" w:rsidP="005A5C1D">
            <w:r w:rsidRPr="00CE6274">
              <w:t>Уметь играть в волейбол по упрощенным правилам, выполнять правильно технические действия</w:t>
            </w:r>
          </w:p>
        </w:tc>
        <w:tc>
          <w:tcPr>
            <w:tcW w:w="1559" w:type="dxa"/>
          </w:tcPr>
          <w:p w:rsidR="007E4855" w:rsidRPr="0029471F" w:rsidRDefault="007E4855" w:rsidP="005A5C1D"/>
        </w:tc>
        <w:tc>
          <w:tcPr>
            <w:tcW w:w="1641" w:type="dxa"/>
          </w:tcPr>
          <w:p w:rsidR="007E4855" w:rsidRPr="0029471F" w:rsidRDefault="007E4855" w:rsidP="005A5C1D"/>
        </w:tc>
      </w:tr>
      <w:tr w:rsidR="007E4855" w:rsidRPr="00BC2EFC" w:rsidTr="005A5C1D">
        <w:trPr>
          <w:cantSplit/>
          <w:trHeight w:val="1134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67-68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9362C7">
              <w:t>специальные беговые упражнения. Эстафеты</w:t>
            </w:r>
          </w:p>
        </w:tc>
        <w:tc>
          <w:tcPr>
            <w:tcW w:w="297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9362C7">
              <w:rPr>
                <w:b/>
                <w:bCs/>
              </w:rPr>
              <w:t>Уметь</w:t>
            </w:r>
            <w:r w:rsidRPr="009362C7">
              <w:t xml:space="preserve"> пробегать с максимальной скоростью 60 м с низкого старта</w:t>
            </w:r>
          </w:p>
        </w:tc>
        <w:tc>
          <w:tcPr>
            <w:tcW w:w="1559" w:type="dxa"/>
          </w:tcPr>
          <w:p w:rsidR="007E4855" w:rsidRPr="006A2DAB" w:rsidRDefault="007E4855" w:rsidP="005A5C1D"/>
        </w:tc>
        <w:tc>
          <w:tcPr>
            <w:tcW w:w="1641" w:type="dxa"/>
          </w:tcPr>
          <w:p w:rsidR="007E4855" w:rsidRPr="006A2DAB" w:rsidRDefault="007E4855" w:rsidP="005A5C1D"/>
        </w:tc>
      </w:tr>
      <w:tr w:rsidR="007E4855" w:rsidRPr="00BC2EFC" w:rsidTr="005A5C1D">
        <w:trPr>
          <w:cantSplit/>
          <w:trHeight w:val="1134"/>
        </w:trPr>
        <w:tc>
          <w:tcPr>
            <w:tcW w:w="986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69-70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</w:pPr>
            <w:r w:rsidRPr="009362C7">
              <w:t>специальные беговые упражнения. Эстафеты</w:t>
            </w:r>
          </w:p>
        </w:tc>
        <w:tc>
          <w:tcPr>
            <w:tcW w:w="2977" w:type="dxa"/>
          </w:tcPr>
          <w:p w:rsidR="007E4855" w:rsidRPr="00016CFA" w:rsidRDefault="007E4855" w:rsidP="005A5C1D">
            <w:pPr>
              <w:autoSpaceDE w:val="0"/>
              <w:autoSpaceDN w:val="0"/>
              <w:adjustRightInd w:val="0"/>
            </w:pPr>
            <w:r w:rsidRPr="009362C7">
              <w:rPr>
                <w:b/>
                <w:bCs/>
              </w:rPr>
              <w:t>Уметь</w:t>
            </w:r>
            <w:r w:rsidRPr="009362C7">
              <w:t xml:space="preserve"> пробегать с максимальной скоростью 60 м с низкого старта</w:t>
            </w:r>
          </w:p>
        </w:tc>
        <w:tc>
          <w:tcPr>
            <w:tcW w:w="1559" w:type="dxa"/>
          </w:tcPr>
          <w:p w:rsidR="007E4855" w:rsidRPr="006A2DAB" w:rsidRDefault="007E4855" w:rsidP="005A5C1D"/>
        </w:tc>
        <w:tc>
          <w:tcPr>
            <w:tcW w:w="1641" w:type="dxa"/>
          </w:tcPr>
          <w:p w:rsidR="007E4855" w:rsidRPr="006A2DAB" w:rsidRDefault="007E4855" w:rsidP="005A5C1D"/>
        </w:tc>
      </w:tr>
    </w:tbl>
    <w:p w:rsidR="007E4855" w:rsidRPr="00381842" w:rsidRDefault="007E4855" w:rsidP="007E4855"/>
    <w:p w:rsidR="007E4855" w:rsidRPr="00381842" w:rsidRDefault="007E4855" w:rsidP="007E4855"/>
    <w:p w:rsidR="007E4855" w:rsidRPr="00381842" w:rsidRDefault="007E4855" w:rsidP="007E4855"/>
    <w:p w:rsidR="007E4855" w:rsidRPr="00381842" w:rsidRDefault="007E4855" w:rsidP="007E4855"/>
    <w:p w:rsidR="007E4855" w:rsidRPr="00381842" w:rsidRDefault="007E4855" w:rsidP="007E4855"/>
    <w:p w:rsidR="007E4855" w:rsidRPr="00381842" w:rsidRDefault="007E4855" w:rsidP="007E4855"/>
    <w:p w:rsidR="007E4855" w:rsidRPr="00381842" w:rsidRDefault="007E4855" w:rsidP="007E4855"/>
    <w:p w:rsidR="007E4855" w:rsidRDefault="007E4855" w:rsidP="007E4855"/>
    <w:p w:rsidR="007E4855" w:rsidRDefault="007E4855" w:rsidP="007E4855">
      <w:pPr>
        <w:spacing w:after="200" w:line="276" w:lineRule="auto"/>
      </w:pPr>
      <w:r>
        <w:br w:type="page"/>
      </w:r>
    </w:p>
    <w:p w:rsidR="007E4855" w:rsidRPr="001858A8" w:rsidRDefault="007E4855" w:rsidP="007E4855">
      <w:pPr>
        <w:spacing w:before="30" w:after="30"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lastRenderedPageBreak/>
        <w:t>Календарно-</w:t>
      </w:r>
      <w:r w:rsidRPr="007F295B">
        <w:rPr>
          <w:rFonts w:eastAsia="Calibri"/>
          <w:b/>
          <w:color w:val="000000"/>
          <w:lang w:eastAsia="en-US"/>
        </w:rPr>
        <w:t>тематическое планирование</w:t>
      </w:r>
      <w:r>
        <w:rPr>
          <w:rFonts w:eastAsia="Calibri"/>
          <w:b/>
          <w:color w:val="000000"/>
          <w:lang w:eastAsia="en-US"/>
        </w:rPr>
        <w:t xml:space="preserve"> в каникулярное время</w:t>
      </w:r>
    </w:p>
    <w:tbl>
      <w:tblPr>
        <w:tblpPr w:leftFromText="180" w:rightFromText="180" w:vertAnchor="page" w:horzAnchor="margin" w:tblpXSpec="center" w:tblpY="228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1"/>
        <w:gridCol w:w="567"/>
        <w:gridCol w:w="3617"/>
        <w:gridCol w:w="1803"/>
        <w:gridCol w:w="1599"/>
      </w:tblGrid>
      <w:tr w:rsidR="007E4855" w:rsidRPr="00BC2EFC" w:rsidTr="005A5C1D">
        <w:trPr>
          <w:cantSplit/>
          <w:trHeight w:val="1770"/>
        </w:trPr>
        <w:tc>
          <w:tcPr>
            <w:tcW w:w="1311" w:type="dxa"/>
            <w:textDirection w:val="btL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ind w:left="113" w:right="113"/>
              <w:rPr>
                <w:bCs/>
              </w:rPr>
            </w:pPr>
            <w:r w:rsidRPr="00BC2EFC">
              <w:rPr>
                <w:bCs/>
              </w:rPr>
              <w:t>№урока</w:t>
            </w:r>
          </w:p>
        </w:tc>
        <w:tc>
          <w:tcPr>
            <w:tcW w:w="567" w:type="dxa"/>
            <w:textDirection w:val="btLr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ind w:left="113" w:right="113"/>
              <w:jc w:val="center"/>
              <w:rPr>
                <w:bCs/>
              </w:rPr>
            </w:pP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ind w:left="113" w:right="113"/>
              <w:jc w:val="center"/>
              <w:rPr>
                <w:bCs/>
              </w:rPr>
            </w:pPr>
          </w:p>
        </w:tc>
        <w:tc>
          <w:tcPr>
            <w:tcW w:w="361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Тема</w:t>
            </w:r>
          </w:p>
        </w:tc>
        <w:tc>
          <w:tcPr>
            <w:tcW w:w="1803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>план</w:t>
            </w:r>
          </w:p>
        </w:tc>
        <w:tc>
          <w:tcPr>
            <w:tcW w:w="1599" w:type="dxa"/>
            <w:vAlign w:val="center"/>
          </w:tcPr>
          <w:p w:rsidR="007E4855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Факт 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7E4855" w:rsidRPr="00BC2EFC" w:rsidTr="005A5C1D">
        <w:trPr>
          <w:trHeight w:val="397"/>
        </w:trPr>
        <w:tc>
          <w:tcPr>
            <w:tcW w:w="1311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 w:rsidRPr="00BC2EFC">
              <w:rPr>
                <w:bCs/>
              </w:rPr>
              <w:t>1</w:t>
            </w:r>
            <w:r>
              <w:rPr>
                <w:bCs/>
              </w:rPr>
              <w:t>-2</w:t>
            </w:r>
          </w:p>
        </w:tc>
        <w:tc>
          <w:tcPr>
            <w:tcW w:w="567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Pr="00BC2EFC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17" w:type="dxa"/>
            <w:vAlign w:val="cente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>Товарищеские встречи по баскетболу</w:t>
            </w:r>
          </w:p>
        </w:tc>
        <w:tc>
          <w:tcPr>
            <w:tcW w:w="1803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1гр-04.11.11</w:t>
            </w:r>
          </w:p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2гр-08.11.11</w:t>
            </w:r>
          </w:p>
        </w:tc>
        <w:tc>
          <w:tcPr>
            <w:tcW w:w="1599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1гр-04.11.11</w:t>
            </w:r>
          </w:p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2гр-08.11.11</w:t>
            </w:r>
          </w:p>
        </w:tc>
      </w:tr>
      <w:tr w:rsidR="007E4855" w:rsidRPr="00BC2EFC" w:rsidTr="005A5C1D">
        <w:trPr>
          <w:trHeight w:val="382"/>
        </w:trPr>
        <w:tc>
          <w:tcPr>
            <w:tcW w:w="1311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3617" w:type="dxa"/>
            <w:vAlign w:val="cente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>Товарищеские встречи по волейболу</w:t>
            </w:r>
          </w:p>
        </w:tc>
        <w:tc>
          <w:tcPr>
            <w:tcW w:w="1803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1гр-30.12.11</w:t>
            </w:r>
          </w:p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2гр-03.01.12</w:t>
            </w:r>
          </w:p>
        </w:tc>
        <w:tc>
          <w:tcPr>
            <w:tcW w:w="1599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1гр-30.12.11</w:t>
            </w:r>
          </w:p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2гр-03.01.12</w:t>
            </w:r>
          </w:p>
        </w:tc>
      </w:tr>
      <w:tr w:rsidR="007E4855" w:rsidRPr="00BC2EFC" w:rsidTr="005A5C1D">
        <w:trPr>
          <w:trHeight w:val="397"/>
        </w:trPr>
        <w:tc>
          <w:tcPr>
            <w:tcW w:w="1311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567" w:type="dxa"/>
          </w:tcPr>
          <w:p w:rsidR="007E4855" w:rsidRDefault="007E4855" w:rsidP="005A5C1D">
            <w:pPr>
              <w:rPr>
                <w:bCs/>
              </w:rPr>
            </w:pPr>
            <w:r>
              <w:rPr>
                <w:bCs/>
              </w:rPr>
              <w:t>2</w:t>
            </w:r>
          </w:p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3617" w:type="dxa"/>
            <w:vAlign w:val="center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>Товарищеские встречи по баскетболу</w:t>
            </w:r>
          </w:p>
        </w:tc>
        <w:tc>
          <w:tcPr>
            <w:tcW w:w="1803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1гр-06.01.12.</w:t>
            </w:r>
          </w:p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2гр-27.03.12</w:t>
            </w:r>
          </w:p>
        </w:tc>
        <w:tc>
          <w:tcPr>
            <w:tcW w:w="1599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1гр-06.01.12.</w:t>
            </w:r>
          </w:p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2гр-27.03.12</w:t>
            </w:r>
          </w:p>
        </w:tc>
      </w:tr>
      <w:tr w:rsidR="007E4855" w:rsidRPr="00BC2EFC" w:rsidTr="005A5C1D">
        <w:trPr>
          <w:trHeight w:val="397"/>
        </w:trPr>
        <w:tc>
          <w:tcPr>
            <w:tcW w:w="1311" w:type="dxa"/>
          </w:tcPr>
          <w:p w:rsidR="007E4855" w:rsidRPr="008A1212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bCs/>
              </w:rPr>
            </w:pPr>
            <w:r>
              <w:rPr>
                <w:bCs/>
              </w:rPr>
              <w:t>7-8-</w:t>
            </w:r>
          </w:p>
        </w:tc>
        <w:tc>
          <w:tcPr>
            <w:tcW w:w="567" w:type="dxa"/>
          </w:tcPr>
          <w:p w:rsidR="007E4855" w:rsidRDefault="007E4855" w:rsidP="005A5C1D">
            <w:r>
              <w:rPr>
                <w:bCs/>
              </w:rPr>
              <w:t>2</w:t>
            </w:r>
          </w:p>
        </w:tc>
        <w:tc>
          <w:tcPr>
            <w:tcW w:w="3617" w:type="dxa"/>
          </w:tcPr>
          <w:p w:rsidR="007E4855" w:rsidRPr="00BC2EFC" w:rsidRDefault="007E4855" w:rsidP="005A5C1D">
            <w:pPr>
              <w:autoSpaceDE w:val="0"/>
              <w:autoSpaceDN w:val="0"/>
              <w:adjustRightInd w:val="0"/>
              <w:spacing w:line="256" w:lineRule="auto"/>
            </w:pPr>
            <w:r>
              <w:t>Товарищеские встречи по волейболу</w:t>
            </w:r>
          </w:p>
        </w:tc>
        <w:tc>
          <w:tcPr>
            <w:tcW w:w="1803" w:type="dxa"/>
          </w:tcPr>
          <w:p w:rsidR="007E4855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1гр-30.03.12</w:t>
            </w:r>
          </w:p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</w:p>
        </w:tc>
        <w:tc>
          <w:tcPr>
            <w:tcW w:w="1599" w:type="dxa"/>
          </w:tcPr>
          <w:p w:rsidR="007E4855" w:rsidRPr="002D6310" w:rsidRDefault="007E4855" w:rsidP="005A5C1D">
            <w:pPr>
              <w:autoSpaceDE w:val="0"/>
              <w:autoSpaceDN w:val="0"/>
              <w:adjustRightInd w:val="0"/>
              <w:spacing w:after="120" w:line="256" w:lineRule="auto"/>
              <w:rPr>
                <w:bCs/>
              </w:rPr>
            </w:pPr>
            <w:r>
              <w:rPr>
                <w:bCs/>
              </w:rPr>
              <w:t>03.01.12</w:t>
            </w:r>
          </w:p>
        </w:tc>
      </w:tr>
    </w:tbl>
    <w:p w:rsidR="007E4855" w:rsidRDefault="007E4855" w:rsidP="007E4855">
      <w:pPr>
        <w:tabs>
          <w:tab w:val="left" w:pos="1710"/>
        </w:tabs>
      </w:pPr>
    </w:p>
    <w:p w:rsidR="005B1C43" w:rsidRDefault="005B1C43"/>
    <w:sectPr w:rsidR="005B1C43" w:rsidSect="008A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6E92"/>
    <w:rsid w:val="00150F77"/>
    <w:rsid w:val="00163AC1"/>
    <w:rsid w:val="0051336B"/>
    <w:rsid w:val="005B1C43"/>
    <w:rsid w:val="006035ED"/>
    <w:rsid w:val="007633F2"/>
    <w:rsid w:val="007E4855"/>
    <w:rsid w:val="009F6850"/>
    <w:rsid w:val="00B25E3C"/>
    <w:rsid w:val="00C805F2"/>
    <w:rsid w:val="00E37AE3"/>
    <w:rsid w:val="00F043E3"/>
    <w:rsid w:val="00F56E92"/>
    <w:rsid w:val="00F9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4855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7E4855"/>
    <w:pPr>
      <w:spacing w:after="120"/>
    </w:pPr>
  </w:style>
  <w:style w:type="character" w:customStyle="1" w:styleId="a4">
    <w:name w:val="Основной текст Знак"/>
    <w:basedOn w:val="a0"/>
    <w:link w:val="a3"/>
    <w:rsid w:val="007E4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4855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7E4855"/>
    <w:pPr>
      <w:spacing w:after="120"/>
    </w:pPr>
  </w:style>
  <w:style w:type="character" w:customStyle="1" w:styleId="a4">
    <w:name w:val="Основной текст Знак"/>
    <w:basedOn w:val="a0"/>
    <w:link w:val="a3"/>
    <w:rsid w:val="007E4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1535</Words>
  <Characters>8756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2013-09-21T04:23:00Z</dcterms:created>
  <dcterms:modified xsi:type="dcterms:W3CDTF">2015-03-03T04:38:00Z</dcterms:modified>
</cp:coreProperties>
</file>