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6E" w:rsidRDefault="0016006E" w:rsidP="0016006E">
      <w:r>
        <w:t>РАЗВИТИЕ ТВОРЧЕСКИХ СПОСОБНОСТЕЙ УЧАЩИХСЯ НА УРОКАХ ФИЗИКИ</w:t>
      </w:r>
    </w:p>
    <w:p w:rsidR="0016006E" w:rsidRDefault="0016006E" w:rsidP="0016006E">
      <w:r>
        <w:t xml:space="preserve">                                        </w:t>
      </w:r>
      <w:r w:rsidR="00F00643">
        <w:t xml:space="preserve">             Учитель физики ГБОУ № 338 Невского района</w:t>
      </w:r>
    </w:p>
    <w:p w:rsidR="0016006E" w:rsidRDefault="0016006E" w:rsidP="0016006E">
      <w:r>
        <w:t xml:space="preserve">                         </w:t>
      </w:r>
      <w:r w:rsidR="00F00643">
        <w:t xml:space="preserve">                             Надёжина Наталья Владимировна</w:t>
      </w:r>
    </w:p>
    <w:p w:rsidR="0016006E" w:rsidRDefault="0016006E" w:rsidP="0016006E">
      <w:r>
        <w:t xml:space="preserve">                     </w:t>
      </w:r>
      <w:r w:rsidR="00F00643">
        <w:t xml:space="preserve">          </w:t>
      </w:r>
    </w:p>
    <w:p w:rsidR="0016006E" w:rsidRDefault="0016006E" w:rsidP="0016006E"/>
    <w:p w:rsidR="0016006E" w:rsidRDefault="0016006E" w:rsidP="0016006E">
      <w:r>
        <w:t>Важнейший аспект повседневной работы учителя – развитие способностей учащихся, приобщение их к творческой деятельности, которая служит и фактором духовности личности, и способности успешного развития общества. «Заронить» в душу ученика «искру» творческого подхода ко всему тому, что он делает (решает ли он задачи, выполняет практические задания, слушает объяснения учителя, читает литературу) - такая цель должна быть характерной для любого занятия по физике.</w:t>
      </w:r>
    </w:p>
    <w:p w:rsidR="0016006E" w:rsidRDefault="0016006E" w:rsidP="0016006E">
      <w:r>
        <w:t>Но этого мало: надо постоянно стимулировать творчество учащихся, развивать их мнение, учить их творческому подходу к развитию учебных и жизненных ситуаций.</w:t>
      </w:r>
    </w:p>
    <w:p w:rsidR="0016006E" w:rsidRDefault="0016006E" w:rsidP="0016006E">
      <w:r>
        <w:t>Создание предпосылок для творчества невозможно без прочных знаний и широкого кругозора. Поэтому нельзя ориентировать учащихся на добывание новых знаний, на проявление творческого подхода, не создав опоры на хорошее начинание и усвоение учебного материала, не ознакомив их предварительно с собственными возможностями исследовать тот или иной вопрос, улучшить конструкцию какого-либо устройства и т.д. При этом желательны систематические экскурсии в историю науки и технических задач, а также сообщения о прогнозах развития отдельных областей знания, основывающихся не только на сегодняшних научно- технических достижениях, но и на анализ социальных, экономических тенденций, на проведение и учет возможных экологических проблем.</w:t>
      </w:r>
    </w:p>
    <w:p w:rsidR="0016006E" w:rsidRDefault="0016006E" w:rsidP="0016006E">
      <w:r>
        <w:t xml:space="preserve">Как известно, путь творчества, даже в тех элементарных формах, которые доступны учащимся, тернист. </w:t>
      </w:r>
      <w:proofErr w:type="gramStart"/>
      <w:r>
        <w:t>Следующих</w:t>
      </w:r>
      <w:proofErr w:type="gramEnd"/>
      <w:r>
        <w:t xml:space="preserve"> по нему часто постигают неудачи, разочарование. С этой целью психологи рекомендуют развивать у учащихся такие черты характера, как терпение, оптимизм, целеустремленность, любознательность, готовность к интенсивному умственному труду.</w:t>
      </w:r>
    </w:p>
    <w:p w:rsidR="0016006E" w:rsidRDefault="0016006E" w:rsidP="0016006E">
      <w:r>
        <w:t>Оптимальным условием, обеспечивающим интенсивное развитие творческих способностей, выступает планомерное целенаправленное предъявление их в системе, которая должна отвечать следующим требованиям:</w:t>
      </w:r>
    </w:p>
    <w:p w:rsidR="0016006E" w:rsidRDefault="0016006E" w:rsidP="0016006E">
      <w:r>
        <w:t>- познавательные задачи должны строиться на междисциплинарной, интегрированной основе и способствовать развитию памяти, мышления, воображения;</w:t>
      </w:r>
    </w:p>
    <w:p w:rsidR="0016006E" w:rsidRDefault="0016006E" w:rsidP="0016006E">
      <w:r>
        <w:t>- система познавательных задач должна вести к формированию беглости мышления, гибкости ума, любознательности, умению выдвигать и разрабатывать гипотезы. Это достигается с помощью вопросов на смекалку, качественных задач.</w:t>
      </w:r>
    </w:p>
    <w:p w:rsidR="0016006E" w:rsidRDefault="0016006E" w:rsidP="0016006E">
      <w:r>
        <w:t>Полезно приучать учащихся ставить перед собой вопросы: «Почему надо делать так, а не иначе?», «Нет ли противоречий или неясностей в данном объяснении явления?», «Правильно ли я думаю?» и т.д.</w:t>
      </w:r>
    </w:p>
    <w:p w:rsidR="0016006E" w:rsidRDefault="0016006E" w:rsidP="0016006E">
      <w:r>
        <w:t xml:space="preserve">Гибкость ума зависит от воображения, от способностей человека придумывать образцы (написания сказок), необычные условия, предвидеть их последствия. Воображение развивается </w:t>
      </w:r>
      <w:r>
        <w:lastRenderedPageBreak/>
        <w:t>при помощи специальных упражнений «на фантазирование», например: «Предсказать ход явления в случае уменьшения (увеличения) какого-либо параметра (ускорением свободного падения, удельной теплоты парообразования и др.)», «Рассказать какой станет картина явления в новых условиях (при дополнительном воздействии электрического поля, температуры и др.)», «Описать жизнь на земле при отсутствии трения (или магнитного поля планеты)» и т.д.</w:t>
      </w:r>
    </w:p>
    <w:p w:rsidR="0016006E" w:rsidRDefault="0016006E" w:rsidP="0016006E">
      <w:r>
        <w:t>Важным условием развития творческих способностей является включение элементов исследования. Задания исследовательского характера вызывают усиленный интерес у учащихся, что приводит к глубокому и прочному усвоению материала.</w:t>
      </w:r>
    </w:p>
    <w:p w:rsidR="0016006E" w:rsidRDefault="0016006E" w:rsidP="0016006E">
      <w:r>
        <w:t xml:space="preserve">Примеры уроков, целиком посвященных исследовательской деятельности учащихся 7 класса. Тема урока: «Действие жидкости на погруженное тело» во время объяснения нового материала ставит учащихся в ситуацию исследования. Демонстрирую обычный опыт по растяжению пружины под действием груза, находящегося сначала в воздухе, а затем в воде. В беседе с учащимися выясняется существование выталкивающей силы. И только тогда предполагаю перейти к серьезному научному исследованию, т.е. выяснить, от чего зависит выталкивающая сила. Всякое исследование начинается со сбора и обсуждения фактов. Такие факты накапливаются в ходе беседы, когда учащиеся вспоминают различные явления природы и случаи из повседневной практики. Это помогает им сформировать проблему урока и выдвинуть гипотезу. Учащиеся предполагают, </w:t>
      </w:r>
      <w:proofErr w:type="spellStart"/>
      <w:proofErr w:type="gramStart"/>
      <w:r>
        <w:t>F</w:t>
      </w:r>
      <w:proofErr w:type="gramEnd"/>
      <w:r>
        <w:t>в</w:t>
      </w:r>
      <w:proofErr w:type="spellEnd"/>
      <w:r>
        <w:t xml:space="preserve"> от объема погруженного тела, от его веса (массы), от плотности жидкости, от глубины погружения, от формы тела. При этом не отбрасывают неверные предположения: каждая из гипотез нуждается в экспериментальной проверке. Для этого на каждом столе: рычаг, укрепленный на штативе, 2 стакана с водой, тела одного объема, но разно массы, поваренная соль, линейка, тела одинаковой массы, но разного объема. (А</w:t>
      </w:r>
      <w:proofErr w:type="gramStart"/>
      <w:r>
        <w:t>1</w:t>
      </w:r>
      <w:proofErr w:type="gramEnd"/>
      <w:r>
        <w:t xml:space="preserve"> цилиндр и картофелина).</w:t>
      </w:r>
    </w:p>
    <w:p w:rsidR="0016006E" w:rsidRDefault="0016006E" w:rsidP="0016006E">
      <w:r>
        <w:t xml:space="preserve">Учащиеся постепенно подвешивают тела к рычагу, добиваются его равновесия, а затем погружают тела в виду, проверяют все выдвинутые гипотезы, при этом самостоятельно исследуют характер зависимости между физическими величинами, анализируют свои наблюдения, делают выводы, которые и приводят к окончательному построению теории (вывод формулы). За теоретическим толкованием формулы </w:t>
      </w:r>
      <w:proofErr w:type="gramStart"/>
      <w:r>
        <w:t>F</w:t>
      </w:r>
      <w:proofErr w:type="gramEnd"/>
      <w:r>
        <w:t>А следует экспериментальная проверка формулы с помощью ведерка Архимеда. В конце урока учащиеся снова анализируют факты, предлагаемые мною или учениками, например: на какое из тел действует «большая выталкивающая сила?», «Почему все водяные растения обладают мягкими легко сгибающимися стеблями?» и т.д. Приводимые факты и их объяснения снова проверяются на опыте. Таким образом, цикл научного исследования, на путь которого вступили ученики, оказывается замкнутым.</w:t>
      </w:r>
      <w:r w:rsidR="00F00643">
        <w:t xml:space="preserve"> </w:t>
      </w:r>
      <w:bookmarkStart w:id="0" w:name="_GoBack"/>
      <w:bookmarkEnd w:id="0"/>
      <w:r>
        <w:t>Активность учащихся при проведении данного исследования способствует осознанию зависимости между практикой и теоретической сторонами деятельности. Аналогичная по методике работа: в 8 классе при расчете количества теплоты, необходимого при нагревании тела, или в 11 классе при изучении колебания математического маятника.</w:t>
      </w:r>
    </w:p>
    <w:p w:rsidR="0016006E" w:rsidRDefault="0016006E" w:rsidP="0016006E">
      <w:r>
        <w:t>8 класс. Последовательное и параллельное соединение проводников.</w:t>
      </w:r>
    </w:p>
    <w:p w:rsidR="0016006E" w:rsidRDefault="0016006E" w:rsidP="0016006E">
      <w:r>
        <w:t>Все исследования разбиваю на три этапа, соответствующие обнаружению зависимости между основными характеристиками электрической цепи. На каждом этапе исследованные результаты записываются таблицу. Завершающим этапом урока-исследования является анализ приводимых учащимися примеров практического использования соединения проводников.</w:t>
      </w:r>
    </w:p>
    <w:p w:rsidR="0016006E" w:rsidRDefault="0016006E" w:rsidP="0016006E">
      <w:r>
        <w:t>Большие возможности в применении исследовательского подхода к изучению явлений открывает фронтальный исследовательский эксперимент. Короткие (10-15 мин) экспериментально-</w:t>
      </w:r>
      <w:r>
        <w:lastRenderedPageBreak/>
        <w:t>исследовательские работы, выполняемые учащимися в процессе изучения нового материала, можно проводить чаще, чем предусмотренные программой лабораторные работы.</w:t>
      </w:r>
    </w:p>
    <w:p w:rsidR="0016006E" w:rsidRDefault="0016006E" w:rsidP="0016006E">
      <w:r>
        <w:tab/>
        <w:t>Полезно включение элементов исследования и в домашнее задание. Особую ценность представляют те исследования, которые можно выполнить различными способами.</w:t>
      </w:r>
    </w:p>
    <w:p w:rsidR="0016006E" w:rsidRDefault="0016006E" w:rsidP="0016006E">
      <w:r>
        <w:tab/>
        <w:t>Положительное влияние на развитие творческих способностей учащихся оказывает поощрение попыток с их стороны отойти от шаблона в любом деле: в решении задач, в выполнении лабораторных работ и индивидуальных заданий.</w:t>
      </w:r>
    </w:p>
    <w:p w:rsidR="0016006E" w:rsidRDefault="0016006E" w:rsidP="0016006E">
      <w:r>
        <w:tab/>
        <w:t>Развитию творческих способностей учащихся содействует развитие способностей к техническому творчеству. Это:</w:t>
      </w:r>
    </w:p>
    <w:p w:rsidR="0016006E" w:rsidRDefault="0016006E" w:rsidP="0016006E">
      <w:r>
        <w:t>- проведение практических работ по сборке, изготовлению и конструированию приборов (сообщающиеся сосуды, электроскоп, электромагнитное реле);</w:t>
      </w:r>
    </w:p>
    <w:p w:rsidR="0016006E" w:rsidRDefault="0016006E" w:rsidP="0016006E">
      <w:r>
        <w:t xml:space="preserve">-домашнее задание по изготовлению приборов, </w:t>
      </w:r>
      <w:proofErr w:type="gramStart"/>
      <w:r>
        <w:t>принципы</w:t>
      </w:r>
      <w:proofErr w:type="gramEnd"/>
      <w:r>
        <w:t xml:space="preserve"> действия которых были изучены на уроке (модели ракет).</w:t>
      </w:r>
    </w:p>
    <w:p w:rsidR="0016006E" w:rsidRDefault="0016006E" w:rsidP="0016006E">
      <w:r>
        <w:tab/>
        <w:t xml:space="preserve">Развитию творческих способностей способствует внеурочная работа. Одной из форм ее служит создание школьного научного общества «Квант». Задачей его является углубление знаний, полученных на уроках; знакомство с историей возникновения и развития научных и технических идей, с жизнью и деятельностью великих ученых и новаторов техники, изготовление, ремонт приборов; организация вечеров, написания рефератов и фантастических рассказов, проведение наблюдений и исследований. Общество имеет свой устав, план работы. На заседаниях обсуждались, например, следующие проблемы: «Человек – среда», «Лидеры в развитии», «Физика и музыка», «Одиноки ли мы во вселенной?». Рассматриваются задачи из МФТИ.  </w:t>
      </w:r>
    </w:p>
    <w:p w:rsidR="0016006E" w:rsidRDefault="0016006E" w:rsidP="0016006E"/>
    <w:p w:rsidR="00F9013A" w:rsidRDefault="0016006E" w:rsidP="0016006E">
      <w:r>
        <w:tab/>
      </w:r>
    </w:p>
    <w:sectPr w:rsidR="00F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4A"/>
    <w:rsid w:val="0016006E"/>
    <w:rsid w:val="00645E4A"/>
    <w:rsid w:val="00F00643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Надежина</dc:creator>
  <cp:keywords/>
  <dc:description/>
  <cp:lastModifiedBy>Татьяна А. Надежина</cp:lastModifiedBy>
  <cp:revision>4</cp:revision>
  <cp:lastPrinted>2014-12-23T12:06:00Z</cp:lastPrinted>
  <dcterms:created xsi:type="dcterms:W3CDTF">2014-12-23T12:01:00Z</dcterms:created>
  <dcterms:modified xsi:type="dcterms:W3CDTF">2014-12-23T12:11:00Z</dcterms:modified>
</cp:coreProperties>
</file>