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66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Тема урока: «Состав (структура) населения».</w:t>
      </w: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3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Цель урока:</w:t>
      </w:r>
      <w:r w:rsidRPr="00825BE0">
        <w:rPr>
          <w:rFonts w:ascii="Times New Roman" w:eastAsiaTheme="minorEastAsia" w:hAnsi="Times New Roman" w:cs="Times New Roman"/>
          <w:color w:val="17365D" w:themeColor="text2" w:themeShade="BF"/>
          <w:kern w:val="24"/>
          <w:sz w:val="28"/>
          <w:szCs w:val="28"/>
          <w:lang w:eastAsia="ru-RU"/>
        </w:rPr>
        <w:t xml:space="preserve"> </w:t>
      </w:r>
      <w:r w:rsidR="006742E5" w:rsidRPr="00825BE0">
        <w:rPr>
          <w:rFonts w:ascii="Times New Roman" w:hAnsi="Times New Roman" w:cs="Times New Roman"/>
          <w:sz w:val="28"/>
          <w:szCs w:val="28"/>
        </w:rPr>
        <w:t>сформировать представление о половом, возрастном, этнолингвистическом и религиозном составе населения</w:t>
      </w:r>
      <w:r w:rsidRPr="00825BE0">
        <w:rPr>
          <w:rFonts w:ascii="Times New Roman" w:hAnsi="Times New Roman" w:cs="Times New Roman"/>
          <w:sz w:val="28"/>
          <w:szCs w:val="28"/>
        </w:rPr>
        <w:t>.</w:t>
      </w: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B92233" w:rsidRPr="00825BE0" w:rsidRDefault="006742E5" w:rsidP="000124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Выявить географические закономерности полового и возрастного состава населения мира.</w:t>
      </w:r>
    </w:p>
    <w:p w:rsidR="00B92233" w:rsidRPr="00825BE0" w:rsidRDefault="006742E5" w:rsidP="000124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Выявить географические особенности этнического и лингвистического состава населения мира.</w:t>
      </w:r>
    </w:p>
    <w:p w:rsidR="00B67A6F" w:rsidRPr="00B67A6F" w:rsidRDefault="00B67A6F" w:rsidP="00B67A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7A6F">
        <w:rPr>
          <w:sz w:val="28"/>
          <w:szCs w:val="28"/>
        </w:rPr>
        <w:t>Выработка умения работать в группе</w:t>
      </w:r>
    </w:p>
    <w:p w:rsidR="00B67A6F" w:rsidRPr="00B67A6F" w:rsidRDefault="00B67A6F" w:rsidP="000124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6F">
        <w:rPr>
          <w:rFonts w:ascii="Times New Roman" w:hAnsi="Times New Roman" w:cs="Times New Roman"/>
          <w:sz w:val="28"/>
          <w:szCs w:val="28"/>
        </w:rPr>
        <w:t>Выработка умения публичного выступления</w:t>
      </w:r>
    </w:p>
    <w:p w:rsidR="00B92233" w:rsidRPr="00825BE0" w:rsidRDefault="006742E5" w:rsidP="000124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Совершенствовать навыки работы со специальными картами и статистическими материалами.</w:t>
      </w: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43" w:rsidRPr="00B67A6F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Оборудование: презентация, атласы </w:t>
      </w:r>
      <w:r w:rsidR="00B67A6F">
        <w:rPr>
          <w:rFonts w:ascii="Times New Roman" w:hAnsi="Times New Roman" w:cs="Times New Roman"/>
          <w:sz w:val="28"/>
          <w:szCs w:val="28"/>
        </w:rPr>
        <w:t xml:space="preserve">10 класса, раздаточный материал, учебник </w:t>
      </w:r>
      <w:r w:rsidR="00B67A6F" w:rsidRPr="00B67A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67A6F" w:rsidRPr="00B67A6F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="00B67A6F" w:rsidRPr="00B67A6F">
        <w:rPr>
          <w:rFonts w:ascii="Times New Roman" w:hAnsi="Times New Roman" w:cs="Times New Roman"/>
          <w:sz w:val="28"/>
          <w:szCs w:val="28"/>
        </w:rPr>
        <w:t xml:space="preserve"> В.П.)</w:t>
      </w:r>
      <w:r w:rsidR="00B67A6F">
        <w:rPr>
          <w:rFonts w:ascii="Times New Roman" w:hAnsi="Times New Roman" w:cs="Times New Roman"/>
          <w:sz w:val="28"/>
          <w:szCs w:val="28"/>
        </w:rPr>
        <w:t>.</w:t>
      </w: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Тип урока: урок-лекция с элементами беседы.</w:t>
      </w:r>
    </w:p>
    <w:p w:rsidR="00012443" w:rsidRPr="00825BE0" w:rsidRDefault="00012443" w:rsidP="0001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43" w:rsidRPr="00825BE0" w:rsidRDefault="00012443" w:rsidP="005D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Ход </w:t>
      </w:r>
      <w:r w:rsidR="005D6DB3" w:rsidRPr="00825BE0">
        <w:rPr>
          <w:rFonts w:ascii="Times New Roman" w:hAnsi="Times New Roman" w:cs="Times New Roman"/>
          <w:sz w:val="28"/>
          <w:szCs w:val="28"/>
        </w:rPr>
        <w:t>урока</w:t>
      </w:r>
    </w:p>
    <w:p w:rsidR="005D6DB3" w:rsidRPr="00B67A6F" w:rsidRDefault="00B67A6F" w:rsidP="005D6D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7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этап.</w:t>
      </w:r>
      <w:proofErr w:type="gramEnd"/>
    </w:p>
    <w:p w:rsidR="005D6DB3" w:rsidRPr="00825BE0" w:rsidRDefault="005D6DB3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7A6F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B67A6F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Pr="00825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DB3" w:rsidRPr="00825BE0" w:rsidRDefault="005D6DB3" w:rsidP="005D6D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В каком из приведенных примеров идёт речь о первом типе воспроизводства населения?</w:t>
      </w:r>
    </w:p>
    <w:p w:rsidR="005D6DB3" w:rsidRPr="00825BE0" w:rsidRDefault="005D6DB3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а) рождаемость – 32, смертность – 14;</w:t>
      </w:r>
    </w:p>
    <w:p w:rsidR="005D6DB3" w:rsidRPr="00825BE0" w:rsidRDefault="005D6DB3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б) рождаемость – 17, смертность – 12;</w:t>
      </w:r>
    </w:p>
    <w:p w:rsidR="005D6DB3" w:rsidRPr="00825BE0" w:rsidRDefault="005D6DB3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в) рождаемость – 12, смертность – 12;</w:t>
      </w:r>
    </w:p>
    <w:p w:rsidR="005D6DB3" w:rsidRPr="00825BE0" w:rsidRDefault="005D6DB3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г) рождаемость – 27, смертность – 10.</w:t>
      </w:r>
    </w:p>
    <w:p w:rsidR="005D6DB3" w:rsidRPr="00825BE0" w:rsidRDefault="005D6DB3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Ответ свой поясните.</w:t>
      </w:r>
    </w:p>
    <w:p w:rsidR="005D6DB3" w:rsidRPr="00825BE0" w:rsidRDefault="001A54FD" w:rsidP="005D6D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DB3" w:rsidRPr="00825BE0" w:rsidRDefault="005D6DB3" w:rsidP="005D6D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Какой из типов воспроизводства появился раньше? Ответ свой поясните.</w:t>
      </w:r>
    </w:p>
    <w:p w:rsidR="005D6DB3" w:rsidRPr="00825BE0" w:rsidRDefault="005D6DB3" w:rsidP="005D6D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Объясните причину появления высказывания Томаса Мальтуса «Война – это лучшее, что мог дать нам Бог».</w:t>
      </w:r>
    </w:p>
    <w:p w:rsidR="005D6DB3" w:rsidRPr="00825BE0" w:rsidRDefault="005D6DB3" w:rsidP="005D6D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Почему в развивающихся странах так упорно сохраняется традиция большой семьи?</w:t>
      </w:r>
    </w:p>
    <w:p w:rsidR="005D6DB3" w:rsidRPr="00825BE0" w:rsidRDefault="005D6DB3" w:rsidP="005D6D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Какие цели преследует демографическая политика?</w:t>
      </w:r>
    </w:p>
    <w:p w:rsidR="005D6DB3" w:rsidRPr="00223849" w:rsidRDefault="005D6DB3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D72" w:rsidRPr="00825BE0" w:rsidRDefault="00B67A6F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DB3" w:rsidRPr="00825B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6DB3" w:rsidRPr="00825BE0">
        <w:rPr>
          <w:rFonts w:ascii="Times New Roman" w:hAnsi="Times New Roman" w:cs="Times New Roman"/>
          <w:sz w:val="28"/>
          <w:szCs w:val="28"/>
        </w:rPr>
        <w:t>.</w:t>
      </w:r>
      <w:r w:rsidR="00197D72" w:rsidRPr="00825BE0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197D72" w:rsidRPr="00825BE0" w:rsidRDefault="00197D72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DB3" w:rsidRPr="00825BE0" w:rsidRDefault="00197D72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BE0">
        <w:rPr>
          <w:rFonts w:ascii="Times New Roman" w:hAnsi="Times New Roman" w:cs="Times New Roman"/>
          <w:sz w:val="28"/>
          <w:szCs w:val="28"/>
          <w:u w:val="single"/>
        </w:rPr>
        <w:t>Особенности полового состава населения мира.</w:t>
      </w:r>
    </w:p>
    <w:p w:rsidR="005D6DB3" w:rsidRPr="00825BE0" w:rsidRDefault="001A54FD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4. </w:t>
      </w:r>
    </w:p>
    <w:p w:rsidR="001A54FD" w:rsidRPr="00825BE0" w:rsidRDefault="00197D72" w:rsidP="0063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Обычно мальчиков рождается примерно на 5% больше, чем девочек (на 100 девочек рождается примерно 107 мальчиков). Организм мальчиков слабее, смертность в младенческом возрасте больше. Примерно к 20 годам соотношение </w:t>
      </w:r>
      <w:r w:rsidRPr="00825BE0">
        <w:rPr>
          <w:rFonts w:ascii="Times New Roman" w:hAnsi="Times New Roman" w:cs="Times New Roman"/>
          <w:sz w:val="28"/>
          <w:szCs w:val="28"/>
        </w:rPr>
        <w:lastRenderedPageBreak/>
        <w:t>мужчин и женщин выравнивается. Это объясняется высокой смертностью среди мужчин, чем среди женщин</w:t>
      </w:r>
      <w:r w:rsidR="001A54FD" w:rsidRPr="00825BE0">
        <w:rPr>
          <w:rFonts w:ascii="Times New Roman" w:hAnsi="Times New Roman" w:cs="Times New Roman"/>
          <w:sz w:val="28"/>
          <w:szCs w:val="28"/>
        </w:rPr>
        <w:t>.</w:t>
      </w:r>
    </w:p>
    <w:p w:rsidR="001A54FD" w:rsidRPr="00825BE0" w:rsidRDefault="001A54FD" w:rsidP="001A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Подобная картина характерна для большинства стран мира. Во всем мире мужчин больше на 20 млн. Самое большое преобладание мужского пола в Китае (на 3</w:t>
      </w:r>
      <w:r w:rsidR="000144AE" w:rsidRPr="00825BE0">
        <w:rPr>
          <w:rFonts w:ascii="Times New Roman" w:hAnsi="Times New Roman" w:cs="Times New Roman"/>
          <w:sz w:val="28"/>
          <w:szCs w:val="28"/>
        </w:rPr>
        <w:t>8</w:t>
      </w:r>
      <w:r w:rsidRPr="0082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BE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25BE0">
        <w:rPr>
          <w:rFonts w:ascii="Times New Roman" w:hAnsi="Times New Roman" w:cs="Times New Roman"/>
          <w:sz w:val="28"/>
          <w:szCs w:val="28"/>
        </w:rPr>
        <w:t xml:space="preserve"> больше, чем женщин) и в Индии (на </w:t>
      </w:r>
      <w:r w:rsidR="000144AE" w:rsidRPr="00825BE0">
        <w:rPr>
          <w:rFonts w:ascii="Times New Roman" w:hAnsi="Times New Roman" w:cs="Times New Roman"/>
          <w:sz w:val="28"/>
          <w:szCs w:val="28"/>
        </w:rPr>
        <w:t>35</w:t>
      </w:r>
      <w:r w:rsidRPr="00825BE0">
        <w:rPr>
          <w:rFonts w:ascii="Times New Roman" w:hAnsi="Times New Roman" w:cs="Times New Roman"/>
          <w:sz w:val="28"/>
          <w:szCs w:val="28"/>
        </w:rPr>
        <w:t xml:space="preserve"> млн больше). Однако</w:t>
      </w:r>
      <w:proofErr w:type="gramStart"/>
      <w:r w:rsidRPr="00825B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BE0">
        <w:rPr>
          <w:rFonts w:ascii="Times New Roman" w:hAnsi="Times New Roman" w:cs="Times New Roman"/>
          <w:sz w:val="28"/>
          <w:szCs w:val="28"/>
        </w:rPr>
        <w:t xml:space="preserve"> если обратить внимание на карту атласа «Половой состав населения мира», можно заметить, что стран, где преобладают женщины больше.</w:t>
      </w:r>
    </w:p>
    <w:p w:rsidR="00C62E7C" w:rsidRPr="00825BE0" w:rsidRDefault="00C62E7C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7C" w:rsidRPr="00825BE0" w:rsidRDefault="00C62E7C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Слайд 5.</w:t>
      </w:r>
    </w:p>
    <w:p w:rsidR="001A54FD" w:rsidRPr="00825BE0" w:rsidRDefault="001A54FD" w:rsidP="001A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i/>
          <w:sz w:val="28"/>
          <w:szCs w:val="28"/>
        </w:rPr>
        <w:t>Формирование полового населения в различных странах неодинаково.</w:t>
      </w:r>
      <w:r w:rsidRPr="00825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FD" w:rsidRPr="00825BE0" w:rsidRDefault="001A54FD" w:rsidP="001A54FD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825BE0">
        <w:rPr>
          <w:rFonts w:eastAsiaTheme="minorHAnsi"/>
          <w:sz w:val="28"/>
          <w:szCs w:val="28"/>
        </w:rPr>
        <w:t>В странах СНГ, в Европе, Северной Америке – преобладает женское население. Причины: а) средняя продолжительность жизни у женщин выше, чем у мужчин; б) потери мужского населения в войнах.</w:t>
      </w:r>
    </w:p>
    <w:p w:rsidR="001A54FD" w:rsidRPr="00825BE0" w:rsidRDefault="001A54FD" w:rsidP="001A54FD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825BE0">
        <w:rPr>
          <w:rFonts w:eastAsiaTheme="minorHAnsi"/>
          <w:sz w:val="28"/>
          <w:szCs w:val="28"/>
        </w:rPr>
        <w:t>В Африке</w:t>
      </w:r>
      <w:r w:rsidR="000144AE" w:rsidRPr="00825BE0">
        <w:rPr>
          <w:rFonts w:eastAsiaTheme="minorHAnsi"/>
          <w:sz w:val="28"/>
          <w:szCs w:val="28"/>
        </w:rPr>
        <w:t>, Латинской Америке, Австралии и Океании – численность мужчин и женщин одинакова.</w:t>
      </w:r>
    </w:p>
    <w:p w:rsidR="000144AE" w:rsidRPr="00825BE0" w:rsidRDefault="000144AE" w:rsidP="001A54FD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825BE0">
        <w:rPr>
          <w:rFonts w:eastAsiaTheme="minorHAnsi"/>
          <w:sz w:val="28"/>
          <w:szCs w:val="28"/>
        </w:rPr>
        <w:t xml:space="preserve">В Азии мужчин больше: в Китае и Индии – соответственно на 38 и 35 </w:t>
      </w:r>
      <w:proofErr w:type="gramStart"/>
      <w:r w:rsidRPr="00825BE0">
        <w:rPr>
          <w:rFonts w:eastAsiaTheme="minorHAnsi"/>
          <w:sz w:val="28"/>
          <w:szCs w:val="28"/>
        </w:rPr>
        <w:t>млн</w:t>
      </w:r>
      <w:proofErr w:type="gramEnd"/>
      <w:r w:rsidRPr="00825BE0">
        <w:rPr>
          <w:rFonts w:eastAsiaTheme="minorHAnsi"/>
          <w:sz w:val="28"/>
          <w:szCs w:val="28"/>
        </w:rPr>
        <w:t xml:space="preserve"> человек. Преобладание мужского населения характерно для некоторых стран Юго-Западной Азии (Кувейта, ОАЭ, и др. стран).</w:t>
      </w:r>
    </w:p>
    <w:p w:rsidR="000144AE" w:rsidRPr="00825BE0" w:rsidRDefault="000144AE" w:rsidP="000144AE">
      <w:pPr>
        <w:pStyle w:val="a3"/>
        <w:jc w:val="both"/>
        <w:rPr>
          <w:rFonts w:eastAsiaTheme="minorHAnsi"/>
          <w:sz w:val="28"/>
          <w:szCs w:val="28"/>
        </w:rPr>
      </w:pPr>
      <w:r w:rsidRPr="00825BE0">
        <w:rPr>
          <w:rFonts w:eastAsiaTheme="minorHAnsi"/>
          <w:sz w:val="28"/>
          <w:szCs w:val="28"/>
        </w:rPr>
        <w:t>Причины: а) приниженное положение женщин (ранние браки, раннее деторождение;     б) приток в нефтедобывающие страны Персидского залива мужской рабочей силы, что составляет 55-65%, такого превышения больше нигде в мире нет.</w:t>
      </w:r>
    </w:p>
    <w:p w:rsidR="006359F8" w:rsidRPr="00825BE0" w:rsidRDefault="006359F8" w:rsidP="0063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F8" w:rsidRPr="00825BE0" w:rsidRDefault="006359F8" w:rsidP="0063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F8" w:rsidRPr="00825BE0" w:rsidRDefault="006359F8" w:rsidP="0063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  <w:u w:val="single"/>
        </w:rPr>
        <w:t>Особенности возрастного состава населения мира.</w:t>
      </w:r>
    </w:p>
    <w:p w:rsidR="00012443" w:rsidRPr="00825BE0" w:rsidRDefault="00012443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F8" w:rsidRPr="00825BE0" w:rsidRDefault="006359F8" w:rsidP="0063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62E7C" w:rsidRPr="00825BE0">
        <w:rPr>
          <w:rFonts w:ascii="Times New Roman" w:hAnsi="Times New Roman" w:cs="Times New Roman"/>
          <w:sz w:val="28"/>
          <w:szCs w:val="28"/>
        </w:rPr>
        <w:t>6</w:t>
      </w:r>
      <w:r w:rsidRPr="00825BE0">
        <w:rPr>
          <w:rFonts w:ascii="Times New Roman" w:hAnsi="Times New Roman" w:cs="Times New Roman"/>
          <w:sz w:val="28"/>
          <w:szCs w:val="28"/>
        </w:rPr>
        <w:t>.</w:t>
      </w:r>
    </w:p>
    <w:p w:rsidR="006359F8" w:rsidRPr="00825BE0" w:rsidRDefault="006359F8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  <w:t>Основные типы возрастного состава населения, в общем, соответствуют типам его воспроизводства.</w:t>
      </w:r>
    </w:p>
    <w:p w:rsidR="006359F8" w:rsidRPr="00825BE0" w:rsidRDefault="006359F8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  <w:t>Выделяют три типа возрастной структуры населения:</w:t>
      </w:r>
    </w:p>
    <w:p w:rsidR="006359F8" w:rsidRPr="00825BE0" w:rsidRDefault="00C62E7C" w:rsidP="00C62E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825BE0">
        <w:rPr>
          <w:sz w:val="28"/>
          <w:szCs w:val="28"/>
        </w:rPr>
        <w:t>Прогрессивная</w:t>
      </w:r>
      <w:proofErr w:type="gramEnd"/>
      <w:r w:rsidRPr="00825BE0">
        <w:rPr>
          <w:sz w:val="28"/>
          <w:szCs w:val="28"/>
        </w:rPr>
        <w:t xml:space="preserve"> – с большей долей детей.</w:t>
      </w:r>
    </w:p>
    <w:p w:rsidR="00C62E7C" w:rsidRPr="00825BE0" w:rsidRDefault="00C62E7C" w:rsidP="00C62E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825BE0">
        <w:rPr>
          <w:sz w:val="28"/>
          <w:szCs w:val="28"/>
        </w:rPr>
        <w:t>Стационарная</w:t>
      </w:r>
      <w:proofErr w:type="gramEnd"/>
      <w:r w:rsidRPr="00825BE0">
        <w:rPr>
          <w:sz w:val="28"/>
          <w:szCs w:val="28"/>
        </w:rPr>
        <w:t xml:space="preserve"> – равновесная по возрастам.</w:t>
      </w:r>
    </w:p>
    <w:p w:rsidR="00C62E7C" w:rsidRPr="00825BE0" w:rsidRDefault="00C62E7C" w:rsidP="00C62E7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25BE0">
        <w:rPr>
          <w:sz w:val="28"/>
          <w:szCs w:val="28"/>
        </w:rPr>
        <w:t>Регрессивная – малая доля детей и большая – людей старших возрастов.</w:t>
      </w:r>
    </w:p>
    <w:p w:rsidR="00C62E7C" w:rsidRPr="00223849" w:rsidRDefault="00223849" w:rsidP="002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849">
        <w:rPr>
          <w:rFonts w:ascii="Times New Roman" w:hAnsi="Times New Roman" w:cs="Times New Roman"/>
          <w:sz w:val="28"/>
          <w:szCs w:val="28"/>
        </w:rPr>
        <w:t xml:space="preserve">Слайд 7. </w:t>
      </w:r>
    </w:p>
    <w:p w:rsidR="00223849" w:rsidRDefault="00223849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F8" w:rsidRPr="00825BE0" w:rsidRDefault="00C62E7C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Слайд 8. Для графического анализа возрастного и полового состава населения широко применяется возрастно-половая пирамида.</w:t>
      </w:r>
    </w:p>
    <w:p w:rsidR="00C62E7C" w:rsidRPr="00825BE0" w:rsidRDefault="00C62E7C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2E7C" w:rsidRPr="00825BE0" w:rsidRDefault="00C62E7C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  <w:u w:val="single"/>
        </w:rPr>
        <w:t xml:space="preserve">Возрастно-половая пирамида </w:t>
      </w:r>
      <w:r w:rsidRPr="00825BE0">
        <w:rPr>
          <w:rFonts w:ascii="Times New Roman" w:hAnsi="Times New Roman" w:cs="Times New Roman"/>
          <w:sz w:val="28"/>
          <w:szCs w:val="28"/>
        </w:rPr>
        <w:t>– это особый вид диаграммы, которая графически отображает возрастную и половую структуру населения.</w:t>
      </w:r>
    </w:p>
    <w:p w:rsidR="00C62E7C" w:rsidRPr="00825BE0" w:rsidRDefault="00C62E7C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7C" w:rsidRPr="00825BE0" w:rsidRDefault="00C62E7C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Задание: проанализируйте пирамиды на слайде. Объясните различие между возрастно-половыми пирамидами стран первого и второго типов воспроизводства населения.</w:t>
      </w:r>
    </w:p>
    <w:p w:rsidR="00C62E7C" w:rsidRPr="00825BE0" w:rsidRDefault="00C62E7C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49" w:rsidRDefault="00223849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49" w:rsidRDefault="00223849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A6" w:rsidRPr="00825BE0" w:rsidRDefault="004C70A6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62E7C" w:rsidRPr="00825BE0">
        <w:rPr>
          <w:rFonts w:ascii="Times New Roman" w:hAnsi="Times New Roman" w:cs="Times New Roman"/>
          <w:sz w:val="28"/>
          <w:szCs w:val="28"/>
        </w:rPr>
        <w:t>9</w:t>
      </w:r>
      <w:r w:rsidRPr="00825BE0">
        <w:rPr>
          <w:rFonts w:ascii="Times New Roman" w:hAnsi="Times New Roman" w:cs="Times New Roman"/>
          <w:sz w:val="28"/>
          <w:szCs w:val="28"/>
        </w:rPr>
        <w:t>. Задание по группам.</w:t>
      </w:r>
    </w:p>
    <w:p w:rsidR="004C70A6" w:rsidRPr="00825BE0" w:rsidRDefault="004C70A6" w:rsidP="005D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7C" w:rsidRPr="00825BE0" w:rsidRDefault="00C62E7C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  <w:t>Используя данные половозрастных пирамид, определите прогнозируемые к 2025 году изменения (увеличение или уменьшение) доли лиц до 15 лет и старше 65 лет в общей численности населения Республики Корея. С какими факторами связаны прогнозируемые изменения в возрастной структуре населения этой страны. Укажите два фактора.</w:t>
      </w:r>
    </w:p>
    <w:p w:rsidR="00DB11F9" w:rsidRPr="00825BE0" w:rsidRDefault="00DB11F9" w:rsidP="00DB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1F9" w:rsidRPr="00825BE0" w:rsidRDefault="00DB11F9" w:rsidP="00DB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  <w:u w:val="single"/>
        </w:rPr>
        <w:t>Этнолингвистический состав населения.</w:t>
      </w:r>
    </w:p>
    <w:p w:rsidR="004A069D" w:rsidRPr="00825BE0" w:rsidRDefault="004A069D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7C" w:rsidRPr="00825BE0" w:rsidRDefault="00DB11F9" w:rsidP="00C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10. </w:t>
      </w:r>
    </w:p>
    <w:p w:rsidR="00DB11F9" w:rsidRPr="00825BE0" w:rsidRDefault="00DB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Вспомним, что такое этнос.</w:t>
      </w:r>
    </w:p>
    <w:p w:rsidR="00DB11F9" w:rsidRPr="00825BE0" w:rsidRDefault="00DB11F9" w:rsidP="00DB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</w:r>
      <w:r w:rsidRPr="00825BE0">
        <w:rPr>
          <w:rFonts w:ascii="Times New Roman" w:hAnsi="Times New Roman" w:cs="Times New Roman"/>
          <w:sz w:val="28"/>
          <w:szCs w:val="28"/>
          <w:u w:val="single"/>
        </w:rPr>
        <w:t>Этнос</w:t>
      </w:r>
      <w:r w:rsidRPr="00825BE0">
        <w:rPr>
          <w:rFonts w:ascii="Times New Roman" w:hAnsi="Times New Roman" w:cs="Times New Roman"/>
          <w:sz w:val="28"/>
          <w:szCs w:val="28"/>
        </w:rPr>
        <w:t xml:space="preserve"> – исторически сложившаяся, устойчивая общность людей, объединенных языком, территорией, хозяйством, культурой и национальным самосознанием. </w:t>
      </w:r>
    </w:p>
    <w:p w:rsidR="004A069D" w:rsidRPr="00825BE0" w:rsidRDefault="00DB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</w:r>
    </w:p>
    <w:p w:rsidR="00DB11F9" w:rsidRPr="00825BE0" w:rsidRDefault="00DB11F9" w:rsidP="004A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Низшая ступень общности – племя; средняя – народность; высшая – нация. В процессе своего развития народы проходят все три стадии. Каждое племя состоит только из родственников. В некоторых районах мира до сих пор сохранились</w:t>
      </w:r>
      <w:r w:rsidR="000020DD" w:rsidRPr="00825BE0">
        <w:rPr>
          <w:rFonts w:ascii="Times New Roman" w:hAnsi="Times New Roman" w:cs="Times New Roman"/>
          <w:sz w:val="28"/>
          <w:szCs w:val="28"/>
        </w:rPr>
        <w:t xml:space="preserve"> племена. Например, в Африке, Океании, Австралии. Нации возникли в средние века в Европе. </w:t>
      </w: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11. </w:t>
      </w: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  <w:t xml:space="preserve">Общее число языков мира от 2,5 до 5 тысяч (точную цифру установить невозможно, так как различие между разными языками и диалектами одного языка условно). Народов в мире около 4 тысяч. Это связано с тем, что не все народы имеют свои языки. Наиболее распространенными народами являются китайцы (1100 </w:t>
      </w:r>
      <w:proofErr w:type="gramStart"/>
      <w:r w:rsidRPr="00825BE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25BE0">
        <w:rPr>
          <w:rFonts w:ascii="Times New Roman" w:hAnsi="Times New Roman" w:cs="Times New Roman"/>
          <w:sz w:val="28"/>
          <w:szCs w:val="28"/>
        </w:rPr>
        <w:t xml:space="preserve"> чел.), американцы (190 млн чел.), хиндустанцы (220 чел.), бенгальцы (180 млн чел.), русские (150 млн чел.), бразильцы (140 млн чел.), японцы (125 млн чел.), </w:t>
      </w:r>
      <w:proofErr w:type="spellStart"/>
      <w:r w:rsidRPr="00825BE0">
        <w:rPr>
          <w:rFonts w:ascii="Times New Roman" w:hAnsi="Times New Roman" w:cs="Times New Roman"/>
          <w:sz w:val="28"/>
          <w:szCs w:val="28"/>
        </w:rPr>
        <w:t>бихарцы</w:t>
      </w:r>
      <w:proofErr w:type="spellEnd"/>
      <w:r w:rsidRPr="00825BE0">
        <w:rPr>
          <w:rFonts w:ascii="Times New Roman" w:hAnsi="Times New Roman" w:cs="Times New Roman"/>
          <w:sz w:val="28"/>
          <w:szCs w:val="28"/>
        </w:rPr>
        <w:t xml:space="preserve"> (90 млн чел.), пенджабцы (90 млн чел.), мексиканцы (85 млн чел.).</w:t>
      </w: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825B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5BE0">
        <w:rPr>
          <w:rFonts w:ascii="Times New Roman" w:hAnsi="Times New Roman" w:cs="Times New Roman"/>
          <w:sz w:val="28"/>
          <w:szCs w:val="28"/>
        </w:rPr>
        <w:t xml:space="preserve">К наиболее распространенным языкам относятся: </w:t>
      </w:r>
      <w:r w:rsidR="0062595C" w:rsidRPr="00825B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китайский, английский, хинди, испанский,</w:t>
      </w:r>
      <w:r w:rsidR="0062595C" w:rsidRPr="00825BE0">
        <w:rPr>
          <w:rFonts w:ascii="Times New Roman" w:eastAsia="Times New Roman" w:hAnsi="Times New Roman" w:cs="Times New Roman"/>
          <w:b/>
          <w:bCs/>
          <w:color w:val="CC0000"/>
          <w:kern w:val="24"/>
          <w:sz w:val="28"/>
          <w:szCs w:val="28"/>
          <w:lang w:eastAsia="ru-RU"/>
        </w:rPr>
        <w:t xml:space="preserve"> </w:t>
      </w:r>
      <w:r w:rsidR="0062595C" w:rsidRPr="00825BE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русский</w:t>
      </w:r>
      <w:r w:rsidR="0062595C" w:rsidRPr="00825B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арабский, бенгальский, португальский, малайско-индонезийский, японский, французский, немецкий. </w:t>
      </w:r>
      <w:proofErr w:type="gramEnd"/>
    </w:p>
    <w:p w:rsidR="0062595C" w:rsidRPr="00825BE0" w:rsidRDefault="0062595C" w:rsidP="004A0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62595C" w:rsidRPr="00825BE0" w:rsidRDefault="0062595C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Задание: проанализируйте таблицу. Какое несоответствие вы видите в данной таблице? Почему такое несоответствие?</w:t>
      </w:r>
    </w:p>
    <w:p w:rsidR="004A069D" w:rsidRPr="00825BE0" w:rsidRDefault="004A069D" w:rsidP="004A0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5C" w:rsidRPr="00825BE0" w:rsidRDefault="0062595C" w:rsidP="0062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Дело в том, что языки бывших метрополий являются официальными в странах-колониях. Например, английский язык является официальным в 76 странах мира, французский – в 34, испанский – в 21, португальский – в 8. </w:t>
      </w:r>
    </w:p>
    <w:p w:rsidR="0062595C" w:rsidRPr="00825BE0" w:rsidRDefault="0062595C" w:rsidP="0062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lastRenderedPageBreak/>
        <w:t>Языки межнационального общения и международных организаций английский, арабский, испанский, китайский, русский, французский (официальные и рабочие языки ООН).</w:t>
      </w:r>
    </w:p>
    <w:p w:rsidR="0062595C" w:rsidRPr="00825BE0" w:rsidRDefault="0062595C" w:rsidP="0062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95C" w:rsidRPr="00825BE0" w:rsidRDefault="003F5B2A" w:rsidP="003F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Слайд 12. </w:t>
      </w:r>
      <w:r w:rsidR="0062595C" w:rsidRPr="00825BE0">
        <w:rPr>
          <w:rFonts w:ascii="Times New Roman" w:hAnsi="Times New Roman" w:cs="Times New Roman"/>
          <w:sz w:val="28"/>
          <w:szCs w:val="28"/>
        </w:rPr>
        <w:t>Языки мира по родственным генетическим связям группируются в языковые семьи.</w:t>
      </w:r>
    </w:p>
    <w:p w:rsidR="00B92233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И</w:t>
      </w:r>
      <w:r w:rsidR="006742E5" w:rsidRPr="00825BE0">
        <w:rPr>
          <w:rFonts w:ascii="Times New Roman" w:hAnsi="Times New Roman" w:cs="Times New Roman"/>
          <w:sz w:val="28"/>
          <w:szCs w:val="28"/>
        </w:rPr>
        <w:t xml:space="preserve">ндоевропейская – 43%, сино-тибетская – 22%; нигеро-кордофанская – 7%, </w:t>
      </w:r>
      <w:proofErr w:type="spellStart"/>
      <w:r w:rsidR="006742E5" w:rsidRPr="00825BE0">
        <w:rPr>
          <w:rFonts w:ascii="Times New Roman" w:hAnsi="Times New Roman" w:cs="Times New Roman"/>
          <w:sz w:val="28"/>
          <w:szCs w:val="28"/>
        </w:rPr>
        <w:t>афразийская</w:t>
      </w:r>
      <w:proofErr w:type="spellEnd"/>
      <w:r w:rsidR="006742E5" w:rsidRPr="00825BE0">
        <w:rPr>
          <w:rFonts w:ascii="Times New Roman" w:hAnsi="Times New Roman" w:cs="Times New Roman"/>
          <w:sz w:val="28"/>
          <w:szCs w:val="28"/>
        </w:rPr>
        <w:t xml:space="preserve"> – 6 %, австронезийская – 6%, дравидийская – 4%.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B2A" w:rsidRPr="00825BE0" w:rsidRDefault="00825BE0" w:rsidP="00825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Слайд 13 – 17.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>В соответствии с характером этнического (национального) состава населения выделяют 5 типов государств: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1. Национальные — об этом типе говорят, когда этнические границы совпадают с политическими. Он встречается достаточно часто. В зарубежной Европе к нему относится около половины всех стран. Это Нидерланды, Норвегия, Швеция, Дания. ФРГ, Польша, Австрия Болгария, Словения, Италия, Португалия. В Латинской Америке выделить страны сложно из-за несоответствия политических границ проживания коренных народов. В зарубежной Азии таких стран значительно меньше: Япония, Корея, Бангладеш, Саудовская Аравия, некоторые небольшие страны. Еще меньше их в Африке (Египет, Ливия, Сомали, Мадагаскар). 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2. Страны с резким преобладанием одной нации, но при наличии более или менее значительных национальных меньшинств. Это Великобритания, Франция, Испания, Финляндия, Румыния — в Европе. В зарубежной Азии — Китай. Монголия. Вьетнам. Камбоджа, Таиланд, Мьянма, Шри-Ланка, Ирак, Сирия, Турция. В Африке — Алжир, Марокко, Мавритания, Зимбабве, Ботсвана. В Северной Америке — США, в Океании — Австралийский </w:t>
      </w:r>
      <w:r w:rsidR="007107C9" w:rsidRPr="00825BE0">
        <w:rPr>
          <w:rFonts w:ascii="Times New Roman" w:hAnsi="Times New Roman" w:cs="Times New Roman"/>
          <w:sz w:val="28"/>
          <w:szCs w:val="28"/>
        </w:rPr>
        <w:t>С</w:t>
      </w:r>
      <w:r w:rsidRPr="00825BE0">
        <w:rPr>
          <w:rFonts w:ascii="Times New Roman" w:hAnsi="Times New Roman" w:cs="Times New Roman"/>
          <w:sz w:val="28"/>
          <w:szCs w:val="28"/>
        </w:rPr>
        <w:t xml:space="preserve">оюз и Новая Зеландия. 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3. Двунациональные страны. Этот тип встречается редко, к нему относятся Бельгия, Канада и некоторые другие. </w:t>
      </w:r>
    </w:p>
    <w:p w:rsidR="003F5B2A" w:rsidRPr="00825BE0" w:rsidRDefault="003F5B2A" w:rsidP="003F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4. Страны со сложным национальным составом, но относительно однородные в этническом отношении чаще встречаются в Азии (Иран, Афганистан, Пакистан, Малайзия, Лаос), в Центральной, Восточной и Южной Африке есть и в Латинской Америке. </w:t>
      </w:r>
    </w:p>
    <w:p w:rsidR="00825BE0" w:rsidRPr="00825BE0" w:rsidRDefault="003F5B2A" w:rsidP="0082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5. Многонациональные страны с разнородным этническим составом. Самые яркие страны этого типа — Индия и Россия. Также к этому типу можно отнести Швейцарию, Индонезию, Филиппины, некоторые страны Западной и Южной Африки. </w:t>
      </w:r>
      <w:r w:rsidRPr="00825BE0">
        <w:rPr>
          <w:rFonts w:ascii="Times New Roman" w:hAnsi="Times New Roman" w:cs="Times New Roman"/>
          <w:sz w:val="28"/>
          <w:szCs w:val="28"/>
        </w:rPr>
        <w:br/>
      </w:r>
    </w:p>
    <w:p w:rsidR="003F5B2A" w:rsidRDefault="003F5B2A" w:rsidP="0082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BE0">
        <w:rPr>
          <w:rFonts w:ascii="Times New Roman" w:hAnsi="Times New Roman" w:cs="Times New Roman"/>
          <w:sz w:val="28"/>
          <w:szCs w:val="28"/>
        </w:rPr>
        <w:t xml:space="preserve">В последнее время случавшиеся на протяжении всей человеческой истории конфликты на национальной и религиозной почве еще больше усилились. </w:t>
      </w:r>
    </w:p>
    <w:p w:rsidR="00B04161" w:rsidRDefault="00B04161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61" w:rsidRDefault="00B04161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:rsidR="00B92233" w:rsidRDefault="00B04161" w:rsidP="00B04161">
      <w:pPr>
        <w:jc w:val="both"/>
        <w:rPr>
          <w:rFonts w:ascii="Times New Roman" w:hAnsi="Times New Roman" w:cs="Times New Roman"/>
          <w:sz w:val="28"/>
          <w:szCs w:val="28"/>
        </w:rPr>
      </w:pPr>
      <w:r w:rsidRPr="00B04161">
        <w:rPr>
          <w:rFonts w:ascii="Times New Roman" w:hAnsi="Times New Roman" w:cs="Times New Roman"/>
          <w:sz w:val="28"/>
          <w:szCs w:val="28"/>
        </w:rPr>
        <w:t xml:space="preserve">Работа в парах. Задание: </w:t>
      </w:r>
    </w:p>
    <w:p w:rsidR="00B92233" w:rsidRPr="00B04161" w:rsidRDefault="006742E5" w:rsidP="00B0416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161">
        <w:rPr>
          <w:rFonts w:ascii="Times New Roman" w:hAnsi="Times New Roman" w:cs="Times New Roman"/>
          <w:sz w:val="28"/>
          <w:szCs w:val="28"/>
        </w:rPr>
        <w:lastRenderedPageBreak/>
        <w:t>На основе текста учебника отметьте на контурных картах горячие точки планеты.</w:t>
      </w:r>
    </w:p>
    <w:p w:rsidR="00B92233" w:rsidRDefault="006742E5" w:rsidP="00B0416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161">
        <w:rPr>
          <w:rFonts w:ascii="Times New Roman" w:hAnsi="Times New Roman" w:cs="Times New Roman"/>
          <w:sz w:val="28"/>
          <w:szCs w:val="28"/>
        </w:rPr>
        <w:t>Подумайте, что может препятствовать решению межнациональных конфликтов?</w:t>
      </w:r>
    </w:p>
    <w:p w:rsidR="00B04161" w:rsidRPr="00B04161" w:rsidRDefault="00B04161" w:rsidP="00B04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 Проверка.</w:t>
      </w:r>
    </w:p>
    <w:p w:rsidR="00B04161" w:rsidRDefault="00B67A6F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04161">
        <w:rPr>
          <w:rFonts w:ascii="Times New Roman" w:hAnsi="Times New Roman" w:cs="Times New Roman"/>
          <w:sz w:val="28"/>
          <w:szCs w:val="28"/>
        </w:rPr>
        <w:t>. Закрепление изученного материала</w:t>
      </w:r>
    </w:p>
    <w:p w:rsidR="00F336F3" w:rsidRDefault="00F336F3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6F3" w:rsidRDefault="00F336F3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20.</w:t>
      </w:r>
    </w:p>
    <w:p w:rsidR="00B04161" w:rsidRDefault="00B04161" w:rsidP="00B04161">
      <w:pPr>
        <w:pStyle w:val="a3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Укажите самую распространенную языковую семью:</w:t>
      </w:r>
    </w:p>
    <w:p w:rsidR="00B04161" w:rsidRDefault="00B04161" w:rsidP="00B04161">
      <w:pPr>
        <w:pStyle w:val="a3"/>
        <w:numPr>
          <w:ilvl w:val="0"/>
          <w:numId w:val="13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индоевропейская       3) алтайская</w:t>
      </w:r>
    </w:p>
    <w:p w:rsidR="00B04161" w:rsidRDefault="00B04161" w:rsidP="00B04161">
      <w:pPr>
        <w:pStyle w:val="a3"/>
        <w:numPr>
          <w:ilvl w:val="0"/>
          <w:numId w:val="13"/>
        </w:numPr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афразийская</w:t>
      </w:r>
      <w:proofErr w:type="spellEnd"/>
      <w:r>
        <w:rPr>
          <w:rFonts w:eastAsiaTheme="minorHAnsi"/>
          <w:sz w:val="28"/>
          <w:szCs w:val="28"/>
        </w:rPr>
        <w:t xml:space="preserve">               4) уральская</w:t>
      </w:r>
    </w:p>
    <w:p w:rsidR="00F336F3" w:rsidRDefault="00F336F3" w:rsidP="00F336F3">
      <w:pPr>
        <w:pStyle w:val="a3"/>
        <w:jc w:val="both"/>
        <w:rPr>
          <w:rFonts w:eastAsiaTheme="minorHAnsi"/>
          <w:sz w:val="28"/>
          <w:szCs w:val="28"/>
        </w:rPr>
      </w:pPr>
    </w:p>
    <w:p w:rsidR="00B04161" w:rsidRDefault="00F336F3" w:rsidP="00B04161">
      <w:pPr>
        <w:pStyle w:val="a3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Укажите многонациональное государство Европы.</w:t>
      </w:r>
    </w:p>
    <w:p w:rsidR="00F336F3" w:rsidRDefault="00F336F3" w:rsidP="00F336F3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Франция                  3) Польша</w:t>
      </w:r>
    </w:p>
    <w:p w:rsidR="00F336F3" w:rsidRDefault="00F336F3" w:rsidP="00F336F3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Италия                     4) Испания</w:t>
      </w:r>
    </w:p>
    <w:p w:rsidR="00F336F3" w:rsidRDefault="00F336F3" w:rsidP="00F336F3">
      <w:pPr>
        <w:pStyle w:val="a3"/>
        <w:jc w:val="both"/>
        <w:rPr>
          <w:rFonts w:eastAsiaTheme="minorHAnsi"/>
          <w:sz w:val="28"/>
          <w:szCs w:val="28"/>
        </w:rPr>
      </w:pPr>
    </w:p>
    <w:p w:rsidR="00F336F3" w:rsidRDefault="00F336F3" w:rsidP="00F336F3">
      <w:pPr>
        <w:pStyle w:val="a3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Укажите двуязычное государство.</w:t>
      </w:r>
    </w:p>
    <w:p w:rsidR="00F336F3" w:rsidRDefault="00F336F3" w:rsidP="00F336F3">
      <w:pPr>
        <w:pStyle w:val="a3"/>
        <w:numPr>
          <w:ilvl w:val="0"/>
          <w:numId w:val="15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США                       3) Австралия</w:t>
      </w:r>
    </w:p>
    <w:p w:rsidR="00F336F3" w:rsidRDefault="00F336F3" w:rsidP="00F336F3">
      <w:pPr>
        <w:pStyle w:val="a3"/>
        <w:numPr>
          <w:ilvl w:val="0"/>
          <w:numId w:val="15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Канада                    4) Греция</w:t>
      </w:r>
    </w:p>
    <w:p w:rsidR="00F336F3" w:rsidRDefault="00F336F3" w:rsidP="00F336F3">
      <w:pPr>
        <w:pStyle w:val="a3"/>
        <w:jc w:val="both"/>
        <w:rPr>
          <w:rFonts w:eastAsiaTheme="minorHAnsi"/>
          <w:sz w:val="28"/>
          <w:szCs w:val="28"/>
        </w:rPr>
      </w:pPr>
    </w:p>
    <w:p w:rsidR="00F336F3" w:rsidRDefault="00F336F3" w:rsidP="00F336F3">
      <w:pPr>
        <w:pStyle w:val="a3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какой страны характерен перевес женщин в общей численности населения?</w:t>
      </w:r>
    </w:p>
    <w:p w:rsidR="00F336F3" w:rsidRDefault="00F336F3" w:rsidP="00F336F3">
      <w:pPr>
        <w:pStyle w:val="a3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США                        3) Индия</w:t>
      </w:r>
    </w:p>
    <w:p w:rsidR="00F336F3" w:rsidRDefault="00F336F3" w:rsidP="00F336F3">
      <w:pPr>
        <w:pStyle w:val="a3"/>
        <w:numPr>
          <w:ilvl w:val="0"/>
          <w:numId w:val="16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Китай                       4) Россия</w:t>
      </w:r>
    </w:p>
    <w:p w:rsidR="00F336F3" w:rsidRDefault="00F336F3" w:rsidP="00F336F3">
      <w:pPr>
        <w:pStyle w:val="a3"/>
        <w:jc w:val="both"/>
        <w:rPr>
          <w:rFonts w:eastAsiaTheme="minorHAnsi"/>
          <w:sz w:val="28"/>
          <w:szCs w:val="28"/>
        </w:rPr>
      </w:pPr>
    </w:p>
    <w:p w:rsidR="00F336F3" w:rsidRDefault="00F336F3" w:rsidP="00F336F3">
      <w:pPr>
        <w:pStyle w:val="a3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какой страны характерно преобладание мужчин?</w:t>
      </w:r>
    </w:p>
    <w:p w:rsidR="00F336F3" w:rsidRDefault="00F336F3" w:rsidP="00F336F3">
      <w:pPr>
        <w:pStyle w:val="a3"/>
        <w:numPr>
          <w:ilvl w:val="0"/>
          <w:numId w:val="17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Бразилия                  3) Россия</w:t>
      </w:r>
    </w:p>
    <w:p w:rsidR="00F336F3" w:rsidRPr="00F336F3" w:rsidRDefault="00F336F3" w:rsidP="00F336F3">
      <w:pPr>
        <w:pStyle w:val="a3"/>
        <w:numPr>
          <w:ilvl w:val="0"/>
          <w:numId w:val="17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Египет                      4) Нидерланды</w:t>
      </w:r>
    </w:p>
    <w:p w:rsidR="00B04161" w:rsidRDefault="00B04161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6F3" w:rsidRDefault="00F336F3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 Проверка.</w:t>
      </w:r>
    </w:p>
    <w:p w:rsidR="00B92233" w:rsidRPr="00F336F3" w:rsidRDefault="006742E5" w:rsidP="00F336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F3">
        <w:rPr>
          <w:rFonts w:ascii="Times New Roman" w:hAnsi="Times New Roman" w:cs="Times New Roman"/>
          <w:sz w:val="28"/>
          <w:szCs w:val="28"/>
        </w:rPr>
        <w:t>1</w:t>
      </w:r>
    </w:p>
    <w:p w:rsidR="00B92233" w:rsidRPr="00F336F3" w:rsidRDefault="006742E5" w:rsidP="00F336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F3">
        <w:rPr>
          <w:rFonts w:ascii="Times New Roman" w:hAnsi="Times New Roman" w:cs="Times New Roman"/>
          <w:sz w:val="28"/>
          <w:szCs w:val="28"/>
        </w:rPr>
        <w:t>4</w:t>
      </w:r>
    </w:p>
    <w:p w:rsidR="00B92233" w:rsidRPr="00F336F3" w:rsidRDefault="006742E5" w:rsidP="00F336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F3">
        <w:rPr>
          <w:rFonts w:ascii="Times New Roman" w:hAnsi="Times New Roman" w:cs="Times New Roman"/>
          <w:sz w:val="28"/>
          <w:szCs w:val="28"/>
        </w:rPr>
        <w:t>2</w:t>
      </w:r>
    </w:p>
    <w:p w:rsidR="00B92233" w:rsidRPr="00F336F3" w:rsidRDefault="006742E5" w:rsidP="00F336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F3">
        <w:rPr>
          <w:rFonts w:ascii="Times New Roman" w:hAnsi="Times New Roman" w:cs="Times New Roman"/>
          <w:sz w:val="28"/>
          <w:szCs w:val="28"/>
        </w:rPr>
        <w:t>4</w:t>
      </w:r>
    </w:p>
    <w:p w:rsidR="00B92233" w:rsidRPr="00F336F3" w:rsidRDefault="006742E5" w:rsidP="00F336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F3">
        <w:rPr>
          <w:rFonts w:ascii="Times New Roman" w:hAnsi="Times New Roman" w:cs="Times New Roman"/>
          <w:sz w:val="28"/>
          <w:szCs w:val="28"/>
        </w:rPr>
        <w:t>2</w:t>
      </w:r>
    </w:p>
    <w:p w:rsidR="00F336F3" w:rsidRDefault="00F336F3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2E5" w:rsidRDefault="006742E5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</w:p>
    <w:p w:rsidR="006742E5" w:rsidRDefault="006742E5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33" w:rsidRPr="006742E5" w:rsidRDefault="006742E5" w:rsidP="006742E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2E5">
        <w:rPr>
          <w:rFonts w:ascii="Times New Roman" w:hAnsi="Times New Roman" w:cs="Times New Roman"/>
          <w:sz w:val="28"/>
          <w:szCs w:val="28"/>
        </w:rPr>
        <w:t>Учебник стр. 66-69</w:t>
      </w:r>
    </w:p>
    <w:p w:rsidR="00B92233" w:rsidRPr="006742E5" w:rsidRDefault="004B56FD" w:rsidP="006742E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85-86 задания № 7</w:t>
      </w:r>
    </w:p>
    <w:p w:rsidR="00B92233" w:rsidRPr="006742E5" w:rsidRDefault="006742E5" w:rsidP="006742E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2E5">
        <w:rPr>
          <w:rFonts w:ascii="Times New Roman" w:hAnsi="Times New Roman" w:cs="Times New Roman"/>
          <w:sz w:val="28"/>
          <w:szCs w:val="28"/>
        </w:rPr>
        <w:t>Повторить тему «Религиозный состав населения»</w:t>
      </w:r>
    </w:p>
    <w:p w:rsidR="006742E5" w:rsidRPr="006742E5" w:rsidRDefault="006742E5" w:rsidP="00B0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2E5" w:rsidRPr="006742E5" w:rsidSect="00012443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E0" w:rsidRDefault="00825BE0" w:rsidP="00825BE0">
      <w:pPr>
        <w:spacing w:after="0" w:line="240" w:lineRule="auto"/>
      </w:pPr>
      <w:r>
        <w:separator/>
      </w:r>
    </w:p>
  </w:endnote>
  <w:endnote w:type="continuationSeparator" w:id="0">
    <w:p w:rsidR="00825BE0" w:rsidRDefault="00825BE0" w:rsidP="0082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1179"/>
      <w:docPartObj>
        <w:docPartGallery w:val="Page Numbers (Bottom of Page)"/>
        <w:docPartUnique/>
      </w:docPartObj>
    </w:sdtPr>
    <w:sdtEndPr/>
    <w:sdtContent>
      <w:p w:rsidR="00825BE0" w:rsidRDefault="00825B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6F">
          <w:rPr>
            <w:noProof/>
          </w:rPr>
          <w:t>1</w:t>
        </w:r>
        <w:r>
          <w:fldChar w:fldCharType="end"/>
        </w:r>
      </w:p>
    </w:sdtContent>
  </w:sdt>
  <w:p w:rsidR="00825BE0" w:rsidRDefault="00825B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E0" w:rsidRDefault="00825BE0" w:rsidP="00825BE0">
      <w:pPr>
        <w:spacing w:after="0" w:line="240" w:lineRule="auto"/>
      </w:pPr>
      <w:r>
        <w:separator/>
      </w:r>
    </w:p>
  </w:footnote>
  <w:footnote w:type="continuationSeparator" w:id="0">
    <w:p w:rsidR="00825BE0" w:rsidRDefault="00825BE0" w:rsidP="0082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A6D"/>
    <w:multiLevelType w:val="hybridMultilevel"/>
    <w:tmpl w:val="8BE4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DEE"/>
    <w:multiLevelType w:val="hybridMultilevel"/>
    <w:tmpl w:val="D4B6FE32"/>
    <w:lvl w:ilvl="0" w:tplc="906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A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0A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8B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21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24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88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8B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C06DB1"/>
    <w:multiLevelType w:val="hybridMultilevel"/>
    <w:tmpl w:val="F5961698"/>
    <w:lvl w:ilvl="0" w:tplc="32A2EF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3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ADA7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4AE2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670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4E0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E31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0D1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071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7B5452"/>
    <w:multiLevelType w:val="hybridMultilevel"/>
    <w:tmpl w:val="2A54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70448"/>
    <w:multiLevelType w:val="hybridMultilevel"/>
    <w:tmpl w:val="46FED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2C59"/>
    <w:multiLevelType w:val="hybridMultilevel"/>
    <w:tmpl w:val="CD1E8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57123"/>
    <w:multiLevelType w:val="hybridMultilevel"/>
    <w:tmpl w:val="2D6CFC9E"/>
    <w:lvl w:ilvl="0" w:tplc="FD125B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8E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42C7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CE2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AE0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85A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ACB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AC9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E676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295AD2"/>
    <w:multiLevelType w:val="hybridMultilevel"/>
    <w:tmpl w:val="EFECE088"/>
    <w:lvl w:ilvl="0" w:tplc="A04ADB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D464C"/>
    <w:multiLevelType w:val="hybridMultilevel"/>
    <w:tmpl w:val="EBC21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671E1"/>
    <w:multiLevelType w:val="hybridMultilevel"/>
    <w:tmpl w:val="1B329136"/>
    <w:lvl w:ilvl="0" w:tplc="5504D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44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64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A8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E5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4B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2D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C1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CF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B4E06"/>
    <w:multiLevelType w:val="hybridMultilevel"/>
    <w:tmpl w:val="E894050E"/>
    <w:lvl w:ilvl="0" w:tplc="4A90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0F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EF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67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0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6E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4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06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E4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F1AC0"/>
    <w:multiLevelType w:val="hybridMultilevel"/>
    <w:tmpl w:val="6C96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D5E8A"/>
    <w:multiLevelType w:val="hybridMultilevel"/>
    <w:tmpl w:val="576A0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2613F"/>
    <w:multiLevelType w:val="hybridMultilevel"/>
    <w:tmpl w:val="7CA8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52BE"/>
    <w:multiLevelType w:val="hybridMultilevel"/>
    <w:tmpl w:val="0C208A90"/>
    <w:lvl w:ilvl="0" w:tplc="400C5E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B6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C226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EDF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A70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48D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E61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4A9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ECA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5390A9D"/>
    <w:multiLevelType w:val="hybridMultilevel"/>
    <w:tmpl w:val="5AEC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43D0C"/>
    <w:multiLevelType w:val="hybridMultilevel"/>
    <w:tmpl w:val="74FA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060A7"/>
    <w:multiLevelType w:val="hybridMultilevel"/>
    <w:tmpl w:val="308C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F3E0F"/>
    <w:multiLevelType w:val="hybridMultilevel"/>
    <w:tmpl w:val="F5CC4B5A"/>
    <w:lvl w:ilvl="0" w:tplc="4AB42C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C6C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E78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0EA2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4A5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CE9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EFB9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22D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D4C3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18"/>
  </w:num>
  <w:num w:numId="12">
    <w:abstractNumId w:val="13"/>
  </w:num>
  <w:num w:numId="13">
    <w:abstractNumId w:val="5"/>
  </w:num>
  <w:num w:numId="14">
    <w:abstractNumId w:val="4"/>
  </w:num>
  <w:num w:numId="15">
    <w:abstractNumId w:val="17"/>
  </w:num>
  <w:num w:numId="16">
    <w:abstractNumId w:val="16"/>
  </w:num>
  <w:num w:numId="17">
    <w:abstractNumId w:val="1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ED"/>
    <w:rsid w:val="000020DD"/>
    <w:rsid w:val="00012443"/>
    <w:rsid w:val="000144AE"/>
    <w:rsid w:val="00197D72"/>
    <w:rsid w:val="001A54FD"/>
    <w:rsid w:val="00223849"/>
    <w:rsid w:val="003F5B2A"/>
    <w:rsid w:val="004A069D"/>
    <w:rsid w:val="004B56FD"/>
    <w:rsid w:val="004C70A6"/>
    <w:rsid w:val="005D6DB3"/>
    <w:rsid w:val="0062595C"/>
    <w:rsid w:val="006359F8"/>
    <w:rsid w:val="006742E5"/>
    <w:rsid w:val="007107C9"/>
    <w:rsid w:val="007B2051"/>
    <w:rsid w:val="00825BE0"/>
    <w:rsid w:val="00B04161"/>
    <w:rsid w:val="00B07BED"/>
    <w:rsid w:val="00B67A6F"/>
    <w:rsid w:val="00B92233"/>
    <w:rsid w:val="00C62E7C"/>
    <w:rsid w:val="00DB11F9"/>
    <w:rsid w:val="00F336F3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BE0"/>
  </w:style>
  <w:style w:type="paragraph" w:styleId="a7">
    <w:name w:val="footer"/>
    <w:basedOn w:val="a"/>
    <w:link w:val="a8"/>
    <w:uiPriority w:val="99"/>
    <w:unhideWhenUsed/>
    <w:rsid w:val="008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BE0"/>
  </w:style>
  <w:style w:type="paragraph" w:styleId="a7">
    <w:name w:val="footer"/>
    <w:basedOn w:val="a"/>
    <w:link w:val="a8"/>
    <w:uiPriority w:val="99"/>
    <w:unhideWhenUsed/>
    <w:rsid w:val="008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8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6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6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3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4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9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21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61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1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01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7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4</cp:revision>
  <dcterms:created xsi:type="dcterms:W3CDTF">2013-12-01T08:34:00Z</dcterms:created>
  <dcterms:modified xsi:type="dcterms:W3CDTF">2014-05-21T08:15:00Z</dcterms:modified>
</cp:coreProperties>
</file>