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3B5" w:rsidRPr="00F45D0B" w:rsidRDefault="001513B5" w:rsidP="001513B5">
      <w:pPr>
        <w:pStyle w:val="1"/>
        <w:tabs>
          <w:tab w:val="center" w:pos="4677"/>
        </w:tabs>
        <w:spacing w:before="100" w:beforeAutospacing="1"/>
        <w:rPr>
          <w:i/>
          <w:color w:val="000000" w:themeColor="text1"/>
          <w:sz w:val="32"/>
          <w:szCs w:val="32"/>
          <w:u w:val="single"/>
        </w:rPr>
      </w:pPr>
      <w:r w:rsidRPr="00F45D0B">
        <w:rPr>
          <w:i/>
          <w:color w:val="000000" w:themeColor="text1"/>
          <w:u w:val="single"/>
        </w:rPr>
        <w:t>Тема</w:t>
      </w:r>
      <w:proofErr w:type="gramStart"/>
      <w:r w:rsidRPr="00F45D0B">
        <w:rPr>
          <w:i/>
          <w:color w:val="000000" w:themeColor="text1"/>
          <w:u w:val="single"/>
        </w:rPr>
        <w:t>:-</w:t>
      </w:r>
      <w:proofErr w:type="gramEnd"/>
      <w:r w:rsidRPr="00F45D0B">
        <w:rPr>
          <w:i/>
          <w:color w:val="000000" w:themeColor="text1"/>
          <w:u w:val="single"/>
        </w:rPr>
        <w:t xml:space="preserve">« </w:t>
      </w:r>
      <w:r w:rsidRPr="00F45D0B">
        <w:rPr>
          <w:rFonts w:ascii="Bookman Old Style" w:hAnsi="Bookman Old Style"/>
          <w:color w:val="000000" w:themeColor="text1"/>
          <w:sz w:val="32"/>
          <w:szCs w:val="32"/>
        </w:rPr>
        <w:t>Колебательное движение и его особенности. Механические и электромагнитные колебания</w:t>
      </w:r>
      <w:proofErr w:type="gramStart"/>
      <w:r w:rsidRPr="00F45D0B">
        <w:rPr>
          <w:rFonts w:ascii="Bookman Old Style" w:hAnsi="Bookman Old Style"/>
          <w:color w:val="000000" w:themeColor="text1"/>
          <w:sz w:val="32"/>
          <w:szCs w:val="32"/>
        </w:rPr>
        <w:t>.</w:t>
      </w:r>
      <w:r w:rsidRPr="00F45D0B">
        <w:rPr>
          <w:i/>
          <w:color w:val="000000" w:themeColor="text1"/>
          <w:sz w:val="32"/>
          <w:szCs w:val="32"/>
          <w:u w:val="single"/>
        </w:rPr>
        <w:t>»</w:t>
      </w:r>
      <w:proofErr w:type="gramEnd"/>
    </w:p>
    <w:p w:rsidR="001513B5" w:rsidRPr="005A3A45" w:rsidRDefault="001513B5" w:rsidP="001513B5">
      <w:pPr>
        <w:pStyle w:val="a3"/>
        <w:spacing w:before="0" w:beforeAutospacing="0" w:after="0" w:afterAutospacing="0"/>
        <w:rPr>
          <w:sz w:val="22"/>
          <w:szCs w:val="22"/>
        </w:rPr>
      </w:pPr>
      <w:r>
        <w:rPr>
          <w:b/>
          <w:bCs/>
        </w:rPr>
        <w:t xml:space="preserve">Тип </w:t>
      </w:r>
      <w:r w:rsidRPr="005A3A45">
        <w:rPr>
          <w:b/>
          <w:bCs/>
          <w:sz w:val="22"/>
          <w:szCs w:val="22"/>
        </w:rPr>
        <w:t xml:space="preserve">урока: </w:t>
      </w:r>
      <w:r w:rsidRPr="005A3A45">
        <w:rPr>
          <w:sz w:val="22"/>
          <w:szCs w:val="22"/>
        </w:rPr>
        <w:t xml:space="preserve">диалоговая лекция с элементами </w:t>
      </w:r>
      <w:proofErr w:type="gramStart"/>
      <w:r w:rsidRPr="005A3A45">
        <w:rPr>
          <w:sz w:val="22"/>
          <w:szCs w:val="22"/>
        </w:rPr>
        <w:t>поисковой</w:t>
      </w:r>
      <w:proofErr w:type="gramEnd"/>
      <w:r w:rsidRPr="005A3A45">
        <w:rPr>
          <w:sz w:val="22"/>
          <w:szCs w:val="22"/>
        </w:rPr>
        <w:t xml:space="preserve"> деятельность </w:t>
      </w:r>
    </w:p>
    <w:p w:rsidR="001513B5" w:rsidRPr="005A3A45" w:rsidRDefault="001513B5" w:rsidP="001513B5">
      <w:pPr>
        <w:pStyle w:val="a3"/>
        <w:spacing w:before="0" w:beforeAutospacing="0" w:after="0" w:afterAutospacing="0"/>
        <w:rPr>
          <w:b/>
          <w:bCs/>
          <w:sz w:val="22"/>
          <w:szCs w:val="22"/>
        </w:rPr>
      </w:pPr>
      <w:r w:rsidRPr="005A3A45">
        <w:rPr>
          <w:b/>
          <w:bCs/>
          <w:sz w:val="22"/>
          <w:szCs w:val="22"/>
        </w:rPr>
        <w:t>Цели урока:</w:t>
      </w:r>
    </w:p>
    <w:p w:rsidR="001513B5" w:rsidRPr="005A3A45" w:rsidRDefault="001513B5" w:rsidP="001513B5">
      <w:pPr>
        <w:pStyle w:val="a3"/>
        <w:spacing w:before="0" w:beforeAutospacing="0" w:after="0" w:afterAutospacing="0"/>
        <w:rPr>
          <w:sz w:val="22"/>
          <w:szCs w:val="22"/>
        </w:rPr>
      </w:pPr>
      <w:proofErr w:type="gramStart"/>
      <w:r w:rsidRPr="005A3A45">
        <w:rPr>
          <w:i/>
          <w:iCs/>
          <w:sz w:val="22"/>
          <w:szCs w:val="22"/>
        </w:rPr>
        <w:t>Дидактическая</w:t>
      </w:r>
      <w:proofErr w:type="gramEnd"/>
      <w:r w:rsidRPr="005A3A45">
        <w:rPr>
          <w:sz w:val="22"/>
          <w:szCs w:val="22"/>
        </w:rPr>
        <w:t xml:space="preserve"> – создать условия для усвоения нового материала, используя поисковый метод обучения и принцип цикличности познания;</w:t>
      </w:r>
    </w:p>
    <w:p w:rsidR="001513B5" w:rsidRPr="005A3A45" w:rsidRDefault="001513B5" w:rsidP="001513B5">
      <w:pPr>
        <w:pStyle w:val="a3"/>
        <w:spacing w:before="0" w:beforeAutospacing="0" w:after="0" w:afterAutospacing="0"/>
        <w:rPr>
          <w:sz w:val="22"/>
          <w:szCs w:val="22"/>
        </w:rPr>
      </w:pPr>
      <w:proofErr w:type="gramStart"/>
      <w:r w:rsidRPr="005A3A45">
        <w:rPr>
          <w:i/>
          <w:iCs/>
          <w:sz w:val="22"/>
          <w:szCs w:val="22"/>
        </w:rPr>
        <w:t>Образовательная</w:t>
      </w:r>
      <w:proofErr w:type="gramEnd"/>
      <w:r w:rsidRPr="005A3A45">
        <w:rPr>
          <w:i/>
          <w:iCs/>
          <w:sz w:val="22"/>
          <w:szCs w:val="22"/>
        </w:rPr>
        <w:t xml:space="preserve"> </w:t>
      </w:r>
      <w:r w:rsidRPr="005A3A45">
        <w:rPr>
          <w:sz w:val="22"/>
          <w:szCs w:val="22"/>
        </w:rPr>
        <w:t>– показать универсальных характер теории колебаний;</w:t>
      </w:r>
    </w:p>
    <w:p w:rsidR="001513B5" w:rsidRPr="005A3A45" w:rsidRDefault="001513B5" w:rsidP="001513B5">
      <w:pPr>
        <w:pStyle w:val="a3"/>
        <w:spacing w:before="0" w:beforeAutospacing="0" w:after="0" w:afterAutospacing="0"/>
        <w:rPr>
          <w:sz w:val="22"/>
          <w:szCs w:val="22"/>
        </w:rPr>
      </w:pPr>
      <w:proofErr w:type="gramStart"/>
      <w:r w:rsidRPr="005A3A45">
        <w:rPr>
          <w:i/>
          <w:iCs/>
          <w:sz w:val="22"/>
          <w:szCs w:val="22"/>
        </w:rPr>
        <w:t>Развивающая</w:t>
      </w:r>
      <w:r w:rsidRPr="005A3A45">
        <w:rPr>
          <w:sz w:val="22"/>
          <w:szCs w:val="22"/>
        </w:rPr>
        <w:t xml:space="preserve"> – развивать когнитивные процессы учащихся, основываясь на применении научного метода познания: аналогичности и моделировании;</w:t>
      </w:r>
      <w:proofErr w:type="gramEnd"/>
    </w:p>
    <w:p w:rsidR="001513B5" w:rsidRPr="005A3A45" w:rsidRDefault="001513B5" w:rsidP="001513B5">
      <w:pPr>
        <w:pStyle w:val="a3"/>
        <w:spacing w:before="0" w:beforeAutospacing="0" w:after="0" w:afterAutospacing="0"/>
        <w:rPr>
          <w:sz w:val="22"/>
          <w:szCs w:val="22"/>
        </w:rPr>
      </w:pPr>
      <w:proofErr w:type="gramStart"/>
      <w:r w:rsidRPr="005A3A45">
        <w:rPr>
          <w:i/>
          <w:iCs/>
          <w:sz w:val="22"/>
          <w:szCs w:val="22"/>
        </w:rPr>
        <w:t>Воспитательная</w:t>
      </w:r>
      <w:proofErr w:type="gramEnd"/>
      <w:r w:rsidRPr="005A3A45">
        <w:rPr>
          <w:sz w:val="22"/>
          <w:szCs w:val="22"/>
        </w:rPr>
        <w:t xml:space="preserve"> – продолжить формирование представлений о взаимосвязи явлений природы и единой физической картине мира, учить находить и воспринимать прекрасное в природе, искусстве и учебной деятельности.</w:t>
      </w:r>
    </w:p>
    <w:p w:rsidR="001513B5" w:rsidRPr="005A3A45" w:rsidRDefault="001513B5" w:rsidP="001513B5">
      <w:pPr>
        <w:pStyle w:val="a3"/>
        <w:spacing w:before="0" w:beforeAutospacing="0" w:after="0" w:afterAutospacing="0"/>
        <w:rPr>
          <w:b/>
          <w:bCs/>
          <w:sz w:val="22"/>
          <w:szCs w:val="22"/>
        </w:rPr>
      </w:pPr>
      <w:r w:rsidRPr="005A3A45">
        <w:rPr>
          <w:b/>
          <w:bCs/>
          <w:sz w:val="22"/>
          <w:szCs w:val="22"/>
        </w:rPr>
        <w:t xml:space="preserve">Оборудование: </w:t>
      </w:r>
    </w:p>
    <w:p w:rsidR="001513B5" w:rsidRPr="005A3A45" w:rsidRDefault="001513B5" w:rsidP="001513B5">
      <w:pPr>
        <w:numPr>
          <w:ilvl w:val="0"/>
          <w:numId w:val="1"/>
        </w:numPr>
        <w:rPr>
          <w:sz w:val="22"/>
          <w:szCs w:val="22"/>
        </w:rPr>
      </w:pPr>
      <w:r w:rsidRPr="005A3A45">
        <w:rPr>
          <w:sz w:val="22"/>
          <w:szCs w:val="22"/>
        </w:rPr>
        <w:t>метроном, пружинный и математический маятники;</w:t>
      </w:r>
    </w:p>
    <w:p w:rsidR="001513B5" w:rsidRPr="005A3A45" w:rsidRDefault="001513B5" w:rsidP="001513B5">
      <w:pPr>
        <w:numPr>
          <w:ilvl w:val="0"/>
          <w:numId w:val="1"/>
        </w:numPr>
        <w:rPr>
          <w:sz w:val="22"/>
          <w:szCs w:val="22"/>
        </w:rPr>
      </w:pPr>
      <w:r w:rsidRPr="005A3A45">
        <w:rPr>
          <w:sz w:val="22"/>
          <w:szCs w:val="22"/>
        </w:rPr>
        <w:t>презентация</w:t>
      </w:r>
    </w:p>
    <w:p w:rsidR="001513B5" w:rsidRPr="005A3A45" w:rsidRDefault="001513B5" w:rsidP="001513B5">
      <w:pPr>
        <w:pStyle w:val="a3"/>
        <w:numPr>
          <w:ilvl w:val="0"/>
          <w:numId w:val="1"/>
        </w:numPr>
        <w:spacing w:before="0" w:beforeAutospacing="0" w:after="0" w:afterAutospacing="0"/>
        <w:rPr>
          <w:sz w:val="22"/>
          <w:szCs w:val="22"/>
        </w:rPr>
      </w:pPr>
      <w:r w:rsidRPr="005A3A45">
        <w:rPr>
          <w:sz w:val="22"/>
          <w:szCs w:val="22"/>
        </w:rPr>
        <w:t>компьютер.</w:t>
      </w:r>
    </w:p>
    <w:p w:rsidR="001513B5" w:rsidRPr="005A3A45" w:rsidRDefault="001513B5" w:rsidP="001513B5">
      <w:pPr>
        <w:pStyle w:val="3"/>
        <w:spacing w:before="0" w:beforeAutospacing="0" w:after="0" w:afterAutospacing="0"/>
        <w:jc w:val="center"/>
        <w:rPr>
          <w:sz w:val="22"/>
          <w:szCs w:val="22"/>
        </w:rPr>
      </w:pPr>
      <w:r w:rsidRPr="005A3A45">
        <w:rPr>
          <w:sz w:val="22"/>
          <w:szCs w:val="22"/>
        </w:rPr>
        <w:t>Ход урока.</w:t>
      </w:r>
    </w:p>
    <w:p w:rsidR="001513B5" w:rsidRPr="005A3A45" w:rsidRDefault="001513B5" w:rsidP="001513B5">
      <w:pPr>
        <w:pStyle w:val="3"/>
        <w:numPr>
          <w:ilvl w:val="0"/>
          <w:numId w:val="2"/>
        </w:numPr>
        <w:spacing w:before="0" w:beforeAutospacing="0" w:after="0" w:afterAutospacing="0"/>
        <w:rPr>
          <w:i/>
          <w:sz w:val="22"/>
          <w:szCs w:val="22"/>
          <w:u w:val="single"/>
        </w:rPr>
      </w:pPr>
      <w:proofErr w:type="spellStart"/>
      <w:r w:rsidRPr="005A3A45">
        <w:rPr>
          <w:i/>
          <w:sz w:val="22"/>
          <w:szCs w:val="22"/>
          <w:u w:val="single"/>
        </w:rPr>
        <w:t>Оргмомент</w:t>
      </w:r>
      <w:proofErr w:type="spellEnd"/>
    </w:p>
    <w:p w:rsidR="001513B5" w:rsidRPr="005A3A45" w:rsidRDefault="001513B5" w:rsidP="001513B5">
      <w:pPr>
        <w:pStyle w:val="3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5A3A45">
        <w:rPr>
          <w:i/>
          <w:sz w:val="22"/>
          <w:szCs w:val="22"/>
          <w:u w:val="single"/>
        </w:rPr>
        <w:t>Объяснение темы</w:t>
      </w:r>
    </w:p>
    <w:p w:rsidR="001513B5" w:rsidRPr="005A3A45" w:rsidRDefault="001513B5" w:rsidP="001513B5">
      <w:pPr>
        <w:pStyle w:val="a3"/>
        <w:spacing w:before="0" w:beforeAutospacing="0" w:after="0" w:afterAutospacing="0"/>
        <w:ind w:left="720"/>
        <w:rPr>
          <w:color w:val="000000"/>
          <w:sz w:val="22"/>
          <w:szCs w:val="22"/>
        </w:rPr>
      </w:pPr>
      <w:r w:rsidRPr="005A3A45">
        <w:rPr>
          <w:b/>
          <w:bCs/>
          <w:color w:val="000000"/>
          <w:sz w:val="22"/>
          <w:szCs w:val="22"/>
        </w:rPr>
        <w:t>Колебания</w:t>
      </w:r>
      <w:r w:rsidRPr="005A3A45">
        <w:rPr>
          <w:rStyle w:val="apple-converted-space"/>
          <w:b/>
          <w:bCs/>
          <w:color w:val="000000"/>
          <w:sz w:val="22"/>
          <w:szCs w:val="22"/>
        </w:rPr>
        <w:t> </w:t>
      </w:r>
      <w:r w:rsidRPr="005A3A45">
        <w:rPr>
          <w:color w:val="000000"/>
          <w:sz w:val="22"/>
          <w:szCs w:val="22"/>
        </w:rPr>
        <w:t xml:space="preserve">– это движение или процессы, которые точно или приблизительно повторяются через определенные </w:t>
      </w:r>
      <w:r w:rsidRPr="005A3A45">
        <w:rPr>
          <w:i/>
          <w:color w:val="000000"/>
          <w:sz w:val="22"/>
          <w:szCs w:val="22"/>
        </w:rPr>
        <w:t>промежутки времени.</w:t>
      </w:r>
    </w:p>
    <w:p w:rsidR="001513B5" w:rsidRPr="005A3A45" w:rsidRDefault="001513B5" w:rsidP="001513B5">
      <w:pPr>
        <w:pStyle w:val="a3"/>
        <w:spacing w:before="0" w:beforeAutospacing="0" w:after="0" w:afterAutospacing="0"/>
        <w:ind w:left="360"/>
        <w:rPr>
          <w:color w:val="000000"/>
          <w:sz w:val="22"/>
          <w:szCs w:val="22"/>
        </w:rPr>
      </w:pPr>
      <w:r w:rsidRPr="005A3A45">
        <w:rPr>
          <w:color w:val="000000"/>
          <w:sz w:val="22"/>
          <w:szCs w:val="22"/>
        </w:rPr>
        <w:t>Примеры колебательных движений: качели, маятник часов, приливы и отливы, восход и заход Солнца, землетрясения, ветви деревьев и т.д.</w:t>
      </w:r>
    </w:p>
    <w:p w:rsidR="001513B5" w:rsidRPr="005A3A45" w:rsidRDefault="001513B5" w:rsidP="001513B5">
      <w:pPr>
        <w:pStyle w:val="a3"/>
        <w:spacing w:before="0" w:beforeAutospacing="0" w:after="0" w:afterAutospacing="0"/>
        <w:ind w:left="360"/>
        <w:rPr>
          <w:color w:val="000000"/>
          <w:sz w:val="22"/>
          <w:szCs w:val="22"/>
        </w:rPr>
      </w:pPr>
      <w:r w:rsidRPr="005A3A45">
        <w:rPr>
          <w:color w:val="000000"/>
          <w:sz w:val="22"/>
          <w:szCs w:val="22"/>
        </w:rPr>
        <w:t>Общей чертой разнообразных колебаний является периодичность.</w:t>
      </w:r>
    </w:p>
    <w:p w:rsidR="001513B5" w:rsidRPr="005A3A45" w:rsidRDefault="001513B5" w:rsidP="001513B5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5A3A45">
        <w:rPr>
          <w:b/>
          <w:color w:val="000000"/>
          <w:sz w:val="22"/>
          <w:szCs w:val="22"/>
        </w:rPr>
        <w:t>Колебания</w:t>
      </w:r>
      <w:r w:rsidRPr="005A3A45">
        <w:rPr>
          <w:color w:val="000000"/>
          <w:sz w:val="22"/>
          <w:szCs w:val="22"/>
        </w:rPr>
        <w:t xml:space="preserve"> могут быть </w:t>
      </w:r>
      <w:r w:rsidRPr="005A3A45">
        <w:rPr>
          <w:color w:val="000000"/>
          <w:sz w:val="22"/>
          <w:szCs w:val="22"/>
          <w:u w:val="single"/>
        </w:rPr>
        <w:t>свободными и вынужденными</w:t>
      </w:r>
      <w:r w:rsidRPr="005A3A45">
        <w:rPr>
          <w:color w:val="000000"/>
          <w:sz w:val="22"/>
          <w:szCs w:val="22"/>
        </w:rPr>
        <w:t xml:space="preserve"> (примеры: движение нитяного маятника – это свободные колебания, движение иглы швейной машины – вынужденное колебание)</w:t>
      </w:r>
    </w:p>
    <w:p w:rsidR="001513B5" w:rsidRPr="005A3A45" w:rsidRDefault="001513B5" w:rsidP="001513B5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5A3A45">
        <w:rPr>
          <w:color w:val="000000"/>
          <w:sz w:val="22"/>
          <w:szCs w:val="22"/>
        </w:rPr>
        <w:t>За положение равновесия принимается точка, в которой при отсутствии движения результирующая сила равна 0.</w:t>
      </w:r>
    </w:p>
    <w:p w:rsidR="001513B5" w:rsidRPr="005A3A45" w:rsidRDefault="001513B5" w:rsidP="001513B5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1743075" cy="990600"/>
            <wp:effectExtent l="19050" t="0" r="9525" b="0"/>
            <wp:docPr id="52" name="Рисунок 52" descr="img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g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3A45">
        <w:rPr>
          <w:color w:val="000000"/>
          <w:sz w:val="22"/>
          <w:szCs w:val="22"/>
        </w:rPr>
        <w:br/>
        <w:t>Рисунок 1.</w:t>
      </w:r>
    </w:p>
    <w:p w:rsidR="001513B5" w:rsidRPr="005A3A45" w:rsidRDefault="001513B5" w:rsidP="001513B5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5A3A45">
        <w:rPr>
          <w:b/>
          <w:bCs/>
          <w:color w:val="000000"/>
          <w:sz w:val="22"/>
          <w:szCs w:val="22"/>
        </w:rPr>
        <w:t>Свободные колебания</w:t>
      </w:r>
      <w:r w:rsidRPr="005A3A45">
        <w:rPr>
          <w:rStyle w:val="apple-converted-space"/>
          <w:color w:val="000000"/>
          <w:sz w:val="22"/>
          <w:szCs w:val="22"/>
        </w:rPr>
        <w:t> </w:t>
      </w:r>
      <w:r w:rsidRPr="005A3A45">
        <w:rPr>
          <w:color w:val="000000"/>
          <w:sz w:val="22"/>
          <w:szCs w:val="22"/>
        </w:rPr>
        <w:t>– это колебания, происходящие благодаря первоначальному запасу энергии.</w:t>
      </w:r>
    </w:p>
    <w:p w:rsidR="001513B5" w:rsidRPr="005A3A45" w:rsidRDefault="001513B5" w:rsidP="001513B5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5A3A45">
        <w:rPr>
          <w:color w:val="000000"/>
          <w:sz w:val="22"/>
          <w:szCs w:val="22"/>
        </w:rPr>
        <w:t>Обсуждение вопроса: могут ли возникнуть колебания в системах, изображенных на рисунке?</w:t>
      </w:r>
    </w:p>
    <w:p w:rsidR="001513B5" w:rsidRPr="005A3A45" w:rsidRDefault="001513B5" w:rsidP="001513B5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2543175" cy="657225"/>
            <wp:effectExtent l="19050" t="0" r="9525" b="0"/>
            <wp:docPr id="53" name="Рисунок 53" descr="img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g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3A45">
        <w:rPr>
          <w:color w:val="000000"/>
          <w:sz w:val="22"/>
          <w:szCs w:val="22"/>
        </w:rPr>
        <w:br/>
        <w:t>Рисунок 2</w:t>
      </w:r>
    </w:p>
    <w:p w:rsidR="001513B5" w:rsidRPr="005A3A45" w:rsidRDefault="001513B5" w:rsidP="001513B5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5A3A45">
        <w:rPr>
          <w:color w:val="000000"/>
          <w:sz w:val="22"/>
          <w:szCs w:val="22"/>
        </w:rPr>
        <w:t xml:space="preserve">Системы тел, которые способны совершать свободные колебания, называются </w:t>
      </w:r>
      <w:r w:rsidRPr="005A3A45">
        <w:rPr>
          <w:b/>
          <w:color w:val="000000"/>
          <w:sz w:val="22"/>
          <w:szCs w:val="22"/>
        </w:rPr>
        <w:t>колебательными системами</w:t>
      </w:r>
      <w:proofErr w:type="gramStart"/>
      <w:r w:rsidRPr="005A3A45">
        <w:rPr>
          <w:b/>
          <w:color w:val="000000"/>
          <w:sz w:val="22"/>
          <w:szCs w:val="22"/>
        </w:rPr>
        <w:t>.</w:t>
      </w:r>
      <w:proofErr w:type="gramEnd"/>
      <w:r w:rsidRPr="005A3A45">
        <w:rPr>
          <w:color w:val="000000"/>
          <w:sz w:val="22"/>
          <w:szCs w:val="22"/>
        </w:rPr>
        <w:t xml:space="preserve"> </w:t>
      </w:r>
      <w:proofErr w:type="gramStart"/>
      <w:r w:rsidRPr="005A3A45">
        <w:rPr>
          <w:color w:val="000000"/>
          <w:sz w:val="22"/>
          <w:szCs w:val="22"/>
        </w:rPr>
        <w:t>н</w:t>
      </w:r>
      <w:proofErr w:type="gramEnd"/>
      <w:r w:rsidRPr="005A3A45">
        <w:rPr>
          <w:color w:val="000000"/>
          <w:sz w:val="22"/>
          <w:szCs w:val="22"/>
        </w:rPr>
        <w:t>итяные и пружинные.</w:t>
      </w:r>
    </w:p>
    <w:p w:rsidR="001513B5" w:rsidRPr="005A3A45" w:rsidRDefault="001513B5" w:rsidP="001513B5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5A3A45">
        <w:rPr>
          <w:b/>
          <w:bCs/>
          <w:color w:val="000000"/>
          <w:sz w:val="22"/>
          <w:szCs w:val="22"/>
        </w:rPr>
        <w:t>Условия возникновения свободных колебаний</w:t>
      </w:r>
    </w:p>
    <w:p w:rsidR="001513B5" w:rsidRPr="005A3A45" w:rsidRDefault="001513B5" w:rsidP="001513B5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5A3A45">
        <w:rPr>
          <w:color w:val="000000"/>
          <w:sz w:val="22"/>
          <w:szCs w:val="22"/>
        </w:rPr>
        <w:t>- наличие устойчивого равновесия;</w:t>
      </w:r>
    </w:p>
    <w:p w:rsidR="001513B5" w:rsidRPr="005A3A45" w:rsidRDefault="001513B5" w:rsidP="001513B5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5A3A45">
        <w:rPr>
          <w:color w:val="000000"/>
          <w:sz w:val="22"/>
          <w:szCs w:val="22"/>
        </w:rPr>
        <w:t>- силы трения в системе достаточно малы;</w:t>
      </w:r>
    </w:p>
    <w:p w:rsidR="001513B5" w:rsidRPr="005A3A45" w:rsidRDefault="001513B5" w:rsidP="001513B5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5A3A45">
        <w:rPr>
          <w:color w:val="000000"/>
          <w:sz w:val="22"/>
          <w:szCs w:val="22"/>
        </w:rPr>
        <w:t>- наличие первоначального запаса энергии.</w:t>
      </w:r>
    </w:p>
    <w:p w:rsidR="001513B5" w:rsidRPr="005A3A45" w:rsidRDefault="001513B5" w:rsidP="001513B5">
      <w:pPr>
        <w:pStyle w:val="text"/>
        <w:spacing w:before="0" w:beforeAutospacing="0" w:after="0" w:afterAutospacing="0"/>
        <w:rPr>
          <w:b/>
          <w:sz w:val="22"/>
          <w:szCs w:val="22"/>
        </w:rPr>
      </w:pPr>
      <w:r w:rsidRPr="005A3A45">
        <w:rPr>
          <w:b/>
          <w:sz w:val="22"/>
          <w:szCs w:val="22"/>
        </w:rPr>
        <w:t>Электромагнитные колебания - взаимосвязанные колебания электрического и магнитного полей.</w:t>
      </w:r>
    </w:p>
    <w:p w:rsidR="001513B5" w:rsidRPr="005A3A45" w:rsidRDefault="001513B5" w:rsidP="001513B5">
      <w:pPr>
        <w:pStyle w:val="a3"/>
        <w:spacing w:before="0" w:beforeAutospacing="0" w:after="0" w:afterAutospacing="0"/>
        <w:rPr>
          <w:sz w:val="22"/>
          <w:szCs w:val="22"/>
        </w:rPr>
      </w:pPr>
      <w:r w:rsidRPr="005A3A45">
        <w:rPr>
          <w:sz w:val="22"/>
          <w:szCs w:val="22"/>
        </w:rPr>
        <w:t>Получить электрические магнитные колебания также легко, как и заставить колебаться математический или пружинный маятники, но наблюдать эти колебания без специальных устройств невозможно.</w:t>
      </w:r>
    </w:p>
    <w:p w:rsidR="001513B5" w:rsidRPr="005A3A45" w:rsidRDefault="001513B5" w:rsidP="001513B5">
      <w:pPr>
        <w:pStyle w:val="a3"/>
        <w:spacing w:before="0" w:beforeAutospacing="0" w:after="0" w:afterAutospacing="0"/>
        <w:rPr>
          <w:sz w:val="22"/>
          <w:szCs w:val="22"/>
        </w:rPr>
      </w:pPr>
      <w:r w:rsidRPr="005A3A45">
        <w:rPr>
          <w:b/>
          <w:bCs/>
          <w:color w:val="FF0000"/>
          <w:sz w:val="22"/>
          <w:szCs w:val="22"/>
        </w:rPr>
        <w:t>Опр.</w:t>
      </w:r>
      <w:r w:rsidRPr="005A3A45">
        <w:rPr>
          <w:color w:val="FF0000"/>
          <w:sz w:val="22"/>
          <w:szCs w:val="22"/>
        </w:rPr>
        <w:t xml:space="preserve"> 1</w:t>
      </w:r>
      <w:r w:rsidRPr="005A3A45">
        <w:rPr>
          <w:b/>
          <w:color w:val="FF0000"/>
          <w:sz w:val="22"/>
          <w:szCs w:val="22"/>
        </w:rPr>
        <w:t>.</w:t>
      </w:r>
      <w:r w:rsidRPr="005A3A45">
        <w:rPr>
          <w:b/>
          <w:sz w:val="22"/>
          <w:szCs w:val="22"/>
        </w:rPr>
        <w:t xml:space="preserve"> Периодические или почти периодические изменения заряда, силы тока</w:t>
      </w:r>
      <w:r w:rsidRPr="005A3A45">
        <w:rPr>
          <w:b/>
          <w:i/>
          <w:iCs/>
          <w:sz w:val="22"/>
          <w:szCs w:val="22"/>
        </w:rPr>
        <w:t xml:space="preserve">, </w:t>
      </w:r>
      <w:r w:rsidRPr="005A3A45">
        <w:rPr>
          <w:b/>
          <w:sz w:val="22"/>
          <w:szCs w:val="22"/>
        </w:rPr>
        <w:t xml:space="preserve">и напряжения называются </w:t>
      </w:r>
      <w:r w:rsidRPr="005A3A45">
        <w:rPr>
          <w:b/>
          <w:color w:val="FF0000"/>
          <w:sz w:val="22"/>
          <w:szCs w:val="22"/>
        </w:rPr>
        <w:t>электромагнитными колебаниями</w:t>
      </w:r>
      <w:r w:rsidRPr="005A3A45">
        <w:rPr>
          <w:sz w:val="22"/>
          <w:szCs w:val="22"/>
        </w:rPr>
        <w:t xml:space="preserve">. </w:t>
      </w:r>
    </w:p>
    <w:p w:rsidR="001513B5" w:rsidRPr="005A3A45" w:rsidRDefault="001513B5" w:rsidP="001513B5">
      <w:pPr>
        <w:pStyle w:val="a3"/>
        <w:spacing w:before="0" w:beforeAutospacing="0" w:after="0" w:afterAutospacing="0"/>
        <w:rPr>
          <w:sz w:val="22"/>
          <w:szCs w:val="22"/>
        </w:rPr>
      </w:pPr>
      <w:r w:rsidRPr="005A3A45">
        <w:rPr>
          <w:color w:val="FF0000"/>
          <w:sz w:val="22"/>
          <w:szCs w:val="22"/>
        </w:rPr>
        <w:lastRenderedPageBreak/>
        <w:t>Свободные колебания</w:t>
      </w:r>
      <w:r w:rsidRPr="005A3A45">
        <w:rPr>
          <w:sz w:val="22"/>
          <w:szCs w:val="22"/>
        </w:rPr>
        <w:t>, возникающие при разрядке конденсатора через катушку — затухающие электромагнитные колебания.</w:t>
      </w:r>
    </w:p>
    <w:p w:rsidR="001513B5" w:rsidRPr="005A3A45" w:rsidRDefault="001513B5" w:rsidP="001513B5">
      <w:pPr>
        <w:pStyle w:val="a3"/>
        <w:spacing w:before="0" w:beforeAutospacing="0" w:after="0" w:afterAutospacing="0"/>
        <w:rPr>
          <w:sz w:val="22"/>
          <w:szCs w:val="22"/>
        </w:rPr>
      </w:pPr>
      <w:r w:rsidRPr="005A3A45">
        <w:rPr>
          <w:color w:val="FF0000"/>
          <w:sz w:val="22"/>
          <w:szCs w:val="22"/>
        </w:rPr>
        <w:t xml:space="preserve"> Вынужденными электромагнитными колебаниями</w:t>
      </w:r>
      <w:r w:rsidRPr="005A3A45">
        <w:rPr>
          <w:sz w:val="22"/>
          <w:szCs w:val="22"/>
        </w:rPr>
        <w:t xml:space="preserve"> называют периодические изменения силы тока и напряжения в электрической цепи, происходящие под действием переменной Э.Д.С. от внешнего источника</w:t>
      </w:r>
      <w:proofErr w:type="gramStart"/>
      <w:r w:rsidRPr="005A3A45">
        <w:rPr>
          <w:sz w:val="22"/>
          <w:szCs w:val="22"/>
        </w:rPr>
        <w:t>.</w:t>
      </w:r>
      <w:proofErr w:type="gramEnd"/>
      <w:r w:rsidRPr="005A3A45">
        <w:rPr>
          <w:sz w:val="22"/>
          <w:szCs w:val="22"/>
        </w:rPr>
        <w:t xml:space="preserve"> – </w:t>
      </w:r>
      <w:proofErr w:type="gramStart"/>
      <w:r w:rsidRPr="005A3A45">
        <w:rPr>
          <w:sz w:val="22"/>
          <w:szCs w:val="22"/>
        </w:rPr>
        <w:t>э</w:t>
      </w:r>
      <w:proofErr w:type="gramEnd"/>
      <w:r w:rsidRPr="005A3A45">
        <w:rPr>
          <w:sz w:val="22"/>
          <w:szCs w:val="22"/>
        </w:rPr>
        <w:t>то незатухающие электромагнитные колебания.</w:t>
      </w:r>
    </w:p>
    <w:p w:rsidR="001513B5" w:rsidRPr="005A3A45" w:rsidRDefault="001513B5" w:rsidP="001513B5">
      <w:pPr>
        <w:rPr>
          <w:sz w:val="22"/>
          <w:szCs w:val="22"/>
        </w:rPr>
      </w:pPr>
      <w:r w:rsidRPr="005A3A45">
        <w:rPr>
          <w:sz w:val="22"/>
          <w:szCs w:val="22"/>
        </w:rPr>
        <w:t xml:space="preserve">                  </w:t>
      </w:r>
      <w:r w:rsidRPr="005A3A45">
        <w:rPr>
          <w:b/>
          <w:sz w:val="22"/>
          <w:szCs w:val="22"/>
        </w:rPr>
        <w:t>Колебательный контур</w:t>
      </w:r>
      <w:r w:rsidRPr="005A3A45">
        <w:rPr>
          <w:sz w:val="22"/>
          <w:szCs w:val="22"/>
        </w:rPr>
        <w:t xml:space="preserve"> – это электрическая цепь, в которой можно получить    </w:t>
      </w:r>
    </w:p>
    <w:p w:rsidR="001513B5" w:rsidRPr="005A3A45" w:rsidRDefault="001513B5" w:rsidP="001513B5">
      <w:pPr>
        <w:rPr>
          <w:sz w:val="22"/>
          <w:szCs w:val="22"/>
        </w:rPr>
      </w:pPr>
      <w:r w:rsidRPr="005A3A45">
        <w:rPr>
          <w:sz w:val="22"/>
          <w:szCs w:val="22"/>
        </w:rPr>
        <w:t xml:space="preserve">                        свободные электромагнитные колебания.</w:t>
      </w:r>
      <w:r>
        <w:rPr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621030</wp:posOffset>
            </wp:positionV>
            <wp:extent cx="1371600" cy="1052830"/>
            <wp:effectExtent l="19050" t="0" r="0" b="0"/>
            <wp:wrapTight wrapText="bothSides">
              <wp:wrapPolygon edited="0">
                <wp:start x="-300" y="0"/>
                <wp:lineTo x="-300" y="20714"/>
                <wp:lineTo x="21600" y="20714"/>
                <wp:lineTo x="21600" y="0"/>
                <wp:lineTo x="-30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5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2"/>
          <w:szCs w:val="2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91440</wp:posOffset>
            </wp:positionV>
            <wp:extent cx="1333500" cy="895350"/>
            <wp:effectExtent l="19050" t="0" r="0" b="0"/>
            <wp:wrapSquare wrapText="bothSides"/>
            <wp:docPr id="19" name="Рисунок 19" descr="http://shkola.lv/goods/ymk/physics/work4/theory/5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hkola.lv/goods/ymk/physics/work4/theory/5/image001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 xml:space="preserve"> Колебательный контур это </w:t>
      </w:r>
      <w:r w:rsidRPr="005A3A45">
        <w:rPr>
          <w:sz w:val="22"/>
          <w:szCs w:val="22"/>
        </w:rPr>
        <w:t xml:space="preserve">- электрическая цепь, состоящая из последовательно </w:t>
      </w:r>
      <w:proofErr w:type="gramStart"/>
      <w:r w:rsidRPr="005A3A45">
        <w:rPr>
          <w:sz w:val="22"/>
          <w:szCs w:val="22"/>
        </w:rPr>
        <w:t>соединенных</w:t>
      </w:r>
      <w:proofErr w:type="gramEnd"/>
      <w:r w:rsidRPr="005A3A45">
        <w:rPr>
          <w:sz w:val="22"/>
          <w:szCs w:val="22"/>
        </w:rPr>
        <w:t xml:space="preserve"> конденсатора емкостью C, катушки индуктивностью L и резистора сопротивлением R.</w:t>
      </w:r>
    </w:p>
    <w:p w:rsidR="001513B5" w:rsidRPr="005A3A45" w:rsidRDefault="001513B5" w:rsidP="001513B5">
      <w:pPr>
        <w:rPr>
          <w:sz w:val="22"/>
          <w:szCs w:val="22"/>
        </w:rPr>
      </w:pPr>
    </w:p>
    <w:p w:rsidR="001513B5" w:rsidRPr="005A3A45" w:rsidRDefault="001513B5" w:rsidP="001513B5">
      <w:pPr>
        <w:ind w:firstLine="567"/>
        <w:rPr>
          <w:sz w:val="22"/>
          <w:szCs w:val="22"/>
        </w:rPr>
      </w:pPr>
      <w:r w:rsidRPr="005A3A45">
        <w:rPr>
          <w:sz w:val="22"/>
          <w:szCs w:val="22"/>
        </w:rPr>
        <w:t xml:space="preserve">Чтобы возникли электрические колебания в этом контуре, ему необходимо сообщить некоторый запас энергии, т.е. </w:t>
      </w:r>
      <w:r w:rsidRPr="005A3A45">
        <w:rPr>
          <w:b/>
          <w:sz w:val="22"/>
          <w:szCs w:val="22"/>
        </w:rPr>
        <w:t>зарядить конденсатор.</w:t>
      </w:r>
      <w:r w:rsidRPr="005A3A45">
        <w:rPr>
          <w:sz w:val="22"/>
          <w:szCs w:val="22"/>
        </w:rPr>
        <w:t xml:space="preserve"> Когда конденсатор зарядится, то электрическое поле будет сосредоточено </w:t>
      </w:r>
      <w:r w:rsidRPr="005A3A45">
        <w:rPr>
          <w:b/>
          <w:sz w:val="22"/>
          <w:szCs w:val="22"/>
        </w:rPr>
        <w:t>между его пластинами.</w:t>
      </w:r>
      <w:r w:rsidRPr="005A3A45">
        <w:rPr>
          <w:sz w:val="22"/>
          <w:szCs w:val="22"/>
        </w:rPr>
        <w:t xml:space="preserve"> </w:t>
      </w:r>
    </w:p>
    <w:p w:rsidR="001513B5" w:rsidRPr="005A3A45" w:rsidRDefault="001513B5" w:rsidP="001513B5">
      <w:pPr>
        <w:pStyle w:val="a4"/>
        <w:ind w:firstLine="567"/>
        <w:rPr>
          <w:sz w:val="22"/>
          <w:szCs w:val="22"/>
        </w:rPr>
      </w:pPr>
      <w:r w:rsidRPr="005A3A45">
        <w:rPr>
          <w:sz w:val="22"/>
          <w:szCs w:val="22"/>
        </w:rPr>
        <w:t>1.Итак, конденсатор заряжен, его энергия равна</w:t>
      </w:r>
      <w:proofErr w:type="gramStart"/>
      <w:r w:rsidRPr="005A3A45">
        <w:rPr>
          <w:sz w:val="22"/>
          <w:szCs w:val="22"/>
        </w:rPr>
        <w:t xml:space="preserve"> </w:t>
      </w:r>
    </w:p>
    <w:proofErr w:type="gramEnd"/>
    <w:p w:rsidR="001513B5" w:rsidRPr="005A3A45" w:rsidRDefault="001513B5" w:rsidP="001513B5">
      <w:pPr>
        <w:jc w:val="center"/>
        <w:rPr>
          <w:sz w:val="22"/>
          <w:szCs w:val="22"/>
        </w:rPr>
      </w:pPr>
      <w:r w:rsidRPr="005A3A45">
        <w:rPr>
          <w:position w:val="-24"/>
          <w:sz w:val="22"/>
          <w:szCs w:val="22"/>
        </w:rPr>
        <w:object w:dxaOrig="114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27.75pt" o:ole="" fillcolor="window">
            <v:imagedata r:id="rId10" o:title=""/>
          </v:shape>
          <o:OLEObject Type="Embed" ProgID="Equation.3" ShapeID="_x0000_i1025" DrawAspect="Content" ObjectID="_1479405971" r:id="rId11"/>
        </w:object>
      </w:r>
      <w:r w:rsidRPr="005A3A45">
        <w:rPr>
          <w:sz w:val="22"/>
          <w:szCs w:val="22"/>
        </w:rPr>
        <w:t xml:space="preserve">, но </w:t>
      </w:r>
      <w:r w:rsidRPr="005A3A45">
        <w:rPr>
          <w:position w:val="-24"/>
          <w:sz w:val="22"/>
          <w:szCs w:val="22"/>
        </w:rPr>
        <w:object w:dxaOrig="720" w:dyaOrig="620">
          <v:shape id="_x0000_i1026" type="#_x0000_t75" style="width:38.25pt;height:23.25pt" o:ole="" fillcolor="window">
            <v:imagedata r:id="rId12" o:title=""/>
          </v:shape>
          <o:OLEObject Type="Embed" ProgID="Equation.3" ShapeID="_x0000_i1026" DrawAspect="Content" ObjectID="_1479405972" r:id="rId13"/>
        </w:object>
      </w:r>
      <w:r w:rsidRPr="005A3A45">
        <w:rPr>
          <w:sz w:val="22"/>
          <w:szCs w:val="22"/>
        </w:rPr>
        <w:t>,</w:t>
      </w:r>
    </w:p>
    <w:p w:rsidR="001513B5" w:rsidRPr="005A3A45" w:rsidRDefault="001513B5" w:rsidP="001513B5">
      <w:pPr>
        <w:rPr>
          <w:sz w:val="22"/>
          <w:szCs w:val="22"/>
        </w:rPr>
      </w:pPr>
      <w:r w:rsidRPr="005A3A45">
        <w:rPr>
          <w:sz w:val="22"/>
          <w:szCs w:val="22"/>
        </w:rPr>
        <w:t xml:space="preserve">поэтому  </w:t>
      </w:r>
      <w:r w:rsidRPr="005A3A45">
        <w:rPr>
          <w:position w:val="-24"/>
          <w:sz w:val="22"/>
          <w:szCs w:val="22"/>
        </w:rPr>
        <w:object w:dxaOrig="720" w:dyaOrig="620">
          <v:shape id="_x0000_i1027" type="#_x0000_t75" style="width:42.75pt;height:30.75pt" o:ole="" fillcolor="window">
            <v:imagedata r:id="rId14" o:title=""/>
          </v:shape>
          <o:OLEObject Type="Embed" ProgID="Equation.3" ShapeID="_x0000_i1027" DrawAspect="Content" ObjectID="_1479405973" r:id="rId15"/>
        </w:object>
      </w:r>
      <w:r w:rsidRPr="005A3A45">
        <w:rPr>
          <w:sz w:val="22"/>
          <w:szCs w:val="22"/>
        </w:rPr>
        <w:t xml:space="preserve">, следовательно, </w:t>
      </w:r>
      <w:r w:rsidRPr="005A3A45">
        <w:rPr>
          <w:position w:val="-24"/>
          <w:sz w:val="22"/>
          <w:szCs w:val="22"/>
        </w:rPr>
        <w:object w:dxaOrig="1680" w:dyaOrig="660">
          <v:shape id="_x0000_i1028" type="#_x0000_t75" style="width:83.25pt;height:27pt" o:ole="" fillcolor="window">
            <v:imagedata r:id="rId16" o:title=""/>
          </v:shape>
          <o:OLEObject Type="Embed" ProgID="Equation.3" ShapeID="_x0000_i1028" DrawAspect="Content" ObjectID="_1479405974" r:id="rId17"/>
        </w:object>
      </w:r>
      <w:r w:rsidRPr="005A3A45">
        <w:rPr>
          <w:sz w:val="22"/>
          <w:szCs w:val="22"/>
        </w:rPr>
        <w:t>.</w:t>
      </w:r>
    </w:p>
    <w:p w:rsidR="001513B5" w:rsidRPr="005A3A45" w:rsidRDefault="001513B5" w:rsidP="001513B5">
      <w:pPr>
        <w:ind w:firstLine="567"/>
        <w:rPr>
          <w:sz w:val="22"/>
          <w:szCs w:val="22"/>
        </w:rPr>
      </w:pPr>
      <w:r w:rsidRPr="005A3A45">
        <w:rPr>
          <w:sz w:val="22"/>
          <w:szCs w:val="22"/>
        </w:rPr>
        <w:t xml:space="preserve">Так как после </w:t>
      </w:r>
      <w:r w:rsidRPr="005A3A45">
        <w:rPr>
          <w:b/>
          <w:sz w:val="22"/>
          <w:szCs w:val="22"/>
        </w:rPr>
        <w:t>зарядки</w:t>
      </w:r>
      <w:r w:rsidRPr="005A3A45">
        <w:rPr>
          <w:sz w:val="22"/>
          <w:szCs w:val="22"/>
        </w:rPr>
        <w:t xml:space="preserve"> конденсатор будет иметь </w:t>
      </w:r>
      <w:r w:rsidRPr="005A3A45">
        <w:rPr>
          <w:b/>
          <w:sz w:val="22"/>
          <w:szCs w:val="22"/>
        </w:rPr>
        <w:t>максимальный заряд</w:t>
      </w:r>
      <w:r w:rsidRPr="005A3A45">
        <w:rPr>
          <w:sz w:val="22"/>
          <w:szCs w:val="22"/>
        </w:rPr>
        <w:t xml:space="preserve"> </w:t>
      </w:r>
      <w:r w:rsidRPr="005A3A45">
        <w:rPr>
          <w:i/>
          <w:sz w:val="22"/>
          <w:szCs w:val="22"/>
        </w:rPr>
        <w:t xml:space="preserve">(на пластинах    конденсатора, расположены противоположные по знаку заряды), </w:t>
      </w:r>
      <w:r w:rsidRPr="005A3A45">
        <w:rPr>
          <w:sz w:val="22"/>
          <w:szCs w:val="22"/>
        </w:rPr>
        <w:t xml:space="preserve">то при </w:t>
      </w:r>
      <w:proofErr w:type="spellStart"/>
      <w:r w:rsidRPr="005A3A45">
        <w:rPr>
          <w:sz w:val="22"/>
          <w:szCs w:val="22"/>
        </w:rPr>
        <w:t>q=q</w:t>
      </w:r>
      <w:r w:rsidRPr="005A3A45">
        <w:rPr>
          <w:sz w:val="22"/>
          <w:szCs w:val="22"/>
          <w:vertAlign w:val="subscript"/>
        </w:rPr>
        <w:t>max</w:t>
      </w:r>
      <w:proofErr w:type="spellEnd"/>
      <w:r w:rsidRPr="005A3A45">
        <w:rPr>
          <w:sz w:val="22"/>
          <w:szCs w:val="22"/>
        </w:rPr>
        <w:t xml:space="preserve">  </w:t>
      </w:r>
      <w:r w:rsidRPr="005A3A45">
        <w:rPr>
          <w:b/>
          <w:sz w:val="22"/>
          <w:szCs w:val="22"/>
        </w:rPr>
        <w:t>энергия электрического поля конденсатора будет максимальна</w:t>
      </w:r>
      <w:r w:rsidRPr="005A3A45">
        <w:rPr>
          <w:sz w:val="22"/>
          <w:szCs w:val="22"/>
        </w:rPr>
        <w:t xml:space="preserve"> и равна</w:t>
      </w:r>
    </w:p>
    <w:p w:rsidR="001513B5" w:rsidRPr="005A3A45" w:rsidRDefault="001513B5" w:rsidP="001513B5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186055</wp:posOffset>
            </wp:positionV>
            <wp:extent cx="1133475" cy="971550"/>
            <wp:effectExtent l="19050" t="0" r="9525" b="0"/>
            <wp:wrapSquare wrapText="bothSides"/>
            <wp:docPr id="20" name="Рисунок 20" descr="http://shkola.lv/goods/ymk/physics/work4/theory/5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shkola.lv/goods/ymk/physics/work4/theory/5/image002.gif"/>
                    <pic:cNvPicPr>
                      <a:picLocks noChangeAspect="1" noChangeArrowheads="1"/>
                    </pic:cNvPicPr>
                  </pic:nvPicPr>
                  <pic:blipFill>
                    <a:blip r:embed="rId18" r:link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3A45">
        <w:rPr>
          <w:position w:val="-24"/>
          <w:sz w:val="22"/>
          <w:szCs w:val="22"/>
        </w:rPr>
        <w:object w:dxaOrig="999" w:dyaOrig="660">
          <v:shape id="_x0000_i1029" type="#_x0000_t75" style="width:48pt;height:24pt" o:ole="" fillcolor="window">
            <v:imagedata r:id="rId20" o:title=""/>
          </v:shape>
          <o:OLEObject Type="Embed" ProgID="Equation.3" ShapeID="_x0000_i1029" DrawAspect="Content" ObjectID="_1479405975" r:id="rId21"/>
        </w:object>
      </w:r>
      <w:r w:rsidRPr="005A3A45">
        <w:rPr>
          <w:sz w:val="22"/>
          <w:szCs w:val="22"/>
        </w:rPr>
        <w:t>.</w:t>
      </w:r>
    </w:p>
    <w:p w:rsidR="001513B5" w:rsidRPr="005A3A45" w:rsidRDefault="001513B5" w:rsidP="001513B5">
      <w:pPr>
        <w:ind w:firstLine="567"/>
        <w:rPr>
          <w:sz w:val="22"/>
          <w:szCs w:val="22"/>
        </w:rPr>
      </w:pPr>
    </w:p>
    <w:p w:rsidR="001513B5" w:rsidRPr="005A3A45" w:rsidRDefault="001513B5" w:rsidP="001513B5">
      <w:pPr>
        <w:ind w:firstLine="567"/>
        <w:rPr>
          <w:sz w:val="22"/>
          <w:szCs w:val="22"/>
        </w:rPr>
      </w:pPr>
      <w:r>
        <w:rPr>
          <w:noProof/>
          <w:sz w:val="22"/>
          <w:szCs w:val="22"/>
        </w:rPr>
        <w:pict>
          <v:line id="_x0000_s1030" style="position:absolute;left:0;text-align:left;z-index:251665408" from="-108.45pt,21.5pt" to="-99.45pt,21.5pt"/>
        </w:pict>
      </w:r>
      <w:r>
        <w:rPr>
          <w:noProof/>
          <w:sz w:val="22"/>
          <w:szCs w:val="22"/>
        </w:rPr>
        <w:pict>
          <v:line id="_x0000_s1029" style="position:absolute;left:0;text-align:left;z-index:251664384" from="-108.45pt,21.5pt" to="-99.45pt,21.5pt"/>
        </w:pict>
      </w:r>
      <w:r>
        <w:rPr>
          <w:noProof/>
          <w:sz w:val="22"/>
          <w:szCs w:val="22"/>
        </w:rPr>
        <w:pict>
          <v:line id="_x0000_s1026" style="position:absolute;left:0;text-align:left;z-index:251661312" from="-108.45pt,12.5pt" to="-99.45pt,12.5pt"/>
        </w:pict>
      </w:r>
      <w:r w:rsidRPr="005A3A45">
        <w:rPr>
          <w:sz w:val="22"/>
          <w:szCs w:val="22"/>
        </w:rPr>
        <w:tab/>
        <w:t xml:space="preserve">2. При разрядке конденсатора </w:t>
      </w:r>
      <w:proofErr w:type="gramStart"/>
      <w:r w:rsidRPr="005A3A45">
        <w:rPr>
          <w:sz w:val="22"/>
          <w:szCs w:val="22"/>
        </w:rPr>
        <w:t>ток не сразу достигает</w:t>
      </w:r>
      <w:proofErr w:type="gramEnd"/>
      <w:r w:rsidRPr="005A3A45">
        <w:rPr>
          <w:sz w:val="22"/>
          <w:szCs w:val="22"/>
        </w:rPr>
        <w:t xml:space="preserve"> своего максимального значения, а постепенно. Это происходит потому, что переменное магнитное поле порождает в катушке второе электрическое поле.</w:t>
      </w:r>
      <w:r w:rsidRPr="005A3A45">
        <w:rPr>
          <w:sz w:val="22"/>
          <w:szCs w:val="22"/>
        </w:rPr>
        <w:tab/>
        <w:t xml:space="preserve"> Когда разрядный </w:t>
      </w:r>
      <w:r w:rsidRPr="005A3A45">
        <w:rPr>
          <w:b/>
          <w:sz w:val="22"/>
          <w:szCs w:val="22"/>
        </w:rPr>
        <w:t>ток достигает</w:t>
      </w:r>
      <w:r w:rsidRPr="005A3A45">
        <w:rPr>
          <w:sz w:val="22"/>
          <w:szCs w:val="22"/>
        </w:rPr>
        <w:t xml:space="preserve"> своего </w:t>
      </w:r>
      <w:r w:rsidRPr="005A3A45">
        <w:rPr>
          <w:b/>
          <w:sz w:val="22"/>
          <w:szCs w:val="22"/>
        </w:rPr>
        <w:t>максимального значения, энергия магнитного поля максимальна</w:t>
      </w:r>
      <w:r w:rsidRPr="005A3A45">
        <w:rPr>
          <w:sz w:val="22"/>
          <w:szCs w:val="22"/>
        </w:rPr>
        <w:t xml:space="preserve"> и равна</w:t>
      </w:r>
      <w:proofErr w:type="gramStart"/>
      <w:r w:rsidRPr="005A3A45">
        <w:rPr>
          <w:sz w:val="22"/>
          <w:szCs w:val="22"/>
        </w:rPr>
        <w:t xml:space="preserve"> </w:t>
      </w:r>
    </w:p>
    <w:proofErr w:type="gramEnd"/>
    <w:p w:rsidR="001513B5" w:rsidRPr="005A3A45" w:rsidRDefault="001513B5" w:rsidP="001513B5">
      <w:pPr>
        <w:jc w:val="center"/>
        <w:rPr>
          <w:sz w:val="22"/>
          <w:szCs w:val="22"/>
        </w:rPr>
      </w:pPr>
      <w:r w:rsidRPr="005A3A45">
        <w:rPr>
          <w:b/>
          <w:position w:val="-24"/>
          <w:sz w:val="22"/>
          <w:szCs w:val="22"/>
        </w:rPr>
        <w:object w:dxaOrig="1579" w:dyaOrig="680">
          <v:shape id="_x0000_i1030" type="#_x0000_t75" style="width:81.75pt;height:33.75pt" o:ole="" fillcolor="window">
            <v:imagedata r:id="rId22" o:title=""/>
          </v:shape>
          <o:OLEObject Type="Embed" ProgID="Equation.3" ShapeID="_x0000_i1030" DrawAspect="Content" ObjectID="_1479405976" r:id="rId23"/>
        </w:object>
      </w:r>
      <w:r w:rsidRPr="005A3A45">
        <w:rPr>
          <w:sz w:val="22"/>
          <w:szCs w:val="22"/>
        </w:rPr>
        <w:t>,</w:t>
      </w:r>
    </w:p>
    <w:p w:rsidR="001513B5" w:rsidRPr="005A3A45" w:rsidRDefault="001513B5" w:rsidP="001513B5">
      <w:pPr>
        <w:rPr>
          <w:sz w:val="22"/>
          <w:szCs w:val="22"/>
        </w:rPr>
      </w:pPr>
      <w:r w:rsidRPr="005A3A45">
        <w:rPr>
          <w:sz w:val="22"/>
          <w:szCs w:val="22"/>
        </w:rPr>
        <w:t xml:space="preserve">а </w:t>
      </w:r>
      <w:r w:rsidRPr="005A3A45">
        <w:rPr>
          <w:b/>
          <w:sz w:val="22"/>
          <w:szCs w:val="22"/>
          <w:u w:val="single"/>
        </w:rPr>
        <w:t>энергия конденсатора в этот момент равна нулю.</w:t>
      </w:r>
      <w:r w:rsidRPr="005A3A45">
        <w:rPr>
          <w:sz w:val="22"/>
          <w:szCs w:val="22"/>
        </w:rPr>
        <w:t xml:space="preserve"> </w:t>
      </w:r>
    </w:p>
    <w:p w:rsidR="001513B5" w:rsidRPr="005A3A45" w:rsidRDefault="001513B5" w:rsidP="001513B5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line id="_x0000_s1032" style="position:absolute;flip:y;z-index:251667456" from="0,12.95pt" to="0,66.95pt">
            <v:stroke endarrow="block"/>
          </v:line>
        </w:pict>
      </w:r>
    </w:p>
    <w:p w:rsidR="001513B5" w:rsidRPr="005A3A45" w:rsidRDefault="001513B5" w:rsidP="001513B5">
      <w:pPr>
        <w:rPr>
          <w:b/>
          <w:sz w:val="22"/>
          <w:szCs w:val="22"/>
        </w:rPr>
      </w:pPr>
      <w:r w:rsidRPr="005A3A45">
        <w:rPr>
          <w:b/>
          <w:sz w:val="22"/>
          <w:szCs w:val="22"/>
        </w:rPr>
        <w:t xml:space="preserve"> </w:t>
      </w:r>
      <w:proofErr w:type="spellStart"/>
      <w:proofErr w:type="gramStart"/>
      <w:r w:rsidRPr="005A3A45">
        <w:rPr>
          <w:b/>
          <w:sz w:val="22"/>
          <w:szCs w:val="22"/>
          <w:lang w:val="en-US"/>
        </w:rPr>
        <w:t>i</w:t>
      </w:r>
      <w:proofErr w:type="spellEnd"/>
      <w:proofErr w:type="gramEnd"/>
    </w:p>
    <w:p w:rsidR="001513B5" w:rsidRPr="005A3A45" w:rsidRDefault="001513B5" w:rsidP="001513B5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shape id="_x0000_s1033" style="position:absolute;margin-left:0;margin-top:3.35pt;width:63pt;height:63pt;z-index:251668480;mso-position-horizontal:absolute;mso-position-vertical:absolute" coordsize="1080,1260" path="m,630c15,315,30,,180,90v150,90,570,990,720,1080c1050,1260,1050,720,1080,630e" filled="f">
            <v:path arrowok="t"/>
          </v:shape>
        </w:pict>
      </w:r>
      <w:r w:rsidRPr="005A3A45">
        <w:rPr>
          <w:b/>
          <w:sz w:val="22"/>
          <w:szCs w:val="22"/>
        </w:rPr>
        <w:t xml:space="preserve">  1     </w:t>
      </w:r>
    </w:p>
    <w:p w:rsidR="001513B5" w:rsidRPr="005A3A45" w:rsidRDefault="001513B5" w:rsidP="001513B5">
      <w:pPr>
        <w:rPr>
          <w:b/>
          <w:sz w:val="22"/>
          <w:szCs w:val="22"/>
        </w:rPr>
      </w:pPr>
    </w:p>
    <w:p w:rsidR="001513B5" w:rsidRPr="005A3A45" w:rsidRDefault="001513B5" w:rsidP="001513B5">
      <w:pPr>
        <w:tabs>
          <w:tab w:val="left" w:pos="660"/>
          <w:tab w:val="left" w:pos="3045"/>
        </w:tabs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line id="_x0000_s1031" style="position:absolute;flip:y;z-index:251666432" from="0,11.75pt" to="2in,11.75pt">
            <v:stroke endarrow="block"/>
          </v:line>
        </w:pict>
      </w:r>
      <w:r w:rsidRPr="005A3A45">
        <w:rPr>
          <w:b/>
          <w:sz w:val="22"/>
          <w:szCs w:val="22"/>
        </w:rPr>
        <w:t xml:space="preserve">          2           4 </w:t>
      </w:r>
      <w:r w:rsidRPr="005A3A45">
        <w:rPr>
          <w:b/>
          <w:sz w:val="22"/>
          <w:szCs w:val="22"/>
        </w:rPr>
        <w:tab/>
      </w:r>
      <w:r w:rsidRPr="005A3A45">
        <w:rPr>
          <w:b/>
          <w:sz w:val="22"/>
          <w:szCs w:val="22"/>
          <w:lang w:val="en-US"/>
        </w:rPr>
        <w:t>t</w:t>
      </w:r>
    </w:p>
    <w:p w:rsidR="001513B5" w:rsidRPr="005A3A45" w:rsidRDefault="001513B5" w:rsidP="001513B5">
      <w:pPr>
        <w:tabs>
          <w:tab w:val="left" w:pos="555"/>
          <w:tab w:val="left" w:pos="1245"/>
        </w:tabs>
        <w:rPr>
          <w:b/>
          <w:sz w:val="22"/>
          <w:szCs w:val="22"/>
        </w:rPr>
      </w:pPr>
      <w:r w:rsidRPr="005A3A45">
        <w:rPr>
          <w:b/>
          <w:sz w:val="22"/>
          <w:szCs w:val="22"/>
        </w:rPr>
        <w:tab/>
      </w:r>
      <w:r w:rsidRPr="005A3A45">
        <w:rPr>
          <w:b/>
          <w:sz w:val="22"/>
          <w:szCs w:val="22"/>
          <w:lang w:val="en-US"/>
        </w:rPr>
        <w:t>T</w:t>
      </w:r>
      <w:r w:rsidRPr="005A3A45">
        <w:rPr>
          <w:b/>
          <w:sz w:val="22"/>
          <w:szCs w:val="22"/>
        </w:rPr>
        <w:t>/2</w:t>
      </w:r>
      <w:r w:rsidRPr="005A3A45">
        <w:rPr>
          <w:b/>
          <w:sz w:val="22"/>
          <w:szCs w:val="22"/>
        </w:rPr>
        <w:tab/>
        <w:t xml:space="preserve">  </w:t>
      </w:r>
      <w:r w:rsidRPr="005A3A45">
        <w:rPr>
          <w:b/>
          <w:sz w:val="22"/>
          <w:szCs w:val="22"/>
          <w:lang w:val="en-US"/>
        </w:rPr>
        <w:t>T</w:t>
      </w:r>
    </w:p>
    <w:p w:rsidR="001513B5" w:rsidRPr="005A3A45" w:rsidRDefault="001513B5" w:rsidP="001513B5">
      <w:pPr>
        <w:rPr>
          <w:b/>
          <w:sz w:val="22"/>
          <w:szCs w:val="22"/>
        </w:rPr>
      </w:pPr>
      <w:r w:rsidRPr="005A3A45">
        <w:rPr>
          <w:b/>
          <w:sz w:val="22"/>
          <w:szCs w:val="22"/>
        </w:rPr>
        <w:t xml:space="preserve">                 3</w:t>
      </w:r>
    </w:p>
    <w:p w:rsidR="001513B5" w:rsidRPr="005A3A45" w:rsidRDefault="001513B5" w:rsidP="001513B5">
      <w:pPr>
        <w:rPr>
          <w:b/>
          <w:sz w:val="22"/>
          <w:szCs w:val="22"/>
        </w:rPr>
      </w:pPr>
      <w:r w:rsidRPr="005A3A45">
        <w:rPr>
          <w:b/>
          <w:sz w:val="22"/>
          <w:szCs w:val="22"/>
        </w:rPr>
        <w:t xml:space="preserve">Таким образом, через </w:t>
      </w:r>
      <w:proofErr w:type="spellStart"/>
      <w:r w:rsidRPr="005A3A45">
        <w:rPr>
          <w:b/>
          <w:sz w:val="22"/>
          <w:szCs w:val="22"/>
        </w:rPr>
        <w:t>t=T</w:t>
      </w:r>
      <w:proofErr w:type="spellEnd"/>
      <w:r w:rsidRPr="005A3A45">
        <w:rPr>
          <w:b/>
          <w:sz w:val="22"/>
          <w:szCs w:val="22"/>
        </w:rPr>
        <w:t xml:space="preserve">/4 энергия электрического поля полностью перешла в энергию магнитного поля. </w:t>
      </w:r>
    </w:p>
    <w:p w:rsidR="001513B5" w:rsidRPr="005A3A45" w:rsidRDefault="001513B5" w:rsidP="001513B5">
      <w:pPr>
        <w:rPr>
          <w:b/>
          <w:color w:val="666699"/>
          <w:sz w:val="22"/>
          <w:szCs w:val="22"/>
        </w:rPr>
      </w:pPr>
      <w:r w:rsidRPr="005A3A45">
        <w:rPr>
          <w:sz w:val="22"/>
          <w:szCs w:val="22"/>
        </w:rPr>
        <w:tab/>
      </w:r>
      <w:r w:rsidRPr="005A3A45">
        <w:rPr>
          <w:sz w:val="22"/>
          <w:szCs w:val="22"/>
        </w:rPr>
        <w:tab/>
      </w:r>
      <w:proofErr w:type="gramStart"/>
      <w:r w:rsidRPr="005A3A45">
        <w:rPr>
          <w:b/>
          <w:sz w:val="22"/>
          <w:szCs w:val="22"/>
        </w:rPr>
        <w:t>Таким образом, полная энергия колебательного контура, в любой момент времени, равна сумме энергий магнитного и электрического полей</w:t>
      </w:r>
      <w:proofErr w:type="gramEnd"/>
    </w:p>
    <w:p w:rsidR="001513B5" w:rsidRPr="005A3A45" w:rsidRDefault="001513B5" w:rsidP="001513B5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line id="_x0000_s1028" style="position:absolute;left:0;text-align:left;z-index:251663360" from="0,9.4pt" to="0,9.4pt"/>
        </w:pict>
      </w:r>
      <w:r>
        <w:rPr>
          <w:b/>
          <w:noProof/>
          <w:sz w:val="22"/>
          <w:szCs w:val="22"/>
        </w:rPr>
        <w:pict>
          <v:line id="_x0000_s1027" style="position:absolute;left:0;text-align:left;z-index:251662336" from="0,9.4pt" to="0,9.4pt"/>
        </w:pict>
      </w:r>
      <w:r w:rsidRPr="005A3A45">
        <w:rPr>
          <w:b/>
          <w:position w:val="-24"/>
          <w:sz w:val="22"/>
          <w:szCs w:val="22"/>
        </w:rPr>
        <w:object w:dxaOrig="1480" w:dyaOrig="660">
          <v:shape id="_x0000_i1031" type="#_x0000_t75" style="width:74.25pt;height:33pt" o:ole="" fillcolor="window">
            <v:imagedata r:id="rId24" o:title=""/>
          </v:shape>
          <o:OLEObject Type="Embed" ProgID="Equation.3" ShapeID="_x0000_i1031" DrawAspect="Content" ObjectID="_1479405977" r:id="rId25"/>
        </w:object>
      </w:r>
    </w:p>
    <w:p w:rsidR="001513B5" w:rsidRPr="005A3A45" w:rsidRDefault="001513B5" w:rsidP="001513B5">
      <w:pPr>
        <w:rPr>
          <w:b/>
          <w:sz w:val="22"/>
          <w:szCs w:val="22"/>
        </w:rPr>
      </w:pPr>
    </w:p>
    <w:p w:rsidR="001513B5" w:rsidRPr="005449A4" w:rsidRDefault="001513B5" w:rsidP="001513B5">
      <w:r w:rsidRPr="0033651C">
        <w:rPr>
          <w:b/>
        </w:rPr>
        <w:t>3</w:t>
      </w:r>
      <w:r w:rsidRPr="0033651C">
        <w:rPr>
          <w:b/>
          <w:u w:val="single"/>
        </w:rPr>
        <w:t>. Закрепление новой темы</w:t>
      </w:r>
      <w:r w:rsidRPr="005449A4">
        <w:t xml:space="preserve"> - решение качественных и количественных задач.</w:t>
      </w:r>
    </w:p>
    <w:p w:rsidR="001513B5" w:rsidRPr="005449A4" w:rsidRDefault="001513B5" w:rsidP="001513B5">
      <w:r>
        <w:t xml:space="preserve"> </w:t>
      </w:r>
      <w:r w:rsidRPr="0033651C">
        <w:rPr>
          <w:b/>
          <w:i/>
          <w:color w:val="000000"/>
          <w:u w:val="single"/>
        </w:rPr>
        <w:t>4. Домашнее задание</w:t>
      </w:r>
      <w:r w:rsidRPr="005449A4">
        <w:t>.</w:t>
      </w:r>
      <w:r>
        <w:t>1,1</w:t>
      </w:r>
      <w:r w:rsidRPr="00872481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задачи  стр. 7</w:t>
      </w:r>
    </w:p>
    <w:p w:rsidR="001513B5" w:rsidRPr="001513B5" w:rsidRDefault="001513B5" w:rsidP="001513B5">
      <w:pPr>
        <w:pStyle w:val="2"/>
        <w:spacing w:before="120"/>
        <w:rPr>
          <w:u w:val="single"/>
        </w:rPr>
      </w:pPr>
      <w:r w:rsidRPr="001513B5">
        <w:rPr>
          <w:u w:val="single"/>
        </w:rPr>
        <w:t>Интернет источники:</w:t>
      </w:r>
    </w:p>
    <w:p w:rsidR="00652C2A" w:rsidRDefault="001513B5" w:rsidP="00652C2A">
      <w:pPr>
        <w:pStyle w:val="2"/>
        <w:spacing w:after="0" w:line="240" w:lineRule="auto"/>
        <w:rPr>
          <w:rFonts w:ascii="Arial" w:hAnsi="Arial" w:cs="Arial"/>
          <w:color w:val="006621"/>
          <w:sz w:val="21"/>
          <w:szCs w:val="21"/>
          <w:shd w:val="clear" w:color="auto" w:fill="FFFFFF"/>
        </w:rPr>
      </w:pPr>
      <w:hyperlink r:id="rId26" w:tgtFrame="_blank" w:history="1">
        <w:proofErr w:type="spellStart"/>
        <w:proofErr w:type="gramStart"/>
        <w:r w:rsidRPr="00652C2A">
          <w:rPr>
            <w:rStyle w:val="a8"/>
            <w:rFonts w:ascii="Arial" w:hAnsi="Arial" w:cs="Arial"/>
            <w:color w:val="007700"/>
            <w:sz w:val="20"/>
            <w:szCs w:val="20"/>
            <w:shd w:val="clear" w:color="auto" w:fill="FFFFFF"/>
            <w:lang w:val="en-US"/>
          </w:rPr>
          <w:t>k-yroky.ru</w:t>
        </w:r>
        <w:proofErr w:type="spellEnd"/>
        <w:proofErr w:type="gramEnd"/>
      </w:hyperlink>
      <w:r w:rsidRPr="00652C2A">
        <w:rPr>
          <w:rStyle w:val="serp-urlmark"/>
          <w:rFonts w:ascii="Verdana" w:hAnsi="Verdana" w:cs="Arial"/>
          <w:color w:val="007700"/>
          <w:sz w:val="20"/>
          <w:szCs w:val="20"/>
          <w:shd w:val="clear" w:color="auto" w:fill="FFFFFF"/>
          <w:lang w:val="en-US"/>
        </w:rPr>
        <w:t>›</w:t>
      </w:r>
      <w:proofErr w:type="spellStart"/>
      <w:r>
        <w:rPr>
          <w:rStyle w:val="serp-urlitem"/>
          <w:rFonts w:ascii="Arial" w:eastAsiaTheme="majorEastAsia" w:hAnsi="Arial" w:cs="Arial"/>
          <w:color w:val="007700"/>
          <w:sz w:val="20"/>
          <w:szCs w:val="20"/>
          <w:shd w:val="clear" w:color="auto" w:fill="FFFFFF"/>
        </w:rPr>
        <w:fldChar w:fldCharType="begin"/>
      </w:r>
      <w:r w:rsidRPr="00652C2A">
        <w:rPr>
          <w:rStyle w:val="serp-urlitem"/>
          <w:rFonts w:ascii="Arial" w:eastAsiaTheme="majorEastAsia" w:hAnsi="Arial" w:cs="Arial"/>
          <w:color w:val="007700"/>
          <w:sz w:val="20"/>
          <w:szCs w:val="20"/>
          <w:shd w:val="clear" w:color="auto" w:fill="FFFFFF"/>
          <w:lang w:val="en-US"/>
        </w:rPr>
        <w:instrText xml:space="preserve"> HYPERLINK "http://www.k-yroky.ru/load/140-1-0-15523" \t "_blank" </w:instrText>
      </w:r>
      <w:r>
        <w:rPr>
          <w:rStyle w:val="serp-urlitem"/>
          <w:rFonts w:ascii="Arial" w:eastAsiaTheme="majorEastAsia" w:hAnsi="Arial" w:cs="Arial"/>
          <w:color w:val="007700"/>
          <w:sz w:val="20"/>
          <w:szCs w:val="20"/>
          <w:shd w:val="clear" w:color="auto" w:fill="FFFFFF"/>
        </w:rPr>
        <w:fldChar w:fldCharType="separate"/>
      </w:r>
      <w:r w:rsidRPr="00652C2A">
        <w:rPr>
          <w:rStyle w:val="a8"/>
          <w:rFonts w:ascii="Arial" w:hAnsi="Arial" w:cs="Arial"/>
          <w:color w:val="DD0000"/>
          <w:sz w:val="20"/>
          <w:szCs w:val="20"/>
          <w:shd w:val="clear" w:color="auto" w:fill="FFFFFF"/>
          <w:lang w:val="en-US"/>
        </w:rPr>
        <w:t>load</w:t>
      </w:r>
      <w:proofErr w:type="spellEnd"/>
      <w:r w:rsidRPr="00652C2A">
        <w:rPr>
          <w:rStyle w:val="a8"/>
          <w:rFonts w:ascii="Arial" w:hAnsi="Arial" w:cs="Arial"/>
          <w:color w:val="DD0000"/>
          <w:sz w:val="20"/>
          <w:szCs w:val="20"/>
          <w:shd w:val="clear" w:color="auto" w:fill="FFFFFF"/>
          <w:lang w:val="en-US"/>
        </w:rPr>
        <w:t>/140-1-0-15523</w:t>
      </w:r>
      <w:r>
        <w:rPr>
          <w:rStyle w:val="serp-urlitem"/>
          <w:rFonts w:ascii="Arial" w:eastAsiaTheme="majorEastAsia" w:hAnsi="Arial" w:cs="Arial"/>
          <w:color w:val="007700"/>
          <w:sz w:val="20"/>
          <w:szCs w:val="20"/>
          <w:shd w:val="clear" w:color="auto" w:fill="FFFFFF"/>
        </w:rPr>
        <w:fldChar w:fldCharType="end"/>
      </w:r>
      <w:r w:rsidR="00652C2A" w:rsidRPr="00652C2A">
        <w:rPr>
          <w:rFonts w:ascii="Arial" w:hAnsi="Arial" w:cs="Arial"/>
          <w:color w:val="006621"/>
          <w:sz w:val="21"/>
          <w:szCs w:val="21"/>
          <w:shd w:val="clear" w:color="auto" w:fill="FFFFFF"/>
          <w:lang w:val="en-US"/>
        </w:rPr>
        <w:t xml:space="preserve"> </w:t>
      </w:r>
    </w:p>
    <w:p w:rsidR="001513B5" w:rsidRPr="00652C2A" w:rsidRDefault="00652C2A" w:rsidP="00652C2A">
      <w:pPr>
        <w:pStyle w:val="2"/>
        <w:spacing w:after="0" w:line="240" w:lineRule="auto"/>
        <w:rPr>
          <w:sz w:val="20"/>
          <w:u w:val="single"/>
          <w:lang w:val="en-US"/>
        </w:rPr>
      </w:pPr>
      <w:r w:rsidRPr="00652C2A">
        <w:rPr>
          <w:rFonts w:ascii="Arial" w:hAnsi="Arial" w:cs="Arial"/>
          <w:color w:val="006621"/>
          <w:sz w:val="21"/>
          <w:szCs w:val="21"/>
          <w:shd w:val="clear" w:color="auto" w:fill="FFFFFF"/>
          <w:lang w:val="en-US"/>
        </w:rPr>
        <w:t>festival.1september.ru/articles/589378/pril1.ppt</w:t>
      </w:r>
    </w:p>
    <w:p w:rsidR="001513B5" w:rsidRPr="00652C2A" w:rsidRDefault="001513B5" w:rsidP="001513B5">
      <w:pPr>
        <w:pStyle w:val="2"/>
        <w:spacing w:before="120"/>
        <w:rPr>
          <w:sz w:val="20"/>
          <w:u w:val="single"/>
          <w:lang w:val="en-US"/>
        </w:rPr>
      </w:pPr>
    </w:p>
    <w:p w:rsidR="00F854BC" w:rsidRPr="00652C2A" w:rsidRDefault="00652C2A">
      <w:pPr>
        <w:rPr>
          <w:lang w:val="en-US"/>
        </w:rPr>
      </w:pPr>
    </w:p>
    <w:sectPr w:rsidR="00F854BC" w:rsidRPr="00652C2A" w:rsidSect="00282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734D"/>
    <w:multiLevelType w:val="multilevel"/>
    <w:tmpl w:val="1B34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A52AB2"/>
    <w:multiLevelType w:val="hybridMultilevel"/>
    <w:tmpl w:val="A1A49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3B5"/>
    <w:rsid w:val="001513B5"/>
    <w:rsid w:val="0028273E"/>
    <w:rsid w:val="00652C2A"/>
    <w:rsid w:val="008876CF"/>
    <w:rsid w:val="00F07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13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513B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13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513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1513B5"/>
    <w:pPr>
      <w:spacing w:before="100" w:beforeAutospacing="1" w:after="100" w:afterAutospacing="1"/>
    </w:pPr>
  </w:style>
  <w:style w:type="paragraph" w:styleId="2">
    <w:name w:val="Body Text 2"/>
    <w:basedOn w:val="a"/>
    <w:link w:val="20"/>
    <w:unhideWhenUsed/>
    <w:rsid w:val="001513B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513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semiHidden/>
    <w:rsid w:val="001513B5"/>
    <w:pPr>
      <w:jc w:val="both"/>
    </w:pPr>
    <w:rPr>
      <w:sz w:val="28"/>
      <w:szCs w:val="20"/>
    </w:rPr>
  </w:style>
  <w:style w:type="character" w:customStyle="1" w:styleId="a5">
    <w:name w:val="Текст сноски Знак"/>
    <w:basedOn w:val="a0"/>
    <w:link w:val="a4"/>
    <w:semiHidden/>
    <w:rsid w:val="001513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ext">
    <w:name w:val="text"/>
    <w:basedOn w:val="a"/>
    <w:rsid w:val="001513B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513B5"/>
  </w:style>
  <w:style w:type="paragraph" w:styleId="a6">
    <w:name w:val="Balloon Text"/>
    <w:basedOn w:val="a"/>
    <w:link w:val="a7"/>
    <w:uiPriority w:val="99"/>
    <w:semiHidden/>
    <w:unhideWhenUsed/>
    <w:rsid w:val="001513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13B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erp-urlitem">
    <w:name w:val="serp-url__item"/>
    <w:basedOn w:val="a0"/>
    <w:rsid w:val="001513B5"/>
  </w:style>
  <w:style w:type="character" w:styleId="a8">
    <w:name w:val="Hyperlink"/>
    <w:basedOn w:val="a0"/>
    <w:uiPriority w:val="99"/>
    <w:semiHidden/>
    <w:unhideWhenUsed/>
    <w:rsid w:val="001513B5"/>
    <w:rPr>
      <w:color w:val="0000FF"/>
      <w:u w:val="single"/>
    </w:rPr>
  </w:style>
  <w:style w:type="character" w:customStyle="1" w:styleId="serp-urlmark">
    <w:name w:val="serp-url__mark"/>
    <w:basedOn w:val="a0"/>
    <w:rsid w:val="001513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oleObject" Target="embeddings/oleObject2.bin"/><Relationship Id="rId18" Type="http://schemas.openxmlformats.org/officeDocument/2006/relationships/image" Target="media/image9.gif"/><Relationship Id="rId26" Type="http://schemas.openxmlformats.org/officeDocument/2006/relationships/hyperlink" Target="http://www.k-yroky.ru/" TargetMode="External"/><Relationship Id="rId3" Type="http://schemas.openxmlformats.org/officeDocument/2006/relationships/settings" Target="settings.xml"/><Relationship Id="rId21" Type="http://schemas.openxmlformats.org/officeDocument/2006/relationships/oleObject" Target="embeddings/oleObject5.bin"/><Relationship Id="rId7" Type="http://schemas.openxmlformats.org/officeDocument/2006/relationships/image" Target="media/image3.emf"/><Relationship Id="rId12" Type="http://schemas.openxmlformats.org/officeDocument/2006/relationships/image" Target="media/image6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oleObject" Target="embeddings/oleObject1.bin"/><Relationship Id="rId24" Type="http://schemas.openxmlformats.org/officeDocument/2006/relationships/image" Target="media/image12.wmf"/><Relationship Id="rId5" Type="http://schemas.openxmlformats.org/officeDocument/2006/relationships/image" Target="media/image1.jpeg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6.bin"/><Relationship Id="rId28" Type="http://schemas.openxmlformats.org/officeDocument/2006/relationships/theme" Target="theme/theme1.xml"/><Relationship Id="rId10" Type="http://schemas.openxmlformats.org/officeDocument/2006/relationships/image" Target="media/image5.wmf"/><Relationship Id="rId19" Type="http://schemas.openxmlformats.org/officeDocument/2006/relationships/image" Target="http://shkola.lv/goods/ymk/physics/work4/theory/5/image002.gif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shkola.lv/goods/ymk/physics/work4/theory/5/image001.gif" TargetMode="External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3988</Characters>
  <Application>Microsoft Office Word</Application>
  <DocSecurity>0</DocSecurity>
  <Lines>33</Lines>
  <Paragraphs>9</Paragraphs>
  <ScaleCrop>false</ScaleCrop>
  <Company/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2014-12-06T14:12:00Z</dcterms:created>
  <dcterms:modified xsi:type="dcterms:W3CDTF">2014-12-06T14:16:00Z</dcterms:modified>
</cp:coreProperties>
</file>