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  <w:gridCol w:w="5670"/>
      </w:tblGrid>
      <w:tr w:rsidR="00B24700" w:rsidRPr="003F2BAB" w:rsidTr="00CF4B6B">
        <w:tc>
          <w:tcPr>
            <w:tcW w:w="15417" w:type="dxa"/>
            <w:gridSpan w:val="3"/>
          </w:tcPr>
          <w:p w:rsidR="00B24700" w:rsidRPr="00195DBA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DBA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в </w:t>
            </w:r>
            <w:r w:rsidRPr="0019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XVII </w:t>
            </w:r>
            <w:r w:rsidRPr="00195DBA">
              <w:rPr>
                <w:rFonts w:ascii="Times New Roman" w:hAnsi="Times New Roman"/>
                <w:b/>
                <w:sz w:val="24"/>
                <w:szCs w:val="24"/>
              </w:rPr>
              <w:t>веке</w:t>
            </w:r>
          </w:p>
          <w:p w:rsidR="00B24700" w:rsidRPr="003F2BAB" w:rsidRDefault="00B24700" w:rsidP="00B247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Переход от средневековой культуры Московской Руси к культуре Нового времени, отмеченной всё большим </w:t>
            </w:r>
            <w:r w:rsidRPr="00933BF0">
              <w:rPr>
                <w:rFonts w:ascii="Times New Roman" w:hAnsi="Times New Roman"/>
                <w:b/>
                <w:sz w:val="24"/>
                <w:szCs w:val="24"/>
              </w:rPr>
              <w:t>обмирщением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, определённым сближением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западноевропейской.</w:t>
            </w:r>
          </w:p>
          <w:p w:rsidR="00B24700" w:rsidRPr="003F2BAB" w:rsidRDefault="00B24700" w:rsidP="00B247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Возросла потребность в грамотных людях, в специалистах</w:t>
            </w:r>
          </w:p>
          <w:p w:rsidR="00B24700" w:rsidRPr="003F2BAB" w:rsidRDefault="00B24700" w:rsidP="00B247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Увеличился выпуск печатной литературы</w:t>
            </w:r>
          </w:p>
          <w:p w:rsidR="00B24700" w:rsidRPr="003F2BAB" w:rsidRDefault="00B24700" w:rsidP="00B247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Издавались труды по определённым отраслям знаний</w:t>
            </w:r>
          </w:p>
          <w:p w:rsidR="00B24700" w:rsidRPr="003F2BAB" w:rsidRDefault="00B24700" w:rsidP="00B247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2BA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веке типографским способом было издано около названий книг, в большинстве религиозного содержания</w:t>
            </w:r>
          </w:p>
        </w:tc>
      </w:tr>
      <w:tr w:rsidR="00B24700" w:rsidRPr="003F2BAB" w:rsidTr="00CF4B6B">
        <w:tc>
          <w:tcPr>
            <w:tcW w:w="2802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6945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1621г. первые газеты с переводом иностранных новостей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1633г. греко-латинская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патриашая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Чудовом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монастыре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1634г. первый «Букварь»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1648 г. «Грамматика»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1649 г. школа Ф.Ртищева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1640-е гг. школа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Епифания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Славинецкого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Чудовом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монастыре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1665 г. «школа грамматического учения» при Спасском монастыре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1681г. Типографская школа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1687 г. Славяно-греко-латинская академия – первое высшее учебное заведение</w:t>
            </w:r>
          </w:p>
        </w:tc>
        <w:tc>
          <w:tcPr>
            <w:tcW w:w="5670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По инициативе патриарха Филарета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В.Бурцев тираж 2400 экземпляров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Мелетий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Смотрицкий</w:t>
            </w:r>
            <w:proofErr w:type="spellEnd"/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 xml:space="preserve"> Полоцкий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F2BAB">
              <w:rPr>
                <w:rFonts w:ascii="Times New Roman" w:hAnsi="Times New Roman"/>
                <w:sz w:val="24"/>
                <w:szCs w:val="24"/>
              </w:rPr>
              <w:t>бщественный деятель, учёный, писатель, поэт, учитель детей Алексея Михайловича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Монах Тимофей и грек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Мануил</w:t>
            </w:r>
            <w:proofErr w:type="spellEnd"/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Братья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Лихуды</w:t>
            </w:r>
            <w:proofErr w:type="spellEnd"/>
            <w:r w:rsidRPr="003F2BAB">
              <w:rPr>
                <w:rFonts w:ascii="Times New Roman" w:hAnsi="Times New Roman"/>
                <w:sz w:val="24"/>
                <w:szCs w:val="24"/>
              </w:rPr>
              <w:t>. В этой академии впоследствии учился М.В.Ломоносов</w:t>
            </w:r>
          </w:p>
        </w:tc>
      </w:tr>
      <w:tr w:rsidR="00B24700" w:rsidRPr="003F2BAB" w:rsidTr="00CF4B6B">
        <w:tc>
          <w:tcPr>
            <w:tcW w:w="2802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Наука 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Накопление научных знаний, которые в это время носили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прикладной, практический характер, без теоретического осмысления, системы</w:t>
            </w:r>
          </w:p>
        </w:tc>
        <w:tc>
          <w:tcPr>
            <w:tcW w:w="6945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1615 г. первая пушка с винтовой нарезкой ствола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1620 г. «Устав ратных, пушечных и других дел, касающихся до воинской науки»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1627 г. карта Сибири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1649 г. карта Приамурских земель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1667 г. подробный обзор Сибири составлен в Тобольске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1675-1678 гг. первое описание Китайской империи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1674 г. «Синопсис» (обозрение)  краткий обзор русской истории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«Травники», «Лечебники», «Фармакология»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«О строении человеческого тела»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Русские оружейники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Радишевский</w:t>
            </w:r>
            <w:proofErr w:type="spellEnd"/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gramStart"/>
            <w:r w:rsidRPr="003F2BAB">
              <w:rPr>
                <w:rFonts w:ascii="Times New Roman" w:hAnsi="Times New Roman"/>
                <w:sz w:val="24"/>
                <w:szCs w:val="24"/>
              </w:rPr>
              <w:t>Хабаров</w:t>
            </w:r>
            <w:proofErr w:type="gramEnd"/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Под руководством воеводы П.Годунова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О.Спафарий</w:t>
            </w:r>
            <w:proofErr w:type="spellEnd"/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Иннокентий Гизель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>Иван Венедиктов</w:t>
            </w:r>
          </w:p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AB">
              <w:rPr>
                <w:rFonts w:ascii="Times New Roman" w:hAnsi="Times New Roman"/>
                <w:sz w:val="24"/>
                <w:szCs w:val="24"/>
              </w:rPr>
              <w:t xml:space="preserve">Перевод Епифана </w:t>
            </w:r>
            <w:proofErr w:type="spellStart"/>
            <w:r w:rsidRPr="003F2BAB">
              <w:rPr>
                <w:rFonts w:ascii="Times New Roman" w:hAnsi="Times New Roman"/>
                <w:sz w:val="24"/>
                <w:szCs w:val="24"/>
              </w:rPr>
              <w:t>Славинецкого</w:t>
            </w:r>
            <w:proofErr w:type="spellEnd"/>
          </w:p>
        </w:tc>
      </w:tr>
      <w:tr w:rsidR="00B24700" w:rsidRPr="003F2BAB" w:rsidTr="00CF4B6B">
        <w:tc>
          <w:tcPr>
            <w:tcW w:w="2802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45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рукописная газета «Куранты»</w:t>
            </w:r>
          </w:p>
        </w:tc>
        <w:tc>
          <w:tcPr>
            <w:tcW w:w="5670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 иностранные сообщения</w:t>
            </w:r>
          </w:p>
        </w:tc>
      </w:tr>
      <w:tr w:rsidR="00B24700" w:rsidRPr="003F2BAB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9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</w:p>
        </w:tc>
        <w:tc>
          <w:tcPr>
            <w:tcW w:w="6945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«Служба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«Повесть о куре и лисе»,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челобитная», «Повесть о Ерше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24700" w:rsidRPr="003F2BAB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прежде всего против духовенства и государственных властей</w:t>
            </w:r>
          </w:p>
        </w:tc>
      </w:tr>
      <w:tr w:rsidR="00B24700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9">
              <w:rPr>
                <w:rFonts w:ascii="Times New Roman" w:hAnsi="Times New Roman"/>
                <w:sz w:val="24"/>
                <w:szCs w:val="24"/>
              </w:rPr>
              <w:t xml:space="preserve">Автобиография 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«Житие протопопа Аввакума»</w:t>
            </w:r>
          </w:p>
        </w:tc>
        <w:tc>
          <w:tcPr>
            <w:tcW w:w="5670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Ввёл просторечия в письменную речь</w:t>
            </w:r>
          </w:p>
        </w:tc>
      </w:tr>
      <w:tr w:rsidR="00B24700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9">
              <w:rPr>
                <w:rFonts w:ascii="Times New Roman" w:hAnsi="Times New Roman"/>
                <w:sz w:val="24"/>
                <w:szCs w:val="24"/>
              </w:rPr>
              <w:t>Повести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«Повесть о Горе-Злосчастие»- герой простой городской житель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Фроле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Скобееве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Отверг традиции патриархальной семьи</w:t>
            </w:r>
          </w:p>
        </w:tc>
      </w:tr>
      <w:tr w:rsidR="00B24700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339">
              <w:rPr>
                <w:rFonts w:ascii="Times New Roman" w:hAnsi="Times New Roman"/>
                <w:sz w:val="24"/>
                <w:szCs w:val="24"/>
              </w:rPr>
              <w:lastRenderedPageBreak/>
              <w:t>Драматургия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Любовная лирика, торжественные оды и пьесы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русских песен</w:t>
            </w:r>
          </w:p>
        </w:tc>
        <w:tc>
          <w:tcPr>
            <w:tcW w:w="5670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Полоцкий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П.Квашнин</w:t>
            </w:r>
          </w:p>
        </w:tc>
      </w:tr>
      <w:tr w:rsidR="00B24700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339">
              <w:rPr>
                <w:rFonts w:ascii="Times New Roman" w:hAnsi="Times New Roman"/>
                <w:b/>
                <w:sz w:val="24"/>
                <w:szCs w:val="24"/>
              </w:rPr>
              <w:t xml:space="preserve">Театр 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 г. прибытие к царскому двору труппы странствующих немецких актёров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 г. основание при царском дворе театра. Открытие театра постановкой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Артаксерово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детство» на немецком языке</w:t>
            </w:r>
          </w:p>
        </w:tc>
        <w:tc>
          <w:tcPr>
            <w:tcW w:w="5670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главе с Иоганном Готфридом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роли исполнялись мужчинами</w:t>
            </w:r>
          </w:p>
        </w:tc>
      </w:tr>
      <w:tr w:rsidR="00B24700" w:rsidTr="00CF4B6B">
        <w:tc>
          <w:tcPr>
            <w:tcW w:w="2802" w:type="dxa"/>
          </w:tcPr>
          <w:p w:rsidR="00B24700" w:rsidRPr="00941339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1619-1625 гг. Церковь Покрова в Рубцове, «Дивной» церкви в Угличе, церковь в Медведкове (Москва)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1635-1636 гг. Теремной дворец – первое светское здание на территории Московского Кремля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40-е – 80-е гг. складывается </w:t>
            </w:r>
            <w:r w:rsidRPr="00421D0F">
              <w:rPr>
                <w:rFonts w:ascii="Times New Roman" w:hAnsi="Times New Roman"/>
                <w:b/>
                <w:sz w:val="24"/>
                <w:szCs w:val="24"/>
              </w:rPr>
              <w:t>московский стиль или русское узорочье: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церковь Вознесения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церковь Николы в Хамовниках.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Троицы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Никитниках</w:t>
            </w:r>
            <w:proofErr w:type="spellEnd"/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Рождества Богородицы в Путинках (Москва)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1653-1656 гг. возведение Патриаршего двора в Московском Кремле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1693-1695гг. церковь Покрова в Филях по заказу Нарышкина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1679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троительство Печатного двора, зданий Приказов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 г. каменные палаты В.В.Голицына в Москве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1692-1701 гг. Сухарева башня 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 г. Монетный двор</w:t>
            </w:r>
          </w:p>
        </w:tc>
        <w:tc>
          <w:tcPr>
            <w:tcW w:w="5670" w:type="dxa"/>
          </w:tcPr>
          <w:p w:rsidR="00B24700" w:rsidRPr="00421D0F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D0F">
              <w:rPr>
                <w:rFonts w:ascii="Times New Roman" w:hAnsi="Times New Roman"/>
                <w:b/>
                <w:sz w:val="24"/>
                <w:szCs w:val="24"/>
              </w:rPr>
              <w:t>Шатровое строительство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Константинов, Огурцов,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Ушаков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живописная ассиметричная группировка масс, усложнение архитектурной формы, обилие декора, отказ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шатрового зодчества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Церкви стали более нарядными, украшались цветными изразцами. Купола луковичной формы, многочисленные кокошники, наличники придавали храмам праздничный вид.</w:t>
            </w:r>
          </w:p>
          <w:p w:rsidR="00B24700" w:rsidRPr="00421D0F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D0F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Московское или </w:t>
            </w:r>
            <w:proofErr w:type="spellStart"/>
            <w:r w:rsidRPr="00421D0F">
              <w:rPr>
                <w:rFonts w:ascii="Times New Roman" w:hAnsi="Times New Roman"/>
                <w:b/>
                <w:sz w:val="24"/>
                <w:szCs w:val="24"/>
              </w:rPr>
              <w:t>нарышкинское</w:t>
            </w:r>
            <w:proofErr w:type="spellEnd"/>
            <w:r w:rsidRPr="00421D0F">
              <w:rPr>
                <w:rFonts w:ascii="Times New Roman" w:hAnsi="Times New Roman"/>
                <w:b/>
                <w:sz w:val="24"/>
                <w:szCs w:val="24"/>
              </w:rPr>
              <w:t xml:space="preserve"> барокко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 Чоглоков М.</w:t>
            </w:r>
          </w:p>
        </w:tc>
      </w:tr>
      <w:tr w:rsidR="00B24700" w:rsidRPr="00933BF0" w:rsidTr="00CF4B6B">
        <w:tc>
          <w:tcPr>
            <w:tcW w:w="2802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6945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Парсуны князя Скопина-Шуйского, Алексея Михайловича, Фёдора Алексеевича</w:t>
            </w:r>
          </w:p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60-70-е гг. иконы «Древо государства Московского», «Троица»</w:t>
            </w:r>
          </w:p>
        </w:tc>
        <w:tc>
          <w:tcPr>
            <w:tcW w:w="5670" w:type="dxa"/>
          </w:tcPr>
          <w:p w:rsidR="00B2470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Положено начало </w:t>
            </w:r>
            <w:r w:rsidRPr="00933BF0">
              <w:rPr>
                <w:rFonts w:ascii="Times New Roman" w:hAnsi="Times New Roman"/>
                <w:b/>
                <w:sz w:val="24"/>
                <w:szCs w:val="24"/>
              </w:rPr>
              <w:t>портретной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появление парсуны</w:t>
            </w:r>
          </w:p>
          <w:p w:rsidR="00B24700" w:rsidRPr="00933BF0" w:rsidRDefault="00B24700" w:rsidP="00CF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 Ушаков</w:t>
            </w:r>
          </w:p>
        </w:tc>
      </w:tr>
    </w:tbl>
    <w:p w:rsidR="000F0323" w:rsidRDefault="000F0323"/>
    <w:p w:rsidR="00B24700" w:rsidRDefault="00B24700"/>
    <w:p w:rsidR="00B24700" w:rsidRDefault="00B24700"/>
    <w:p w:rsidR="00B24700" w:rsidRDefault="00B24700"/>
    <w:p w:rsidR="00B24700" w:rsidRDefault="00B24700"/>
    <w:p w:rsidR="00B24700" w:rsidRDefault="00B24700"/>
    <w:p w:rsidR="00B24700" w:rsidRDefault="00B2470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4576"/>
        <w:gridCol w:w="3124"/>
        <w:gridCol w:w="3917"/>
      </w:tblGrid>
      <w:tr w:rsidR="00B24700" w:rsidTr="00DA568B">
        <w:tc>
          <w:tcPr>
            <w:tcW w:w="3169" w:type="dxa"/>
          </w:tcPr>
          <w:p w:rsidR="00B24700" w:rsidRDefault="00B24700" w:rsidP="00BD47ED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1619-1625 гг. Церковь Покрова в Рубцове, «Дивной» церкви в Угличе, </w:t>
            </w:r>
          </w:p>
        </w:tc>
        <w:tc>
          <w:tcPr>
            <w:tcW w:w="4576" w:type="dxa"/>
          </w:tcPr>
          <w:p w:rsidR="00B24700" w:rsidRDefault="00B24700">
            <w:r>
              <w:rPr>
                <w:noProof/>
              </w:rPr>
              <w:drawing>
                <wp:inline distT="0" distB="0" distL="0" distR="0">
                  <wp:extent cx="1905000" cy="1879934"/>
                  <wp:effectExtent l="19050" t="0" r="0" b="0"/>
                  <wp:docPr id="3" name="Рисунок 3" descr="C:\Users\ГМП\Pictures\ib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МП\Pictures\ib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66435F" w:rsidRDefault="0066435F">
            <w:r>
              <w:rPr>
                <w:rFonts w:ascii="Times New Roman" w:hAnsi="Times New Roman"/>
                <w:sz w:val="24"/>
                <w:szCs w:val="24"/>
              </w:rPr>
              <w:t>1679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троительство Печатного двора, </w:t>
            </w:r>
          </w:p>
          <w:p w:rsidR="00B24700" w:rsidRPr="0066435F" w:rsidRDefault="0066435F" w:rsidP="0066435F">
            <w:r>
              <w:rPr>
                <w:b/>
                <w:bCs/>
              </w:rPr>
              <w:t>Печатный двор</w:t>
            </w:r>
            <w:r>
              <w:t xml:space="preserve"> — первая в России </w:t>
            </w:r>
            <w:hyperlink r:id="rId7" w:tooltip="Типография" w:history="1">
              <w:r>
                <w:rPr>
                  <w:rStyle w:val="a7"/>
                </w:rPr>
                <w:t>типография</w:t>
              </w:r>
            </w:hyperlink>
            <w:r>
              <w:t xml:space="preserve">. Основана при </w:t>
            </w:r>
            <w:hyperlink r:id="rId8" w:tooltip="Иван IV" w:history="1">
              <w:r>
                <w:rPr>
                  <w:rStyle w:val="a7"/>
                </w:rPr>
                <w:t>Иване Грозном</w:t>
              </w:r>
            </w:hyperlink>
            <w:r>
              <w:t xml:space="preserve"> в </w:t>
            </w:r>
            <w:hyperlink r:id="rId9" w:tooltip="1553" w:history="1">
              <w:r>
                <w:rPr>
                  <w:rStyle w:val="a7"/>
                </w:rPr>
                <w:t>1553</w:t>
              </w:r>
            </w:hyperlink>
            <w:r>
              <w:t xml:space="preserve"> году. Традиционно располагалась в </w:t>
            </w:r>
            <w:hyperlink r:id="rId10" w:tooltip="Китай-город" w:history="1">
              <w:r>
                <w:rPr>
                  <w:rStyle w:val="a7"/>
                </w:rPr>
                <w:t>Китай-городе</w:t>
              </w:r>
            </w:hyperlink>
            <w:r>
              <w:t xml:space="preserve"> на </w:t>
            </w:r>
            <w:hyperlink r:id="rId11" w:tooltip="Никольская улица (Москва)" w:history="1">
              <w:r>
                <w:rPr>
                  <w:rStyle w:val="a7"/>
                </w:rPr>
                <w:t>Никольской улице</w:t>
              </w:r>
            </w:hyperlink>
            <w:r>
              <w:t xml:space="preserve">, по соседству с </w:t>
            </w:r>
            <w:hyperlink r:id="rId12" w:tooltip="Николо-Греческий монастырь" w:history="1">
              <w:proofErr w:type="spellStart"/>
              <w:proofErr w:type="gramStart"/>
              <w:r>
                <w:rPr>
                  <w:rStyle w:val="a7"/>
                </w:rPr>
                <w:t>Николо</w:t>
              </w:r>
              <w:proofErr w:type="spellEnd"/>
              <w:r>
                <w:rPr>
                  <w:rStyle w:val="a7"/>
                </w:rPr>
                <w:t>-Греческим</w:t>
              </w:r>
              <w:proofErr w:type="gramEnd"/>
              <w:r>
                <w:rPr>
                  <w:rStyle w:val="a7"/>
                </w:rPr>
                <w:t xml:space="preserve"> монастырём</w:t>
              </w:r>
            </w:hyperlink>
            <w:r>
              <w:t xml:space="preserve">. В 1909 году перед фасадом Печатного двора был установлен </w:t>
            </w:r>
            <w:hyperlink r:id="rId13" w:tooltip="Памятник первопечатнику Ивану Фёдорову (Москва)" w:history="1">
              <w:r>
                <w:rPr>
                  <w:rStyle w:val="a7"/>
                </w:rPr>
                <w:t>памятник первопечатнику Ивану Фёдорову</w:t>
              </w:r>
            </w:hyperlink>
          </w:p>
        </w:tc>
        <w:tc>
          <w:tcPr>
            <w:tcW w:w="3917" w:type="dxa"/>
          </w:tcPr>
          <w:p w:rsidR="00B24700" w:rsidRDefault="0066435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7934325" y="2762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38250" cy="1943100"/>
                  <wp:effectExtent l="19050" t="0" r="0" b="0"/>
                  <wp:wrapSquare wrapText="bothSides"/>
                  <wp:docPr id="17" name="Рисунок 3" descr="C:\Users\ГМП\Pictures\150px-Nikolsk_pechatny_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МП\Pictures\150px-Nikolsk_pechatny_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7ED" w:rsidTr="00DA568B">
        <w:tc>
          <w:tcPr>
            <w:tcW w:w="3169" w:type="dxa"/>
          </w:tcPr>
          <w:p w:rsidR="00BD47ED" w:rsidRDefault="00BD47ED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«Дивной» церкви в Угличе</w:t>
            </w:r>
          </w:p>
          <w:p w:rsidR="00BD47ED" w:rsidRDefault="00BD47ED" w:rsidP="00B24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7ED" w:rsidRDefault="00BD47ED" w:rsidP="00B24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BD47ED" w:rsidRDefault="00BD47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8666" cy="1952625"/>
                  <wp:effectExtent l="19050" t="0" r="0" b="0"/>
                  <wp:docPr id="4" name="Рисунок 4" descr="C:\Users\ГМП\Pictures\r_p_e4e22dcead63dee347c9f4ef0ed0cf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МП\Pictures\r_p_e4e22dcead63dee347c9f4ef0ed0cf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4762" b="7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6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66435F" w:rsidRDefault="0066435F" w:rsidP="00664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 г. каменные палаты В.В.Голицына в Москве</w:t>
            </w:r>
          </w:p>
          <w:p w:rsidR="00BD47ED" w:rsidRDefault="00BD47ED" w:rsidP="00B24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D47ED" w:rsidRDefault="0066435F">
            <w:r>
              <w:rPr>
                <w:noProof/>
              </w:rPr>
              <w:drawing>
                <wp:inline distT="0" distB="0" distL="0" distR="0">
                  <wp:extent cx="2029563" cy="1504950"/>
                  <wp:effectExtent l="19050" t="0" r="8787" b="0"/>
                  <wp:docPr id="18" name="Рисунок 4" descr="C:\Users\ГМП\Pictures\72757_UaU9RGi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МП\Pictures\72757_UaU9RGi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563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35F" w:rsidTr="00DA568B">
        <w:tc>
          <w:tcPr>
            <w:tcW w:w="3169" w:type="dxa"/>
          </w:tcPr>
          <w:p w:rsidR="0066435F" w:rsidRDefault="0066435F" w:rsidP="00BD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 Медведкове (Москва)</w:t>
            </w:r>
          </w:p>
          <w:p w:rsidR="0066435F" w:rsidRPr="00FD2A04" w:rsidRDefault="0066435F" w:rsidP="00B24700">
            <w:pPr>
              <w:rPr>
                <w:rFonts w:ascii="Times New Roman" w:hAnsi="Times New Roman"/>
                <w:sz w:val="18"/>
                <w:szCs w:val="18"/>
              </w:rPr>
            </w:pPr>
            <w:r w:rsidRPr="00FD2A04">
              <w:rPr>
                <w:rFonts w:ascii="Arial" w:hAnsi="Arial" w:cs="Arial"/>
                <w:sz w:val="18"/>
                <w:szCs w:val="18"/>
              </w:rPr>
              <w:t xml:space="preserve">Осенью 1612 года в разоренном в Смутное Время селе отслужили войсковой молебен перед решающей битвой с поляками за Москву под предводительством Дмитрия Михайловича Пожарского и Кузьмы Минина. В память об этом событии в 1620 году на средства Пожарского </w:t>
            </w:r>
            <w:proofErr w:type="gramStart"/>
            <w:r w:rsidRPr="00FD2A04">
              <w:rPr>
                <w:rFonts w:ascii="Arial" w:hAnsi="Arial" w:cs="Arial"/>
                <w:sz w:val="18"/>
                <w:szCs w:val="18"/>
              </w:rPr>
              <w:t>была возведена первая деревянная шатровая церковь и для нее был</w:t>
            </w:r>
            <w:proofErr w:type="gramEnd"/>
            <w:r w:rsidRPr="00FD2A04">
              <w:rPr>
                <w:rFonts w:ascii="Arial" w:hAnsi="Arial" w:cs="Arial"/>
                <w:sz w:val="18"/>
                <w:szCs w:val="18"/>
              </w:rPr>
              <w:t xml:space="preserve"> отлит памятный колокол в честь освобождения Москвы.</w:t>
            </w:r>
          </w:p>
        </w:tc>
        <w:tc>
          <w:tcPr>
            <w:tcW w:w="4576" w:type="dxa"/>
          </w:tcPr>
          <w:p w:rsidR="0066435F" w:rsidRDefault="006643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1875" cy="2266950"/>
                  <wp:effectExtent l="0" t="0" r="0" b="0"/>
                  <wp:docPr id="10" name="Рисунок 5" descr="C:\Users\ГМП\Pictures\01824_20110714_09431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МП\Pictures\01824_20110714_094311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89" cy="226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66435F" w:rsidRDefault="0066435F" w:rsidP="0068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1692-1701 гг. Сухарева башня </w:t>
            </w:r>
          </w:p>
          <w:p w:rsidR="0066435F" w:rsidRDefault="0066435F" w:rsidP="00685CAC">
            <w:pPr>
              <w:pStyle w:val="a8"/>
            </w:pPr>
            <w:r>
              <w:t xml:space="preserve">Башня была сооружена по инициативе </w:t>
            </w:r>
            <w:hyperlink r:id="rId18" w:tooltip="Пётр I" w:history="1">
              <w:r>
                <w:rPr>
                  <w:rStyle w:val="a7"/>
                </w:rPr>
                <w:t>Петра I</w:t>
              </w:r>
            </w:hyperlink>
            <w:r>
              <w:t xml:space="preserve"> по проекту архитектора М. И. Чоглокова.</w:t>
            </w:r>
          </w:p>
          <w:p w:rsidR="0066435F" w:rsidRDefault="0066435F" w:rsidP="00FD2A04">
            <w:pPr>
              <w:pStyle w:val="a8"/>
            </w:pPr>
            <w:r>
              <w:t xml:space="preserve">Название башня получила в честь Лаврентия Сухарева, чей </w:t>
            </w:r>
            <w:hyperlink r:id="rId19" w:tooltip="Стрельцы" w:history="1">
              <w:r>
                <w:rPr>
                  <w:rStyle w:val="a7"/>
                </w:rPr>
                <w:t>стрелецкий полк</w:t>
              </w:r>
            </w:hyperlink>
            <w:r>
              <w:t xml:space="preserve"> в конце </w:t>
            </w:r>
            <w:hyperlink r:id="rId20" w:tooltip="XVII век" w:history="1">
              <w:r>
                <w:rPr>
                  <w:rStyle w:val="a7"/>
                </w:rPr>
                <w:t>XVII века</w:t>
              </w:r>
            </w:hyperlink>
            <w:r>
              <w:t xml:space="preserve"> охранял Сретенские ворота. </w:t>
            </w:r>
          </w:p>
        </w:tc>
        <w:tc>
          <w:tcPr>
            <w:tcW w:w="3917" w:type="dxa"/>
          </w:tcPr>
          <w:p w:rsidR="0066435F" w:rsidRDefault="0066435F" w:rsidP="00685CA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7867650" y="2762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08100" cy="1962150"/>
                  <wp:effectExtent l="19050" t="0" r="6350" b="0"/>
                  <wp:wrapSquare wrapText="bothSides"/>
                  <wp:docPr id="11" name="Рисунок 2" descr="C:\Users\ГМП\Pictures\200px-Suharev_Tower_in_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МП\Pictures\200px-Suharev_Tower_in_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435F" w:rsidTr="00DA568B">
        <w:tc>
          <w:tcPr>
            <w:tcW w:w="3169" w:type="dxa"/>
          </w:tcPr>
          <w:p w:rsidR="0066435F" w:rsidRDefault="0066435F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1635-1636 гг. Теремной дворец – первое светское здание на территории Московского Кремля</w:t>
            </w:r>
          </w:p>
          <w:p w:rsidR="0066435F" w:rsidRDefault="0066435F"/>
        </w:tc>
        <w:tc>
          <w:tcPr>
            <w:tcW w:w="4576" w:type="dxa"/>
          </w:tcPr>
          <w:p w:rsidR="0066435F" w:rsidRDefault="0066435F">
            <w:r>
              <w:rPr>
                <w:noProof/>
              </w:rPr>
              <w:drawing>
                <wp:inline distT="0" distB="0" distL="0" distR="0">
                  <wp:extent cx="1928241" cy="2295525"/>
                  <wp:effectExtent l="19050" t="0" r="0" b="0"/>
                  <wp:docPr id="12" name="Рисунок 1" descr="C:\Users\ГМП\Pictures\ii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МП\Pictures\ii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41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D10DC2" w:rsidRDefault="0066435F">
            <w:r>
              <w:rPr>
                <w:rFonts w:ascii="Times New Roman" w:hAnsi="Times New Roman"/>
                <w:sz w:val="24"/>
                <w:szCs w:val="24"/>
              </w:rPr>
              <w:t>1696 г. Монетный двор</w:t>
            </w:r>
          </w:p>
          <w:p w:rsidR="0066435F" w:rsidRPr="00D10DC2" w:rsidRDefault="00D10DC2" w:rsidP="00D10DC2">
            <w:r>
              <w:rPr>
                <w:b/>
                <w:bCs/>
              </w:rPr>
              <w:t>Монетный двор</w:t>
            </w:r>
            <w:r>
              <w:t xml:space="preserve"> — производственное предприятие, занимающееся изготовлением </w:t>
            </w:r>
            <w:hyperlink r:id="rId23" w:tooltip="Монета" w:history="1">
              <w:r>
                <w:rPr>
                  <w:rStyle w:val="a7"/>
                </w:rPr>
                <w:t>монет</w:t>
              </w:r>
            </w:hyperlink>
            <w:r>
              <w:t xml:space="preserve"> по заказу. Монетные дворы бывают как частные, так и государственные. На некоторых современных монетных дворах кроме монет иногда производятся медали, ордена и значки.</w:t>
            </w:r>
          </w:p>
        </w:tc>
        <w:tc>
          <w:tcPr>
            <w:tcW w:w="3917" w:type="dxa"/>
          </w:tcPr>
          <w:p w:rsidR="0066435F" w:rsidRDefault="00D10DC2">
            <w:r>
              <w:rPr>
                <w:noProof/>
              </w:rPr>
              <w:drawing>
                <wp:inline distT="0" distB="0" distL="0" distR="0">
                  <wp:extent cx="2330527" cy="1514475"/>
                  <wp:effectExtent l="19050" t="0" r="0" b="0"/>
                  <wp:docPr id="19" name="Рисунок 5" descr="C:\Users\ГМП\Pictures\330PX-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МП\Pictures\330PX-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27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68B" w:rsidTr="00DA568B">
        <w:tc>
          <w:tcPr>
            <w:tcW w:w="3169" w:type="dxa"/>
          </w:tcPr>
          <w:p w:rsidR="00DA568B" w:rsidRDefault="00DA568B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Троицы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Никитниках</w:t>
            </w:r>
            <w:proofErr w:type="spellEnd"/>
          </w:p>
          <w:p w:rsidR="00DA568B" w:rsidRDefault="00DA568B">
            <w:r>
              <w:t xml:space="preserve">эталон </w:t>
            </w:r>
            <w:hyperlink r:id="rId25" w:tooltip="Русское узорочье" w:history="1">
              <w:r>
                <w:rPr>
                  <w:rStyle w:val="a7"/>
                </w:rPr>
                <w:t>московского узорочья</w:t>
              </w:r>
            </w:hyperlink>
            <w:r>
              <w:t xml:space="preserve"> середины XVII века, выстроенный ярославскими купцами в </w:t>
            </w:r>
            <w:hyperlink r:id="rId26" w:tooltip="Китай-город" w:history="1">
              <w:r>
                <w:rPr>
                  <w:rStyle w:val="a7"/>
                </w:rPr>
                <w:t>Китай-городе</w:t>
              </w:r>
            </w:hyperlink>
          </w:p>
        </w:tc>
        <w:tc>
          <w:tcPr>
            <w:tcW w:w="4576" w:type="dxa"/>
          </w:tcPr>
          <w:p w:rsidR="00DA568B" w:rsidRDefault="00DA568B">
            <w:r>
              <w:rPr>
                <w:noProof/>
                <w:color w:val="0000FF"/>
              </w:rPr>
              <w:drawing>
                <wp:inline distT="0" distB="0" distL="0" distR="0">
                  <wp:extent cx="2749111" cy="2066925"/>
                  <wp:effectExtent l="19050" t="0" r="0" b="0"/>
                  <wp:docPr id="8" name="Рисунок 6" descr="Вид церкви Троицы в Никитниках с юго-запада">
                    <a:hlinkClick xmlns:a="http://schemas.openxmlformats.org/drawingml/2006/main" r:id="rId27" tooltip="&quot;Вид церкви Троицы в Никитниках с юго-зап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д церкви Троицы в Никитниках с юго-запада">
                            <a:hlinkClick r:id="rId27" tooltip="&quot;Вид церкви Троицы в Никитниках с юго-зап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11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gridSpan w:val="2"/>
          </w:tcPr>
          <w:p w:rsidR="00DA568B" w:rsidRDefault="00DA568B" w:rsidP="00D10DC2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3026410</wp:posOffset>
                  </wp:positionH>
                  <wp:positionV relativeFrom="margin">
                    <wp:posOffset>2540</wp:posOffset>
                  </wp:positionV>
                  <wp:extent cx="1314450" cy="2257425"/>
                  <wp:effectExtent l="19050" t="0" r="0" b="0"/>
                  <wp:wrapSquare wrapText="bothSides"/>
                  <wp:docPr id="9" name="Рисунок 6" descr="C:\Users\ГМП\Pictures\350PX-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МП\Pictures\350PX-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1226185</wp:posOffset>
                  </wp:positionH>
                  <wp:positionV relativeFrom="margin">
                    <wp:align>top</wp:align>
                  </wp:positionV>
                  <wp:extent cx="1685925" cy="2305050"/>
                  <wp:effectExtent l="19050" t="0" r="9525" b="0"/>
                  <wp:wrapSquare wrapText="bothSides"/>
                  <wp:docPr id="22" name="Рисунок 7" descr="C:\Users\ГМП\Pictures\0_37fd8_9a264d76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МП\Pictures\0_37fd8_9a264d76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60-70-е гг. иконы «Древо государства Московского»,</w:t>
            </w:r>
          </w:p>
          <w:p w:rsidR="00DA568B" w:rsidRPr="00DA568B" w:rsidRDefault="00DA568B" w:rsidP="00D10DC2">
            <w:pPr>
              <w:rPr>
                <w:rFonts w:ascii="Times New Roman" w:hAnsi="Times New Roman" w:cs="Times New Roman"/>
              </w:rPr>
            </w:pPr>
            <w:r w:rsidRPr="00DA568B">
              <w:rPr>
                <w:rFonts w:ascii="Times New Roman" w:hAnsi="Times New Roman" w:cs="Times New Roman"/>
              </w:rPr>
              <w:t>Симон Ушаков</w:t>
            </w:r>
          </w:p>
          <w:p w:rsidR="00DA568B" w:rsidRDefault="00DA568B">
            <w:r>
              <w:rPr>
                <w:rFonts w:ascii="Times New Roman" w:hAnsi="Times New Roman"/>
                <w:sz w:val="24"/>
                <w:szCs w:val="24"/>
              </w:rPr>
              <w:t>«Троица»</w:t>
            </w:r>
            <w:r>
              <w:rPr>
                <w:noProof/>
              </w:rPr>
              <w:t xml:space="preserve"> </w:t>
            </w:r>
          </w:p>
        </w:tc>
      </w:tr>
      <w:tr w:rsidR="00DA568B" w:rsidTr="00DA568B">
        <w:tc>
          <w:tcPr>
            <w:tcW w:w="3169" w:type="dxa"/>
          </w:tcPr>
          <w:p w:rsidR="00DA568B" w:rsidRDefault="00DA568B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Церковь Рождества Богородицы в Путинках (Москва)</w:t>
            </w:r>
          </w:p>
          <w:p w:rsidR="00DA568B" w:rsidRDefault="00FD2A04">
            <w:hyperlink r:id="rId31" w:tooltip="Приход" w:history="1">
              <w:r w:rsidR="00DA568B">
                <w:rPr>
                  <w:rStyle w:val="a7"/>
                </w:rPr>
                <w:t>приходский</w:t>
              </w:r>
            </w:hyperlink>
            <w:r w:rsidR="00DA568B">
              <w:t xml:space="preserve"> </w:t>
            </w:r>
            <w:hyperlink r:id="rId32" w:tooltip="Православный храм" w:history="1">
              <w:r w:rsidR="00DA568B">
                <w:rPr>
                  <w:rStyle w:val="a7"/>
                </w:rPr>
                <w:t>храм</w:t>
              </w:r>
            </w:hyperlink>
            <w:r w:rsidR="00DA568B">
              <w:t xml:space="preserve"> </w:t>
            </w:r>
            <w:hyperlink r:id="rId33" w:tooltip="Русская православная церковь" w:history="1">
              <w:r w:rsidR="00DA568B">
                <w:rPr>
                  <w:rStyle w:val="a7"/>
                </w:rPr>
                <w:t>Московского Патриархата</w:t>
              </w:r>
            </w:hyperlink>
            <w:r w:rsidR="00DA568B">
              <w:t xml:space="preserve">, освящённый в честь праздника </w:t>
            </w:r>
            <w:hyperlink r:id="rId34" w:tooltip="Рождество Пресвятой Богородицы" w:history="1">
              <w:r w:rsidR="00DA568B">
                <w:rPr>
                  <w:rStyle w:val="a7"/>
                </w:rPr>
                <w:t>Рождества Пресвятой Богородицы</w:t>
              </w:r>
            </w:hyperlink>
            <w:r w:rsidR="00DA568B">
              <w:t xml:space="preserve">, имеет статус </w:t>
            </w:r>
            <w:proofErr w:type="spellStart"/>
            <w:r w:rsidR="00DA568B">
              <w:t>патриаршьего</w:t>
            </w:r>
            <w:proofErr w:type="spellEnd"/>
            <w:r w:rsidR="00DA568B">
              <w:t xml:space="preserve"> подворья. Здание построено в стиле «</w:t>
            </w:r>
            <w:hyperlink r:id="rId35" w:tooltip="Русское узорочье" w:history="1">
              <w:r w:rsidR="00DA568B">
                <w:rPr>
                  <w:rStyle w:val="a7"/>
                </w:rPr>
                <w:t>русского узорочья</w:t>
              </w:r>
            </w:hyperlink>
            <w:r w:rsidR="00DA568B">
              <w:t>». Одна из последних крупных шатровых церквей в истории русской архитектуры.</w:t>
            </w:r>
          </w:p>
        </w:tc>
        <w:tc>
          <w:tcPr>
            <w:tcW w:w="4576" w:type="dxa"/>
          </w:tcPr>
          <w:p w:rsidR="00DA568B" w:rsidRDefault="00DA568B">
            <w:r>
              <w:rPr>
                <w:noProof/>
              </w:rPr>
              <w:drawing>
                <wp:inline distT="0" distB="0" distL="0" distR="0">
                  <wp:extent cx="1924050" cy="2129897"/>
                  <wp:effectExtent l="19050" t="0" r="0" b="0"/>
                  <wp:docPr id="23" name="Рисунок 9" descr="C:\Users\ГМП\Pictures\300px-Nativity_Church_at_Pu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МП\Pictures\300px-Nativity_Church_at_Put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b="26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67" cy="212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gridSpan w:val="2"/>
            <w:vMerge w:val="restart"/>
          </w:tcPr>
          <w:p w:rsidR="00DA568B" w:rsidRPr="00FD2A04" w:rsidRDefault="00DA568B" w:rsidP="00F65703">
            <w:pPr>
              <w:jc w:val="both"/>
              <w:rPr>
                <w:rFonts w:ascii="Times New Roman" w:hAnsi="Times New Roman" w:cs="Times New Roman"/>
              </w:rPr>
            </w:pPr>
            <w:r w:rsidRPr="00FD2A04">
              <w:rPr>
                <w:rFonts w:ascii="Times New Roman" w:hAnsi="Times New Roman" w:cs="Times New Roman"/>
              </w:rPr>
              <w:t>По стилю, приемам и материалам живописи парсуны первоначально ничем не отличаются от икон, выполняются на иконных досках с ковчегом. Иногда пишется такой составляющий элемент иконы, как нимб вокруг головы персонажа. Парсуна появляется в переходный период</w:t>
            </w:r>
            <w:bookmarkStart w:id="0" w:name="_GoBack"/>
            <w:bookmarkEnd w:id="0"/>
            <w:r w:rsidRPr="00FD2A04">
              <w:rPr>
                <w:rFonts w:ascii="Times New Roman" w:hAnsi="Times New Roman" w:cs="Times New Roman"/>
              </w:rPr>
              <w:t xml:space="preserve"> русской истории, во время преобразования средневекового мировоззрения и складывания новых художественных идеалов. Первые русские парсуны создаются, скорее всего, мастерами Оружейной палаты Московского Кремля в XVII в. Наиболее известным автором парсун считается </w:t>
            </w:r>
            <w:r w:rsidRPr="00FD2A04">
              <w:rPr>
                <w:rFonts w:ascii="Times New Roman" w:hAnsi="Times New Roman" w:cs="Times New Roman"/>
                <w:b/>
                <w:bCs/>
              </w:rPr>
              <w:t>Симон Ушаков</w:t>
            </w:r>
            <w:r w:rsidRPr="00FD2A04">
              <w:rPr>
                <w:rFonts w:ascii="Times New Roman" w:hAnsi="Times New Roman" w:cs="Times New Roman"/>
              </w:rPr>
              <w:t>.</w:t>
            </w:r>
            <w:r w:rsidRPr="00FD2A04">
              <w:t xml:space="preserve"> </w:t>
            </w:r>
            <w:r w:rsidRPr="00FD2A04">
              <w:rPr>
                <w:rFonts w:ascii="Times New Roman" w:hAnsi="Times New Roman" w:cs="Times New Roman"/>
              </w:rPr>
              <w:t xml:space="preserve">В парсуне портретное сходство передается весьма условно, часто используются атрибуты и подпись, позволяющие идентифицировать </w:t>
            </w:r>
            <w:proofErr w:type="gramStart"/>
            <w:r w:rsidRPr="00FD2A04">
              <w:rPr>
                <w:rFonts w:ascii="Times New Roman" w:hAnsi="Times New Roman" w:cs="Times New Roman"/>
              </w:rPr>
              <w:t>изображенного</w:t>
            </w:r>
            <w:proofErr w:type="gramEnd"/>
            <w:r w:rsidRPr="00FD2A04">
              <w:rPr>
                <w:rFonts w:ascii="Times New Roman" w:hAnsi="Times New Roman" w:cs="Times New Roman"/>
              </w:rPr>
              <w:t>. Персонажами являются, прежде всего, цари, князья, военачальники, церковные иерархи.</w:t>
            </w:r>
          </w:p>
          <w:p w:rsidR="00DA568B" w:rsidRPr="00FD2A04" w:rsidRDefault="00DA568B" w:rsidP="00D10DC2">
            <w:pPr>
              <w:rPr>
                <w:rFonts w:ascii="Times New Roman" w:hAnsi="Times New Roman"/>
                <w:sz w:val="24"/>
                <w:szCs w:val="24"/>
              </w:rPr>
            </w:pPr>
            <w:r w:rsidRPr="00FD2A0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8861651" wp14:editId="3B12D8A6">
                  <wp:simplePos x="0" y="0"/>
                  <wp:positionH relativeFrom="margin">
                    <wp:posOffset>3029585</wp:posOffset>
                  </wp:positionH>
                  <wp:positionV relativeFrom="margin">
                    <wp:posOffset>2656840</wp:posOffset>
                  </wp:positionV>
                  <wp:extent cx="1212215" cy="1685925"/>
                  <wp:effectExtent l="19050" t="0" r="6985" b="0"/>
                  <wp:wrapSquare wrapText="bothSides"/>
                  <wp:docPr id="25" name="Рисунок 3" descr="C:\Users\ГМП\Pictures\att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МП\Pictures\att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t="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A04">
              <w:rPr>
                <w:rFonts w:ascii="Times New Roman" w:hAnsi="Times New Roman"/>
                <w:sz w:val="24"/>
                <w:szCs w:val="24"/>
              </w:rPr>
              <w:t>Парсуны князя Скопина-Шуйского, Алексея Михайловича, Фёдора Алексеевича</w:t>
            </w:r>
            <w:r w:rsidRPr="00FD2A04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DA568B" w:rsidRDefault="00DA568B" w:rsidP="00165339"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2618740</wp:posOffset>
                  </wp:positionV>
                  <wp:extent cx="1247775" cy="1724025"/>
                  <wp:effectExtent l="19050" t="0" r="9525" b="0"/>
                  <wp:wrapSquare wrapText="bothSides"/>
                  <wp:docPr id="24" name="Рисунок 2" descr="C:\Users\ГМП\Pictures\86px-Alexis_I_of_Russia_1670-168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МП\Pictures\86px-Alexis_I_of_Russia_1670-168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2618740</wp:posOffset>
                  </wp:positionV>
                  <wp:extent cx="1386840" cy="1685925"/>
                  <wp:effectExtent l="19050" t="0" r="3810" b="0"/>
                  <wp:wrapSquare wrapText="bothSides"/>
                  <wp:docPr id="26" name="Рисунок 1" descr="C:\Users\ГМП\Pictures\parsu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МП\Pictures\parsu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DA568B" w:rsidTr="00DA568B">
        <w:tc>
          <w:tcPr>
            <w:tcW w:w="3169" w:type="dxa"/>
          </w:tcPr>
          <w:p w:rsidR="00DA568B" w:rsidRDefault="00DA568B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1653-1656 гг. возведение Патриаршего двора в Московском Кремле</w:t>
            </w:r>
          </w:p>
          <w:p w:rsidR="00DA568B" w:rsidRPr="00F65703" w:rsidRDefault="00DA568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Построены в </w:t>
            </w:r>
            <w:hyperlink r:id="rId40" w:tooltip="1635" w:history="1">
              <w:r>
                <w:rPr>
                  <w:rStyle w:val="a7"/>
                </w:rPr>
                <w:t>1635</w:t>
              </w:r>
            </w:hyperlink>
            <w:r>
              <w:t>—</w:t>
            </w:r>
            <w:hyperlink r:id="rId41" w:tooltip="1656 год" w:history="1">
              <w:r>
                <w:rPr>
                  <w:rStyle w:val="a7"/>
                </w:rPr>
                <w:t>1656 годы</w:t>
              </w:r>
            </w:hyperlink>
            <w:r>
              <w:t xml:space="preserve"> русским мастерами Антипом Константиновым и </w:t>
            </w:r>
            <w:proofErr w:type="spellStart"/>
            <w:r>
              <w:t>Баженом</w:t>
            </w:r>
            <w:proofErr w:type="spellEnd"/>
            <w:r>
              <w:t xml:space="preserve"> Огурцовым по заказу </w:t>
            </w:r>
            <w:hyperlink r:id="rId42" w:tooltip="Патриарх Никон" w:history="1">
              <w:r>
                <w:rPr>
                  <w:rStyle w:val="a7"/>
                </w:rPr>
                <w:t>патриарха Никона</w:t>
              </w:r>
            </w:hyperlink>
            <w:r>
              <w:t>. Пятиглавый собор</w:t>
            </w:r>
            <w:proofErr w:type="gramStart"/>
            <w:r>
              <w:t xml:space="preserve"> Д</w:t>
            </w:r>
            <w:proofErr w:type="gramEnd"/>
            <w:r>
              <w:t xml:space="preserve">венадцати Апостолов был сооружён на месте старого храма и части двора </w:t>
            </w:r>
            <w:hyperlink r:id="rId43" w:tooltip="Борис Годунов" w:history="1">
              <w:r>
                <w:rPr>
                  <w:rStyle w:val="a7"/>
                </w:rPr>
                <w:t>Бориса Годунова</w:t>
              </w:r>
            </w:hyperlink>
            <w:r>
              <w:t>.</w:t>
            </w:r>
          </w:p>
        </w:tc>
        <w:tc>
          <w:tcPr>
            <w:tcW w:w="4576" w:type="dxa"/>
          </w:tcPr>
          <w:p w:rsidR="00DA568B" w:rsidRDefault="00DA568B">
            <w:r>
              <w:rPr>
                <w:noProof/>
              </w:rPr>
              <w:drawing>
                <wp:inline distT="0" distB="0" distL="0" distR="0">
                  <wp:extent cx="2494792" cy="1876425"/>
                  <wp:effectExtent l="19050" t="0" r="758" b="0"/>
                  <wp:docPr id="27" name="Рисунок 1" descr="C:\Users\ГМП\Pictures\220px-Kreml-12ap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МП\Pictures\220px-Kreml-12ap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792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gridSpan w:val="2"/>
            <w:vMerge/>
          </w:tcPr>
          <w:p w:rsidR="00DA568B" w:rsidRDefault="00DA568B" w:rsidP="00165339"/>
        </w:tc>
      </w:tr>
      <w:tr w:rsidR="00DA568B" w:rsidTr="00DA568B">
        <w:tc>
          <w:tcPr>
            <w:tcW w:w="3169" w:type="dxa"/>
          </w:tcPr>
          <w:p w:rsidR="00DA568B" w:rsidRDefault="00DA568B" w:rsidP="00B2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1693-1695гг. церковь Покрова в Филях по заказу Нарышкина</w:t>
            </w:r>
          </w:p>
          <w:p w:rsidR="00DA568B" w:rsidRDefault="00DA568B"/>
        </w:tc>
        <w:tc>
          <w:tcPr>
            <w:tcW w:w="4576" w:type="dxa"/>
          </w:tcPr>
          <w:p w:rsidR="00DA568B" w:rsidRDefault="00DA568B">
            <w:r>
              <w:rPr>
                <w:noProof/>
              </w:rPr>
              <w:drawing>
                <wp:inline distT="0" distB="0" distL="0" distR="0">
                  <wp:extent cx="2215420" cy="2152650"/>
                  <wp:effectExtent l="19050" t="0" r="0" b="0"/>
                  <wp:docPr id="28" name="Рисунок 2" descr="C:\Users\ГМП\Pictures\ii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МП\Pictures\ii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398" cy="215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gridSpan w:val="2"/>
            <w:vMerge/>
          </w:tcPr>
          <w:p w:rsidR="00DA568B" w:rsidRDefault="00DA568B"/>
        </w:tc>
      </w:tr>
    </w:tbl>
    <w:p w:rsidR="00B24700" w:rsidRDefault="00D10DC2">
      <w:r>
        <w:rPr>
          <w:rStyle w:val="description"/>
        </w:rPr>
        <w:lastRenderedPageBreak/>
        <w:t xml:space="preserve">Внизу на изображении кремлевской стены в среднике надпись с датой; справа в нижнем углу авторская подпись: </w:t>
      </w:r>
      <w:r>
        <w:rPr>
          <w:rStyle w:val="description"/>
          <w:i/>
          <w:iCs/>
        </w:rPr>
        <w:t xml:space="preserve">А писал сии </w:t>
      </w:r>
      <w:proofErr w:type="spellStart"/>
      <w:r>
        <w:rPr>
          <w:rStyle w:val="description"/>
          <w:i/>
          <w:iCs/>
        </w:rPr>
        <w:t>образъ</w:t>
      </w:r>
      <w:proofErr w:type="spellEnd"/>
      <w:r>
        <w:rPr>
          <w:rStyle w:val="description"/>
          <w:i/>
          <w:iCs/>
        </w:rPr>
        <w:t xml:space="preserve"> его </w:t>
      </w:r>
      <w:proofErr w:type="spellStart"/>
      <w:r>
        <w:rPr>
          <w:rStyle w:val="description"/>
          <w:i/>
          <w:iCs/>
        </w:rPr>
        <w:t>государевъ</w:t>
      </w:r>
      <w:proofErr w:type="spellEnd"/>
      <w:r>
        <w:rPr>
          <w:rStyle w:val="description"/>
          <w:i/>
          <w:iCs/>
        </w:rPr>
        <w:t xml:space="preserve"> </w:t>
      </w:r>
      <w:proofErr w:type="spellStart"/>
      <w:r>
        <w:rPr>
          <w:rStyle w:val="description"/>
          <w:i/>
          <w:iCs/>
        </w:rPr>
        <w:t>зографъ</w:t>
      </w:r>
      <w:proofErr w:type="spellEnd"/>
      <w:r>
        <w:rPr>
          <w:rStyle w:val="description"/>
          <w:i/>
          <w:iCs/>
        </w:rPr>
        <w:t xml:space="preserve"> </w:t>
      </w:r>
      <w:proofErr w:type="spellStart"/>
      <w:r>
        <w:rPr>
          <w:rStyle w:val="description"/>
          <w:i/>
          <w:iCs/>
        </w:rPr>
        <w:t>Пимин</w:t>
      </w:r>
      <w:proofErr w:type="spellEnd"/>
      <w:r>
        <w:rPr>
          <w:rStyle w:val="description"/>
          <w:i/>
          <w:iCs/>
        </w:rPr>
        <w:t xml:space="preserve"> </w:t>
      </w:r>
      <w:proofErr w:type="spellStart"/>
      <w:r>
        <w:rPr>
          <w:rStyle w:val="description"/>
          <w:i/>
          <w:iCs/>
        </w:rPr>
        <w:t>зовомый</w:t>
      </w:r>
      <w:proofErr w:type="spellEnd"/>
      <w:r>
        <w:rPr>
          <w:rStyle w:val="description"/>
          <w:i/>
          <w:iCs/>
        </w:rPr>
        <w:t xml:space="preserve"> Симон </w:t>
      </w:r>
      <w:proofErr w:type="spellStart"/>
      <w:r>
        <w:rPr>
          <w:rStyle w:val="description"/>
          <w:i/>
          <w:iCs/>
        </w:rPr>
        <w:t>Ушаковъ</w:t>
      </w:r>
      <w:proofErr w:type="spellEnd"/>
      <w:r>
        <w:rPr>
          <w:rStyle w:val="description"/>
          <w:i/>
          <w:iCs/>
        </w:rPr>
        <w:t>.</w:t>
      </w:r>
      <w:r>
        <w:rPr>
          <w:rStyle w:val="description"/>
        </w:rPr>
        <w:t xml:space="preserve"> На фоне Успенского собора </w:t>
      </w:r>
      <w:proofErr w:type="gramStart"/>
      <w:r>
        <w:rPr>
          <w:rStyle w:val="description"/>
        </w:rPr>
        <w:t>изображены</w:t>
      </w:r>
      <w:proofErr w:type="gramEnd"/>
      <w:r>
        <w:rPr>
          <w:rStyle w:val="description"/>
        </w:rPr>
        <w:t xml:space="preserve"> первый московский митрополит Петр и князь Иван Данилович </w:t>
      </w:r>
      <w:proofErr w:type="spellStart"/>
      <w:r>
        <w:rPr>
          <w:rStyle w:val="description"/>
        </w:rPr>
        <w:t>Калита</w:t>
      </w:r>
      <w:proofErr w:type="spellEnd"/>
      <w:r>
        <w:rPr>
          <w:rStyle w:val="description"/>
        </w:rPr>
        <w:t xml:space="preserve">. Они сажают и поливают дерево, которое как бы прорастает сквозь Успенский собор, заполняя ветвями всю поверхность иконы. На ветвях древа – медальоны с изображением московских святых, а в центральном самом большом медальоне – образ Богоматери Владимирской. За кремлевской стеной стоят царь Алексей Михайлович и его первая жена Мария Ильинична, урожденная Милославская, с детьми. Наверху в облаках Спас, вручающий парящим ангелам венец и ризу для Алексея Михайловича: царь небесный венчает царя земного. Изображения святых в медальонах располагаются снизу вверх с некоторыми отступлениями от исторической последовательности, как бы сообразуясь с «ростом» дерева. На левой ветви, за митрополитом Петром представлены отцы русской церкви: митрополиты Алексий, </w:t>
      </w:r>
      <w:proofErr w:type="spellStart"/>
      <w:r>
        <w:rPr>
          <w:rStyle w:val="description"/>
        </w:rPr>
        <w:t>Киприан</w:t>
      </w:r>
      <w:proofErr w:type="spellEnd"/>
      <w:r>
        <w:rPr>
          <w:rStyle w:val="description"/>
        </w:rPr>
        <w:t xml:space="preserve">, Иона, </w:t>
      </w:r>
      <w:proofErr w:type="spellStart"/>
      <w:r>
        <w:rPr>
          <w:rStyle w:val="description"/>
        </w:rPr>
        <w:t>Фотий</w:t>
      </w:r>
      <w:proofErr w:type="spellEnd"/>
      <w:r>
        <w:rPr>
          <w:rStyle w:val="description"/>
        </w:rPr>
        <w:t xml:space="preserve"> и Филипп, патриархи Иов и Филарет, цари Михаил Федорович, Феодор Иоаннович, царевич Дмитрий. На правой ветви в первом медальоне изображен дед Ивана Даниловича </w:t>
      </w:r>
      <w:proofErr w:type="spellStart"/>
      <w:r>
        <w:rPr>
          <w:rStyle w:val="description"/>
        </w:rPr>
        <w:t>Калиты</w:t>
      </w:r>
      <w:proofErr w:type="spellEnd"/>
      <w:r>
        <w:rPr>
          <w:rStyle w:val="description"/>
        </w:rPr>
        <w:t xml:space="preserve"> князь Александр Невский в одежде схимника. За ним – основатели и настоятели близких к Москве монастырей – преподобный Никон Радонежский, преподобный Сергий Радонежский, преподобный Савва </w:t>
      </w:r>
      <w:proofErr w:type="spellStart"/>
      <w:r>
        <w:rPr>
          <w:rStyle w:val="description"/>
        </w:rPr>
        <w:t>Сторожевский</w:t>
      </w:r>
      <w:proofErr w:type="spellEnd"/>
      <w:r>
        <w:rPr>
          <w:rStyle w:val="description"/>
        </w:rPr>
        <w:t xml:space="preserve">, преподобный </w:t>
      </w:r>
      <w:proofErr w:type="spellStart"/>
      <w:r>
        <w:rPr>
          <w:rStyle w:val="description"/>
        </w:rPr>
        <w:t>Пафнутий</w:t>
      </w:r>
      <w:proofErr w:type="spellEnd"/>
      <w:r>
        <w:rPr>
          <w:rStyle w:val="description"/>
        </w:rPr>
        <w:t xml:space="preserve"> Боровский преподобный Симон </w:t>
      </w:r>
      <w:proofErr w:type="spellStart"/>
      <w:r>
        <w:rPr>
          <w:rStyle w:val="description"/>
        </w:rPr>
        <w:t>безмолвник</w:t>
      </w:r>
      <w:proofErr w:type="spellEnd"/>
      <w:r>
        <w:rPr>
          <w:rStyle w:val="description"/>
        </w:rPr>
        <w:t xml:space="preserve">, преподобный </w:t>
      </w:r>
      <w:proofErr w:type="spellStart"/>
      <w:r>
        <w:rPr>
          <w:rStyle w:val="description"/>
        </w:rPr>
        <w:t>Андроник</w:t>
      </w:r>
      <w:proofErr w:type="spellEnd"/>
      <w:r>
        <w:rPr>
          <w:rStyle w:val="description"/>
        </w:rPr>
        <w:t xml:space="preserve"> и московские блаженные Максим, Василий, Иоанн Большой колпак.</w:t>
      </w:r>
    </w:p>
    <w:sectPr w:rsidR="00B24700" w:rsidSect="00B247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9CF"/>
    <w:multiLevelType w:val="hybridMultilevel"/>
    <w:tmpl w:val="1B8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700"/>
    <w:rsid w:val="000963D3"/>
    <w:rsid w:val="000F0323"/>
    <w:rsid w:val="0066435F"/>
    <w:rsid w:val="00B24700"/>
    <w:rsid w:val="00BD47ED"/>
    <w:rsid w:val="00C859D8"/>
    <w:rsid w:val="00D10DC2"/>
    <w:rsid w:val="00DA568B"/>
    <w:rsid w:val="00F65703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0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4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7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6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a0"/>
    <w:rsid w:val="00D1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2%D0%B0%D0%BD_IV" TargetMode="External"/><Relationship Id="rId13" Type="http://schemas.openxmlformats.org/officeDocument/2006/relationships/hyperlink" Target="http://ru.wikipedia.org/wiki/%D0%9F%D0%B0%D0%BC%D1%8F%D1%82%D0%BD%D0%B8%D0%BA_%D0%BF%D0%B5%D1%80%D0%B2%D0%BE%D0%BF%D0%B5%D1%87%D0%B0%D1%82%D0%BD%D0%B8%D0%BA%D1%83_%D0%98%D0%B2%D0%B0%D0%BD%D1%83_%D0%A4%D1%91%D0%B4%D0%BE%D1%80%D0%BE%D0%B2%D1%83_(%D0%9C%D0%BE%D1%81%D0%BA%D0%B2%D0%B0)" TargetMode="External"/><Relationship Id="rId18" Type="http://schemas.openxmlformats.org/officeDocument/2006/relationships/hyperlink" Target="http://ru.wikipedia.org/wiki/%D0%9F%D1%91%D1%82%D1%80_I" TargetMode="External"/><Relationship Id="rId26" Type="http://schemas.openxmlformats.org/officeDocument/2006/relationships/hyperlink" Target="http://ru.wikipedia.org/wiki/%D0%9A%D0%B8%D1%82%D0%B0%D0%B9-%D0%B3%D0%BE%D1%80%D0%BE%D0%B4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ru.wikipedia.org/wiki/%D0%A0%D0%BE%D0%B6%D0%B4%D0%B5%D1%81%D1%82%D0%B2%D0%BE_%D0%9F%D1%80%D0%B5%D1%81%D0%B2%D1%8F%D1%82%D0%BE%D0%B9_%D0%91%D0%BE%D0%B3%D0%BE%D1%80%D0%BE%D0%B4%D0%B8%D1%86%D1%8B" TargetMode="External"/><Relationship Id="rId42" Type="http://schemas.openxmlformats.org/officeDocument/2006/relationships/hyperlink" Target="http://ru.wikipedia.org/wiki/%D0%9F%D0%B0%D1%82%D1%80%D0%B8%D0%B0%D1%80%D1%85_%D0%9D%D0%B8%D0%BA%D0%BE%D0%B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u.wikipedia.org/wiki/%D0%A2%D0%B8%D0%BF%D0%BE%D0%B3%D1%80%D0%B0%D1%84%D0%B8%D1%8F" TargetMode="External"/><Relationship Id="rId12" Type="http://schemas.openxmlformats.org/officeDocument/2006/relationships/hyperlink" Target="http://ru.wikipedia.org/wiki/%D0%9D%D0%B8%D0%BA%D0%BE%D0%BB%D0%BE-%D0%93%D1%80%D0%B5%D1%87%D0%B5%D1%81%D0%BA%D0%B8%D0%B9_%D0%BC%D0%BE%D0%BD%D0%B0%D1%81%D1%82%D1%8B%D1%80%D1%8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ru.wikipedia.org/wiki/%D0%A0%D1%83%D1%81%D1%81%D0%BA%D0%BE%D0%B5_%D1%83%D0%B7%D0%BE%D1%80%D0%BE%D1%87%D1%8C%D0%B5" TargetMode="External"/><Relationship Id="rId33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38" Type="http://schemas.openxmlformats.org/officeDocument/2006/relationships/image" Target="media/image1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ru.wikipedia.org/wiki/XVII_%D0%B2%D0%B5%D0%BA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ru.wikipedia.org/wiki/1656_%D0%B3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D%D0%B8%D0%BA%D0%BE%D0%BB%D1%8C%D1%81%D0%BA%D0%B0%D1%8F_%D1%83%D0%BB%D0%B8%D1%86%D0%B0_(%D0%9C%D0%BE%D1%81%D0%BA%D0%B2%D0%B0)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ru.wikipedia.org/wiki/%D0%9F%D1%80%D0%B0%D0%B2%D0%BE%D1%81%D0%BB%D0%B0%D0%B2%D0%BD%D1%8B%D0%B9_%D1%85%D1%80%D0%B0%D0%BC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ru.wikipedia.org/wiki/1635" TargetMode="External"/><Relationship Id="rId45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ru.wikipedia.org/wiki/%D0%9C%D0%BE%D0%BD%D0%B5%D1%82%D0%B0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2.jpeg"/><Relationship Id="rId10" Type="http://schemas.openxmlformats.org/officeDocument/2006/relationships/hyperlink" Target="http://ru.wikipedia.org/wiki/%D0%9A%D0%B8%D1%82%D0%B0%D0%B9-%D0%B3%D0%BE%D1%80%D0%BE%D0%B4" TargetMode="External"/><Relationship Id="rId19" Type="http://schemas.openxmlformats.org/officeDocument/2006/relationships/hyperlink" Target="http://ru.wikipedia.org/wiki/%D0%A1%D1%82%D1%80%D0%B5%D0%BB%D1%8C%D1%86%D1%8B" TargetMode="External"/><Relationship Id="rId31" Type="http://schemas.openxmlformats.org/officeDocument/2006/relationships/hyperlink" Target="http://ru.wikipedia.org/wiki/%D0%9F%D1%80%D0%B8%D1%85%D0%BE%D0%B4" TargetMode="External"/><Relationship Id="rId44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553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hyperlink" Target="http://commons.wikimedia.org/wiki/File:Holy_Trinity_Church_in_Nikitniki_03.jpg?uselang=ru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ru.wikipedia.org/wiki/%D0%A0%D1%83%D1%81%D1%81%D0%BA%D0%BE%D0%B5_%D1%83%D0%B7%D0%BE%D1%80%D0%BE%D1%87%D1%8C%D0%B5" TargetMode="External"/><Relationship Id="rId43" Type="http://schemas.openxmlformats.org/officeDocument/2006/relationships/hyperlink" Target="http://ru.wikipedia.org/wiki/%D0%91%D0%BE%D1%80%D0%B8%D1%81_%D0%93%D0%BE%D0%B4%D1%83%D0%BD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ГМП</dc:creator>
  <cp:keywords/>
  <dc:description/>
  <cp:lastModifiedBy>К32</cp:lastModifiedBy>
  <cp:revision>6</cp:revision>
  <cp:lastPrinted>2012-11-07T10:38:00Z</cp:lastPrinted>
  <dcterms:created xsi:type="dcterms:W3CDTF">2012-10-31T08:01:00Z</dcterms:created>
  <dcterms:modified xsi:type="dcterms:W3CDTF">2012-11-07T10:39:00Z</dcterms:modified>
</cp:coreProperties>
</file>