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BF" w:rsidRDefault="004405EF" w:rsidP="004405E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4405EF" w:rsidRPr="004405EF" w:rsidRDefault="004405EF" w:rsidP="007F0C64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</w:t>
      </w:r>
      <w:r w:rsidR="007F0C64">
        <w:rPr>
          <w:rFonts w:ascii="Times New Roman" w:hAnsi="Times New Roman" w:cs="Times New Roman"/>
          <w:sz w:val="28"/>
          <w:szCs w:val="28"/>
        </w:rPr>
        <w:t>……………………………...3</w:t>
      </w:r>
    </w:p>
    <w:p w:rsidR="004405EF" w:rsidRDefault="004405EF" w:rsidP="007F0C64">
      <w:pPr>
        <w:pStyle w:val="a3"/>
        <w:numPr>
          <w:ilvl w:val="0"/>
          <w:numId w:val="1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4405E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405E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«Теоретические основы проектирования урока математики по теме «</w:t>
      </w:r>
      <w:r w:rsidR="00AB5B18">
        <w:rPr>
          <w:rFonts w:ascii="Times New Roman" w:hAnsi="Times New Roman" w:cs="Times New Roman"/>
          <w:sz w:val="28"/>
          <w:szCs w:val="28"/>
        </w:rPr>
        <w:t>Треугольник</w:t>
      </w:r>
      <w:r>
        <w:rPr>
          <w:rFonts w:ascii="Times New Roman" w:hAnsi="Times New Roman" w:cs="Times New Roman"/>
          <w:sz w:val="28"/>
          <w:szCs w:val="28"/>
        </w:rPr>
        <w:t>. Первый признак равенства треугольников»………</w:t>
      </w:r>
      <w:r w:rsidR="007F0C64">
        <w:rPr>
          <w:rFonts w:ascii="Times New Roman" w:hAnsi="Times New Roman" w:cs="Times New Roman"/>
          <w:sz w:val="28"/>
          <w:szCs w:val="28"/>
        </w:rPr>
        <w:t>…4</w:t>
      </w:r>
    </w:p>
    <w:p w:rsidR="004405EF" w:rsidRDefault="004405EF" w:rsidP="007F0C64">
      <w:pPr>
        <w:pStyle w:val="a3"/>
        <w:numPr>
          <w:ilvl w:val="0"/>
          <w:numId w:val="1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 Профориентация, как важнейшая составляющая становления современной личности……………………………………………</w:t>
      </w:r>
      <w:r w:rsidR="007F0C64">
        <w:rPr>
          <w:rFonts w:ascii="Times New Roman" w:hAnsi="Times New Roman" w:cs="Times New Roman"/>
          <w:sz w:val="28"/>
          <w:szCs w:val="28"/>
        </w:rPr>
        <w:t>…………..4</w:t>
      </w:r>
    </w:p>
    <w:p w:rsidR="004405EF" w:rsidRDefault="004405EF" w:rsidP="007F0C64">
      <w:pPr>
        <w:pStyle w:val="a3"/>
        <w:numPr>
          <w:ilvl w:val="0"/>
          <w:numId w:val="1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§2 </w:t>
      </w:r>
      <w:r w:rsidR="0073798E">
        <w:rPr>
          <w:rFonts w:ascii="Times New Roman" w:hAnsi="Times New Roman" w:cs="Times New Roman"/>
          <w:sz w:val="28"/>
          <w:szCs w:val="28"/>
        </w:rPr>
        <w:t>Исследовательский проект</w:t>
      </w:r>
      <w:r>
        <w:rPr>
          <w:rFonts w:ascii="Times New Roman" w:hAnsi="Times New Roman" w:cs="Times New Roman"/>
          <w:sz w:val="28"/>
          <w:szCs w:val="28"/>
        </w:rPr>
        <w:t>: принцип организации учебной деятельности………………………</w:t>
      </w:r>
      <w:r w:rsidR="007F0C64">
        <w:rPr>
          <w:rFonts w:ascii="Times New Roman" w:hAnsi="Times New Roman" w:cs="Times New Roman"/>
          <w:sz w:val="28"/>
          <w:szCs w:val="28"/>
        </w:rPr>
        <w:t>……………………….......…….………..6</w:t>
      </w:r>
    </w:p>
    <w:p w:rsidR="004405EF" w:rsidRDefault="004405EF" w:rsidP="007F0C64">
      <w:pPr>
        <w:pStyle w:val="a3"/>
        <w:numPr>
          <w:ilvl w:val="0"/>
          <w:numId w:val="1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«Методика формирования у учащихся выполнять ученическое исследование и на</w:t>
      </w:r>
      <w:r w:rsidR="00AB5B18">
        <w:rPr>
          <w:rFonts w:ascii="Times New Roman" w:hAnsi="Times New Roman" w:cs="Times New Roman"/>
          <w:sz w:val="28"/>
          <w:szCs w:val="28"/>
        </w:rPr>
        <w:t xml:space="preserve"> основе этих умений осуществлять фиксацию изображений в ходе процесса обсуждения, проведения эксперимента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0C64">
        <w:rPr>
          <w:rFonts w:ascii="Times New Roman" w:hAnsi="Times New Roman" w:cs="Times New Roman"/>
          <w:sz w:val="28"/>
          <w:szCs w:val="28"/>
        </w:rPr>
        <w:t>...12</w:t>
      </w:r>
    </w:p>
    <w:p w:rsidR="00AB5B18" w:rsidRDefault="00AB5B18" w:rsidP="007F0C64">
      <w:pPr>
        <w:pStyle w:val="a3"/>
        <w:numPr>
          <w:ilvl w:val="0"/>
          <w:numId w:val="1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 Информационно-коммуникативные технологии: компоненты, принципы реализации, структура……………………</w:t>
      </w:r>
      <w:r w:rsidR="007F0C64">
        <w:rPr>
          <w:rFonts w:ascii="Times New Roman" w:hAnsi="Times New Roman" w:cs="Times New Roman"/>
          <w:sz w:val="28"/>
          <w:szCs w:val="28"/>
        </w:rPr>
        <w:t>……………………..12</w:t>
      </w:r>
    </w:p>
    <w:p w:rsidR="00AB5B18" w:rsidRDefault="00AB5B18" w:rsidP="007F0C64">
      <w:pPr>
        <w:pStyle w:val="a3"/>
        <w:numPr>
          <w:ilvl w:val="0"/>
          <w:numId w:val="1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 Технологическая схема урока по теме «Треугольник. Первый признак равенства треугольников»………………………………</w:t>
      </w:r>
      <w:r w:rsidR="007F0C64">
        <w:rPr>
          <w:rFonts w:ascii="Times New Roman" w:hAnsi="Times New Roman" w:cs="Times New Roman"/>
          <w:sz w:val="28"/>
          <w:szCs w:val="28"/>
        </w:rPr>
        <w:t>………..................16</w:t>
      </w:r>
    </w:p>
    <w:p w:rsidR="00AB5B18" w:rsidRDefault="00AB5B18" w:rsidP="007F0C64">
      <w:pPr>
        <w:pStyle w:val="a3"/>
        <w:numPr>
          <w:ilvl w:val="0"/>
          <w:numId w:val="1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§3 Диагностика сформированности </w:t>
      </w:r>
      <w:r w:rsidR="004F6F96">
        <w:rPr>
          <w:rFonts w:ascii="Times New Roman" w:hAnsi="Times New Roman" w:cs="Times New Roman"/>
          <w:sz w:val="28"/>
          <w:szCs w:val="28"/>
        </w:rPr>
        <w:t>умений осуществлять фиксацию изображений в ходе проведения эксперимента…………………</w:t>
      </w:r>
      <w:r w:rsidR="007F0C64">
        <w:rPr>
          <w:rFonts w:ascii="Times New Roman" w:hAnsi="Times New Roman" w:cs="Times New Roman"/>
          <w:sz w:val="28"/>
          <w:szCs w:val="28"/>
        </w:rPr>
        <w:t>……..</w:t>
      </w:r>
      <w:r w:rsidR="004F6F96">
        <w:rPr>
          <w:rFonts w:ascii="Times New Roman" w:hAnsi="Times New Roman" w:cs="Times New Roman"/>
          <w:sz w:val="28"/>
          <w:szCs w:val="28"/>
        </w:rPr>
        <w:t>…..</w:t>
      </w:r>
      <w:r w:rsidR="007F0C64">
        <w:rPr>
          <w:rFonts w:ascii="Times New Roman" w:hAnsi="Times New Roman" w:cs="Times New Roman"/>
          <w:sz w:val="28"/>
          <w:szCs w:val="28"/>
        </w:rPr>
        <w:t>24</w:t>
      </w:r>
    </w:p>
    <w:p w:rsidR="004F6F96" w:rsidRDefault="004F6F96" w:rsidP="007F0C64">
      <w:pPr>
        <w:pStyle w:val="a3"/>
        <w:numPr>
          <w:ilvl w:val="0"/>
          <w:numId w:val="1"/>
        </w:numPr>
        <w:spacing w:after="0" w:line="360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</w:t>
      </w:r>
      <w:r w:rsidR="007F0C64">
        <w:rPr>
          <w:rFonts w:ascii="Times New Roman" w:hAnsi="Times New Roman" w:cs="Times New Roman"/>
          <w:sz w:val="28"/>
          <w:szCs w:val="28"/>
        </w:rPr>
        <w:t>………………………………….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F0C64">
        <w:rPr>
          <w:rFonts w:ascii="Times New Roman" w:hAnsi="Times New Roman" w:cs="Times New Roman"/>
          <w:sz w:val="28"/>
          <w:szCs w:val="28"/>
        </w:rPr>
        <w:t>…27</w:t>
      </w:r>
    </w:p>
    <w:p w:rsidR="004F6F96" w:rsidRDefault="004F6F96" w:rsidP="007F0C64">
      <w:pPr>
        <w:pStyle w:val="a3"/>
        <w:numPr>
          <w:ilvl w:val="0"/>
          <w:numId w:val="1"/>
        </w:numPr>
        <w:spacing w:after="0" w:line="360" w:lineRule="auto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</w:t>
      </w:r>
      <w:r w:rsidR="007F0C64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7F0C64">
        <w:rPr>
          <w:rFonts w:ascii="Times New Roman" w:hAnsi="Times New Roman" w:cs="Times New Roman"/>
          <w:sz w:val="28"/>
          <w:szCs w:val="28"/>
        </w:rPr>
        <w:t>29</w:t>
      </w:r>
    </w:p>
    <w:p w:rsidR="004F6F96" w:rsidRDefault="004F6F96" w:rsidP="007F0C64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6F96" w:rsidRDefault="004F6F96" w:rsidP="007F0C64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6F96" w:rsidRDefault="004F6F96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96" w:rsidRDefault="004F6F96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96" w:rsidRDefault="004F6F96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96" w:rsidRDefault="004F6F96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96" w:rsidRDefault="004F6F96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96" w:rsidRDefault="004F6F96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96" w:rsidRDefault="004F6F96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96" w:rsidRDefault="004F6F96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162" w:rsidRDefault="00882162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96" w:rsidRDefault="004F6F96" w:rsidP="004F6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9298C" w:rsidRDefault="00D9298C" w:rsidP="00D929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«Треугольник. Первый признак равенства треугольников» является одной из важнейших в курсе планиметрии. В этой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вводятся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новых понятий, рассматривается и доказывается первая теорема, рассматривается новый тип задач – задачи на доказательство.</w:t>
      </w:r>
    </w:p>
    <w:p w:rsidR="004F6F96" w:rsidRDefault="00D9298C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Планирование и проведение урока по данной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осуществление трех основных целей: </w:t>
      </w:r>
    </w:p>
    <w:p w:rsidR="00D9298C" w:rsidRDefault="00D9298C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формирование готовности к выбору профессии;</w:t>
      </w:r>
    </w:p>
    <w:p w:rsidR="006839A8" w:rsidRDefault="00D9298C" w:rsidP="003B122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1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метопредметная: формирование умения осуществлять </w:t>
      </w:r>
      <w:r w:rsidR="006839A8">
        <w:rPr>
          <w:rFonts w:ascii="Times New Roman" w:hAnsi="Times New Roman" w:cs="Times New Roman"/>
          <w:sz w:val="28"/>
          <w:szCs w:val="28"/>
        </w:rPr>
        <w:t>фиксацию изображений в ходе процесса обсуждения, проведения эксперимента;</w:t>
      </w:r>
    </w:p>
    <w:p w:rsidR="00D9298C" w:rsidRDefault="006839A8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D328A0">
        <w:rPr>
          <w:rFonts w:ascii="Times New Roman" w:hAnsi="Times New Roman" w:cs="Times New Roman"/>
          <w:sz w:val="28"/>
          <w:szCs w:val="28"/>
        </w:rPr>
        <w:t xml:space="preserve"> формулирование и доказательство первого признака равенства треугольников, обучение анализировать условия задачи, формирование умения применять первый</w:t>
      </w:r>
      <w:r w:rsidR="00D9298C">
        <w:rPr>
          <w:rFonts w:ascii="Times New Roman" w:hAnsi="Times New Roman" w:cs="Times New Roman"/>
          <w:sz w:val="28"/>
          <w:szCs w:val="28"/>
        </w:rPr>
        <w:t xml:space="preserve">  </w:t>
      </w:r>
      <w:r w:rsidR="00D328A0">
        <w:rPr>
          <w:rFonts w:ascii="Times New Roman" w:hAnsi="Times New Roman" w:cs="Times New Roman"/>
          <w:sz w:val="28"/>
          <w:szCs w:val="28"/>
        </w:rPr>
        <w:t>признак равенства треугольников при решении задач.</w:t>
      </w:r>
    </w:p>
    <w:p w:rsidR="00D328A0" w:rsidRDefault="00D328A0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изучении данной темы, учащиеся не только знакомятся с новыми для них понятиями: теорема, доказательство, признак, но и в ходе проведения учебного эксперимента учатся доказывать теорему, а также применять доказательство в  решении задач, связанных со строительством, геодезией, архитектурой и другими науками.</w:t>
      </w:r>
    </w:p>
    <w:p w:rsidR="00D328A0" w:rsidRDefault="00D328A0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8A0" w:rsidRDefault="00D328A0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8A0" w:rsidRDefault="00D328A0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8A0" w:rsidRDefault="00D328A0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8A0" w:rsidRDefault="00D328A0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47" w:rsidRDefault="00D56247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8A0" w:rsidRDefault="00D328A0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8A0" w:rsidRDefault="00D328A0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8A0" w:rsidRDefault="00D328A0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8A0" w:rsidRDefault="00D328A0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8A0" w:rsidRDefault="00D328A0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1A5" w:rsidRDefault="00D328A0" w:rsidP="00D328A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8A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Глава </w:t>
      </w:r>
      <w:r w:rsidRPr="00D328A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D328A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641A5" w:rsidRDefault="00D328A0" w:rsidP="00D328A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8A0">
        <w:rPr>
          <w:rFonts w:ascii="Times New Roman" w:hAnsi="Times New Roman" w:cs="Times New Roman"/>
          <w:b/>
          <w:sz w:val="32"/>
          <w:szCs w:val="32"/>
        </w:rPr>
        <w:t xml:space="preserve">«Теоретические основы проектирования урока математики по теме «Треугольник. </w:t>
      </w:r>
    </w:p>
    <w:p w:rsidR="00D328A0" w:rsidRPr="00D328A0" w:rsidRDefault="00D328A0" w:rsidP="00D328A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8A0">
        <w:rPr>
          <w:rFonts w:ascii="Times New Roman" w:hAnsi="Times New Roman" w:cs="Times New Roman"/>
          <w:b/>
          <w:sz w:val="32"/>
          <w:szCs w:val="32"/>
        </w:rPr>
        <w:t>Первый при</w:t>
      </w:r>
      <w:r>
        <w:rPr>
          <w:rFonts w:ascii="Times New Roman" w:hAnsi="Times New Roman" w:cs="Times New Roman"/>
          <w:b/>
          <w:sz w:val="32"/>
          <w:szCs w:val="32"/>
        </w:rPr>
        <w:t>знак равенства треугольников»</w:t>
      </w:r>
    </w:p>
    <w:p w:rsidR="00D328A0" w:rsidRDefault="00D328A0" w:rsidP="00D328A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8A0">
        <w:rPr>
          <w:rFonts w:ascii="Times New Roman" w:hAnsi="Times New Roman" w:cs="Times New Roman"/>
          <w:b/>
          <w:sz w:val="32"/>
          <w:szCs w:val="32"/>
        </w:rPr>
        <w:t>§1 Профориентация, как важнейшая составляющая становления современной личности</w:t>
      </w:r>
    </w:p>
    <w:p w:rsidR="00D9298C" w:rsidRDefault="00516C31" w:rsidP="00890B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далеко не каждая работа позволяет человеку чувствовать себя полноценным членом общества. Более того, даже в так называемых творческих профессиях, вызывающих восхищение и даже зависть окружающих, сами работники далеко не всегда чувствуют </w:t>
      </w:r>
      <w:r w:rsidR="00890BCE">
        <w:rPr>
          <w:rFonts w:ascii="Times New Roman" w:hAnsi="Times New Roman" w:cs="Times New Roman"/>
          <w:sz w:val="28"/>
          <w:szCs w:val="28"/>
        </w:rPr>
        <w:t xml:space="preserve">себя достойными людьми, которым есть, чем гордиться. И дело не только в том, что у них не </w:t>
      </w:r>
      <w:proofErr w:type="gramStart"/>
      <w:r w:rsidR="00890BCE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="00890BCE">
        <w:rPr>
          <w:rFonts w:ascii="Times New Roman" w:hAnsi="Times New Roman" w:cs="Times New Roman"/>
          <w:sz w:val="28"/>
          <w:szCs w:val="28"/>
        </w:rPr>
        <w:t xml:space="preserve"> получается реализовать свои сложные творческие замыслы, но и в том, что сама оценка их труда со стороны общества не всегда бывает справедлива. В итоге, труд, вместо того, чтобы доставлять человеку радость самореализации, нередко приводит к серьезным страданиям и ощущениям неудачности всей жизни. Именно поэтому обращение к проблематике  профессиональной ориентации и подготовке личности к трудовой деятельности становится неизбежным условием современного образования.</w:t>
      </w:r>
    </w:p>
    <w:p w:rsidR="00890BCE" w:rsidRPr="00D96DDB" w:rsidRDefault="00890BCE" w:rsidP="00890BC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связи преподавания математики с жизнью не может быть решена путём эпизодического ознакомления учащихся с отдельными вопросами, иллюстрирующими применение математики в том или ином производстве. Вся система обучения математике должна показывать практическое значение этой науки, развивать умения и навыки применять знания теории к решению конкретных вопросов и задач, с которыми учащиеся столкнутся в практической деятельности. </w:t>
      </w:r>
    </w:p>
    <w:p w:rsidR="00890BCE" w:rsidRPr="00D96DDB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было бы неправильно понимать, что изучение всех вопросов математики, предусмотренных школьной программой, об</w:t>
      </w:r>
      <w:r w:rsidR="00AC3FC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язательно надо связывать с про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изводством и практикой жи</w:t>
      </w:r>
      <w:r w:rsidR="00AC3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зни. Здесь нужно учитывать спе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цифику математики как учебного предмета. Математика не должна терять 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своей внутренней системы ради развития интереса школьников к массовым профессиям. Наоборот, привлекая практический материал, надо суметь раскрыть содержание математических понятий. </w:t>
      </w:r>
    </w:p>
    <w:p w:rsidR="00AC3FC5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Богатый по содержанию производственный материал в старших классах используется на уроке бессистемно, а внеклассная и внешкольная работа по математике ориентацию учащихся старших классов на рабочие профессии планирует очень редко. </w:t>
      </w:r>
    </w:p>
    <w:p w:rsidR="00AC3FC5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надо организовать так, чтобы учащиеся </w:t>
      </w:r>
      <w:r w:rsidR="00AC3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AC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могли увидеть в учёбе те сто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 и особенности тр</w:t>
      </w:r>
      <w:r w:rsidR="00AC3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уда, которые важны в профессио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нальной деятельности рабочих. </w:t>
      </w:r>
    </w:p>
    <w:p w:rsidR="00890BCE" w:rsidRPr="00D96DDB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с практическим содержанием надо завершать выводами о потребности конкретных математических знаний и умений в определённой трудовой деятельности человека. </w:t>
      </w:r>
    </w:p>
    <w:p w:rsidR="00890BCE" w:rsidRPr="00D96DDB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Внеклассные и внешкольные мероприятия, проводимые учителем математики в старших классах должны быть продолжением работы по ориентации на выбор рабочих профессий старшеклассниками, начатой на уроках математики. </w:t>
      </w:r>
    </w:p>
    <w:p w:rsidR="00890BCE" w:rsidRPr="00D96DDB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больше подготовлены и больше уделяют внимания учебной работе, чем воспитательной. Чтобы серьёзно помочь учащимся старших классов разобраться в мире профессий, привлечь их внимание к тем, в которых особенно нуждается конкретный экономический район, нужна большая осведомлённость и подготовленность учителя математики. </w:t>
      </w:r>
    </w:p>
    <w:p w:rsidR="00890BCE" w:rsidRPr="00D96DDB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школьников в </w:t>
      </w:r>
      <w:r w:rsidR="00AC3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необходимо вооружить их математическими методами, которые используются в производст</w:t>
      </w:r>
      <w:r w:rsidR="00AC3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ве, обучить выпускников модели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рованию всевозможных реальных процессов, показать роль математики в современных условиях как производительной силы общества. </w:t>
      </w:r>
    </w:p>
    <w:p w:rsidR="00890BCE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сказанное не решает полностью основной проблемы ориентации старшеклассников на рабочие профессии. Но данные методические выводы в 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комплексе средств дают возможность воспитать у старшеклассников интерес к рабочим профессиям. </w:t>
      </w:r>
    </w:p>
    <w:p w:rsidR="00341363" w:rsidRDefault="00341363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C5" w:rsidRDefault="00AC3FC5" w:rsidP="00AC3FC5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C5">
        <w:rPr>
          <w:rFonts w:ascii="Times New Roman" w:hAnsi="Times New Roman" w:cs="Times New Roman"/>
          <w:b/>
          <w:sz w:val="32"/>
          <w:szCs w:val="32"/>
        </w:rPr>
        <w:t xml:space="preserve">§2 </w:t>
      </w:r>
      <w:r w:rsidR="0073798E">
        <w:rPr>
          <w:rFonts w:ascii="Times New Roman" w:hAnsi="Times New Roman" w:cs="Times New Roman"/>
          <w:b/>
          <w:sz w:val="32"/>
          <w:szCs w:val="32"/>
        </w:rPr>
        <w:t>Исследовательский проект</w:t>
      </w:r>
      <w:r w:rsidRPr="00AC3FC5">
        <w:rPr>
          <w:rFonts w:ascii="Times New Roman" w:hAnsi="Times New Roman" w:cs="Times New Roman"/>
          <w:b/>
          <w:sz w:val="32"/>
          <w:szCs w:val="32"/>
        </w:rPr>
        <w:t>: принцип организации учебной деятельности</w:t>
      </w:r>
    </w:p>
    <w:p w:rsid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— это человеческая деятельность;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сравнительная </w:t>
      </w: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задач и правильный их выбор </w:t>
      </w:r>
    </w:p>
    <w:p w:rsid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математике гораздо более </w:t>
      </w:r>
      <w:proofErr w:type="gramStart"/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способность совершать </w:t>
      </w:r>
      <w:proofErr w:type="gramStart"/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proofErr w:type="gramEnd"/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в уме.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Звонкин</w:t>
      </w:r>
      <w:proofErr w:type="spellEnd"/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означает владение математикой?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есть умение решать задачи,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причем не только стандартные, но и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требующие известной независимости </w:t>
      </w:r>
      <w:proofErr w:type="gramEnd"/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мышления, здравого смысла,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оригинальности, изобретательности. </w:t>
      </w:r>
    </w:p>
    <w:p w:rsid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Пойа. </w:t>
      </w:r>
    </w:p>
    <w:p w:rsid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84" w:rsidRPr="00C26381" w:rsidRDefault="00BA3284" w:rsidP="00BA32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6381">
        <w:rPr>
          <w:rFonts w:ascii="Times New Roman" w:hAnsi="Times New Roman"/>
          <w:sz w:val="28"/>
          <w:szCs w:val="28"/>
        </w:rPr>
        <w:t>Общение в совместной деятельности рассматривается исследователями как важный фактор социализации ребенка и формирования личности. В процессе совместной деятельности у ребенка развивается просоциальное поведение, формируется умение перестраивать свои действия с учетом позиции партнера. Д.Б. Эльконин отмечал,</w:t>
      </w:r>
      <w:r>
        <w:rPr>
          <w:rFonts w:ascii="Times New Roman" w:hAnsi="Times New Roman"/>
          <w:sz w:val="28"/>
          <w:szCs w:val="28"/>
        </w:rPr>
        <w:t xml:space="preserve"> что только через показ </w:t>
      </w:r>
      <w:proofErr w:type="gramStart"/>
      <w:r>
        <w:rPr>
          <w:rFonts w:ascii="Times New Roman" w:hAnsi="Times New Roman"/>
          <w:sz w:val="28"/>
          <w:szCs w:val="28"/>
        </w:rPr>
        <w:t>другому</w:t>
      </w:r>
      <w:proofErr w:type="gramEnd"/>
      <w:r w:rsidRPr="00C26381">
        <w:rPr>
          <w:rFonts w:ascii="Times New Roman" w:hAnsi="Times New Roman"/>
          <w:sz w:val="28"/>
          <w:szCs w:val="28"/>
        </w:rPr>
        <w:t xml:space="preserve"> через организацию действия другого</w:t>
      </w:r>
      <w:r>
        <w:rPr>
          <w:rFonts w:ascii="Times New Roman" w:hAnsi="Times New Roman"/>
          <w:sz w:val="28"/>
          <w:szCs w:val="28"/>
        </w:rPr>
        <w:t>,</w:t>
      </w:r>
      <w:r w:rsidRPr="00C26381">
        <w:rPr>
          <w:rFonts w:ascii="Times New Roman" w:hAnsi="Times New Roman"/>
          <w:sz w:val="28"/>
          <w:szCs w:val="28"/>
        </w:rPr>
        <w:t xml:space="preserve"> ребенок научается управлять своим поведением. Внутренний план действия порождается из передачи </w:t>
      </w:r>
      <w:proofErr w:type="gramStart"/>
      <w:r w:rsidRPr="00C26381">
        <w:rPr>
          <w:rFonts w:ascii="Times New Roman" w:hAnsi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26381">
        <w:rPr>
          <w:rFonts w:ascii="Times New Roman" w:hAnsi="Times New Roman"/>
          <w:sz w:val="28"/>
          <w:szCs w:val="28"/>
        </w:rPr>
        <w:t xml:space="preserve"> способа действия и привлечения друг</w:t>
      </w:r>
      <w:r>
        <w:rPr>
          <w:rFonts w:ascii="Times New Roman" w:hAnsi="Times New Roman"/>
          <w:sz w:val="28"/>
          <w:szCs w:val="28"/>
        </w:rPr>
        <w:t xml:space="preserve">ого к совместным действиям. </w:t>
      </w:r>
    </w:p>
    <w:p w:rsidR="00BA3284" w:rsidRPr="00A25997" w:rsidRDefault="00BA3284" w:rsidP="00A25997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6381">
        <w:rPr>
          <w:rFonts w:ascii="Times New Roman" w:hAnsi="Times New Roman"/>
          <w:sz w:val="28"/>
          <w:szCs w:val="28"/>
        </w:rPr>
        <w:lastRenderedPageBreak/>
        <w:t xml:space="preserve">Коллективная деятельность играет важную роль в развитии у ребенка навыков общения. Совместное выполнение заданий побуждает </w:t>
      </w:r>
      <w:r w:rsidR="00786546">
        <w:rPr>
          <w:rFonts w:ascii="Times New Roman" w:hAnsi="Times New Roman"/>
          <w:sz w:val="28"/>
          <w:szCs w:val="28"/>
        </w:rPr>
        <w:t>обучающегося</w:t>
      </w:r>
      <w:r w:rsidRPr="00C26381">
        <w:rPr>
          <w:rFonts w:ascii="Times New Roman" w:hAnsi="Times New Roman"/>
          <w:sz w:val="28"/>
          <w:szCs w:val="28"/>
        </w:rPr>
        <w:t xml:space="preserve"> к развернутому диалогу, ставит перед необходимостью более полно и точно отражать в речи замысел, словесно и фактически сопоставлять свои действия с действиями партнера и проводить словесную коррекцию и </w:t>
      </w:r>
      <w:proofErr w:type="gramStart"/>
      <w:r w:rsidRPr="00C263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6381">
        <w:rPr>
          <w:rFonts w:ascii="Times New Roman" w:hAnsi="Times New Roman"/>
          <w:sz w:val="28"/>
          <w:szCs w:val="28"/>
        </w:rPr>
        <w:t xml:space="preserve"> действием. В отличие от индивидуальной деятельности в совместной деятельности увеличивается количество обращений к партнеру и </w:t>
      </w:r>
      <w:r w:rsidRPr="00A25997">
        <w:rPr>
          <w:rFonts w:ascii="Times New Roman" w:hAnsi="Times New Roman"/>
          <w:sz w:val="28"/>
          <w:szCs w:val="28"/>
        </w:rPr>
        <w:t>изменяется характер речевых высказываний с точки зрения их полноты.</w:t>
      </w:r>
    </w:p>
    <w:p w:rsidR="00A25997" w:rsidRPr="00B73001" w:rsidRDefault="00A25997" w:rsidP="00B73001">
      <w:pPr>
        <w:pStyle w:val="Default"/>
        <w:spacing w:line="36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5997">
        <w:rPr>
          <w:sz w:val="28"/>
          <w:szCs w:val="28"/>
        </w:rPr>
        <w:t xml:space="preserve">Учебный эксперимент предполагает организацию освоения элементов исследовательской деятельности — таких, как планирование и проведение эксперимента, обработка данных и их анализ. Учебный эксперимент может включать элементы или в целом научное исследование. Это наблюдение и изучение фактов и явлений, выделение проблемы, постановка исследовательской задачи, определение цели, задач и гипотезы эксперимента, разработка методики исследования, его плана, программы, метода обработки полученных результатов, проведение пилотного эксперимента, собственно эксперимент, количественный и качественный анализ полученных данных, интерпретация полученных фактов, формулирование выводов, защита результатов экспериментального </w:t>
      </w:r>
      <w:r w:rsidRPr="00B73001">
        <w:rPr>
          <w:sz w:val="28"/>
          <w:szCs w:val="28"/>
        </w:rPr>
        <w:t>исследования.</w:t>
      </w:r>
    </w:p>
    <w:p w:rsidR="00B73001" w:rsidRDefault="00A25997" w:rsidP="00B73001">
      <w:pPr>
        <w:pStyle w:val="Default"/>
        <w:spacing w:line="360" w:lineRule="auto"/>
        <w:contextualSpacing/>
        <w:rPr>
          <w:sz w:val="28"/>
          <w:szCs w:val="28"/>
        </w:rPr>
      </w:pPr>
      <w:r w:rsidRPr="00B73001">
        <w:rPr>
          <w:b/>
          <w:i/>
          <w:sz w:val="28"/>
          <w:szCs w:val="28"/>
        </w:rPr>
        <w:t xml:space="preserve">Целями </w:t>
      </w:r>
      <w:r w:rsidR="00B73001">
        <w:rPr>
          <w:b/>
          <w:i/>
          <w:sz w:val="28"/>
          <w:szCs w:val="28"/>
        </w:rPr>
        <w:t xml:space="preserve">эксперимента </w:t>
      </w:r>
      <w:r w:rsidRPr="00B73001">
        <w:rPr>
          <w:b/>
          <w:i/>
          <w:sz w:val="28"/>
          <w:szCs w:val="28"/>
        </w:rPr>
        <w:t xml:space="preserve"> являются</w:t>
      </w:r>
      <w:r w:rsidRPr="00B73001">
        <w:rPr>
          <w:sz w:val="28"/>
          <w:szCs w:val="28"/>
        </w:rPr>
        <w:t xml:space="preserve">: </w:t>
      </w:r>
    </w:p>
    <w:p w:rsidR="00A25997" w:rsidRPr="00B73001" w:rsidRDefault="00A25997" w:rsidP="00B73001">
      <w:pPr>
        <w:pStyle w:val="Default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B73001">
        <w:rPr>
          <w:sz w:val="28"/>
          <w:szCs w:val="28"/>
        </w:rPr>
        <w:t xml:space="preserve">совершенствование навыков исследовательской работы; </w:t>
      </w:r>
    </w:p>
    <w:p w:rsidR="00A25997" w:rsidRPr="00B73001" w:rsidRDefault="00A25997" w:rsidP="00B73001">
      <w:pPr>
        <w:pStyle w:val="Default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B73001">
        <w:rPr>
          <w:sz w:val="28"/>
          <w:szCs w:val="28"/>
        </w:rPr>
        <w:t xml:space="preserve">формирование исследовательской компетентности; </w:t>
      </w:r>
    </w:p>
    <w:p w:rsidR="00A25997" w:rsidRPr="00B73001" w:rsidRDefault="00A25997" w:rsidP="00B73001">
      <w:pPr>
        <w:pStyle w:val="Default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B73001">
        <w:rPr>
          <w:sz w:val="28"/>
          <w:szCs w:val="28"/>
        </w:rPr>
        <w:t xml:space="preserve">углубление знаний в выбранной предметной области; </w:t>
      </w:r>
    </w:p>
    <w:p w:rsidR="00B73001" w:rsidRDefault="00A25997" w:rsidP="00B73001">
      <w:pPr>
        <w:pStyle w:val="Default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B73001">
        <w:rPr>
          <w:sz w:val="28"/>
          <w:szCs w:val="28"/>
        </w:rPr>
        <w:t>формирование исследовательских умений, прак</w:t>
      </w:r>
      <w:r w:rsidR="00B73001">
        <w:rPr>
          <w:sz w:val="28"/>
          <w:szCs w:val="28"/>
        </w:rPr>
        <w:t>тических и общеучебных навыков;</w:t>
      </w:r>
    </w:p>
    <w:p w:rsidR="00A25997" w:rsidRPr="00B73001" w:rsidRDefault="00A25997" w:rsidP="00B73001">
      <w:pPr>
        <w:pStyle w:val="Default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B73001">
        <w:rPr>
          <w:sz w:val="28"/>
          <w:szCs w:val="28"/>
        </w:rPr>
        <w:t xml:space="preserve">формирование информационной культуры </w:t>
      </w:r>
      <w:proofErr w:type="gramStart"/>
      <w:r w:rsidRPr="00B73001">
        <w:rPr>
          <w:sz w:val="28"/>
          <w:szCs w:val="28"/>
        </w:rPr>
        <w:t>обучающихся</w:t>
      </w:r>
      <w:proofErr w:type="gramEnd"/>
      <w:r w:rsidRPr="00B73001">
        <w:rPr>
          <w:sz w:val="28"/>
          <w:szCs w:val="28"/>
        </w:rPr>
        <w:t xml:space="preserve">; </w:t>
      </w:r>
    </w:p>
    <w:p w:rsidR="00B73001" w:rsidRPr="00B73001" w:rsidRDefault="00A25997" w:rsidP="00B73001">
      <w:pPr>
        <w:pStyle w:val="Default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B73001">
        <w:rPr>
          <w:sz w:val="28"/>
          <w:szCs w:val="28"/>
        </w:rPr>
        <w:t xml:space="preserve">самоопределение будущего направления профессиональной деятельности. </w:t>
      </w:r>
    </w:p>
    <w:p w:rsidR="00341363" w:rsidRPr="00341363" w:rsidRDefault="00341363" w:rsidP="0003608D">
      <w:pPr>
        <w:spacing w:after="0" w:line="360" w:lineRule="auto"/>
        <w:ind w:firstLine="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В последнее десятилетие одним из наиболее </w:t>
      </w:r>
      <w:proofErr w:type="gramStart"/>
      <w:r w:rsidRPr="00341363">
        <w:rPr>
          <w:rFonts w:ascii="Times New Roman" w:hAnsi="Times New Roman" w:cs="Times New Roman"/>
          <w:sz w:val="28"/>
          <w:szCs w:val="28"/>
        </w:rPr>
        <w:t>популярных</w:t>
      </w:r>
      <w:proofErr w:type="gramEnd"/>
      <w:r w:rsidRPr="00341363">
        <w:rPr>
          <w:rFonts w:ascii="Times New Roman" w:hAnsi="Times New Roman" w:cs="Times New Roman"/>
          <w:sz w:val="28"/>
          <w:szCs w:val="28"/>
        </w:rPr>
        <w:t xml:space="preserve"> в практике </w:t>
      </w:r>
    </w:p>
    <w:p w:rsidR="00341363" w:rsidRPr="00341363" w:rsidRDefault="00341363" w:rsidP="000468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lastRenderedPageBreak/>
        <w:t xml:space="preserve">школьного обучения стал метод проектов, который изначально понимался </w:t>
      </w:r>
    </w:p>
    <w:p w:rsidR="00341363" w:rsidRPr="00341363" w:rsidRDefault="00341363" w:rsidP="0004687B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как организация  специальной исследовательской деятельности учащихся </w:t>
      </w:r>
      <w:proofErr w:type="gramStart"/>
      <w:r w:rsidRPr="0034136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41363" w:rsidRPr="00341363" w:rsidRDefault="00341363" w:rsidP="000468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>какой-либо практической области. На сегодняшний день в нашей стране не так много информации об использовании метода проектов в обучении математике. Для учителя математики наиболее привлекательным в данном методе</w:t>
      </w:r>
      <w:r w:rsidR="0073798E">
        <w:rPr>
          <w:rFonts w:ascii="Times New Roman" w:hAnsi="Times New Roman" w:cs="Times New Roman"/>
          <w:sz w:val="28"/>
          <w:szCs w:val="28"/>
        </w:rPr>
        <w:t xml:space="preserve"> </w:t>
      </w:r>
      <w:r w:rsidRPr="00341363">
        <w:rPr>
          <w:rFonts w:ascii="Times New Roman" w:hAnsi="Times New Roman" w:cs="Times New Roman"/>
          <w:sz w:val="28"/>
          <w:szCs w:val="28"/>
        </w:rPr>
        <w:t xml:space="preserve">является то, что в процессе работы над учебным проектом у школьников: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- появляется возможность осуществления приблизительных, «прикидочных» действий, не оцениваемых немедленно строгим контролером – учителем;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- зарождаются основы системного мышления;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- формируются навыки выдвижения гипотез, формирования проблем, поиска аргументов;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- развиваются творческие способности, воображение, фантазия;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>- воспитываются целеустремленность и организованность, расчетливость и предприимчивость,</w:t>
      </w:r>
      <w:r w:rsidR="0073798E">
        <w:rPr>
          <w:rFonts w:ascii="Times New Roman" w:hAnsi="Times New Roman" w:cs="Times New Roman"/>
          <w:sz w:val="28"/>
          <w:szCs w:val="28"/>
        </w:rPr>
        <w:t xml:space="preserve"> </w:t>
      </w:r>
      <w:r w:rsidRPr="00341363">
        <w:rPr>
          <w:rFonts w:ascii="Times New Roman" w:hAnsi="Times New Roman" w:cs="Times New Roman"/>
          <w:sz w:val="28"/>
          <w:szCs w:val="28"/>
        </w:rPr>
        <w:t xml:space="preserve">способность ориентироваться в ситуации неопределенности. </w:t>
      </w:r>
    </w:p>
    <w:p w:rsidR="00341363" w:rsidRPr="00341363" w:rsidRDefault="00341363" w:rsidP="007379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Кроме того, в процессе выполнения проекта происходит </w:t>
      </w:r>
      <w:proofErr w:type="gramStart"/>
      <w:r w:rsidRPr="00341363">
        <w:rPr>
          <w:rFonts w:ascii="Times New Roman" w:hAnsi="Times New Roman" w:cs="Times New Roman"/>
          <w:sz w:val="28"/>
          <w:szCs w:val="28"/>
        </w:rPr>
        <w:t>естественное</w:t>
      </w:r>
      <w:proofErr w:type="gramEnd"/>
      <w:r w:rsidRPr="00341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gramStart"/>
      <w:r w:rsidRPr="00341363">
        <w:rPr>
          <w:rFonts w:ascii="Times New Roman" w:hAnsi="Times New Roman" w:cs="Times New Roman"/>
          <w:sz w:val="28"/>
          <w:szCs w:val="28"/>
        </w:rPr>
        <w:t>совместным</w:t>
      </w:r>
      <w:proofErr w:type="gramEnd"/>
      <w:r w:rsidRPr="00341363">
        <w:rPr>
          <w:rFonts w:ascii="Times New Roman" w:hAnsi="Times New Roman" w:cs="Times New Roman"/>
          <w:sz w:val="28"/>
          <w:szCs w:val="28"/>
        </w:rPr>
        <w:t xml:space="preserve"> интеллектуальным действия</w:t>
      </w:r>
      <w:r w:rsidR="0073798E">
        <w:rPr>
          <w:rFonts w:ascii="Times New Roman" w:hAnsi="Times New Roman" w:cs="Times New Roman"/>
          <w:sz w:val="28"/>
          <w:szCs w:val="28"/>
        </w:rPr>
        <w:t xml:space="preserve">. </w:t>
      </w:r>
      <w:r w:rsidRPr="00341363">
        <w:rPr>
          <w:rFonts w:ascii="Times New Roman" w:hAnsi="Times New Roman" w:cs="Times New Roman"/>
          <w:sz w:val="28"/>
          <w:szCs w:val="28"/>
        </w:rPr>
        <w:t xml:space="preserve">Еще несколько лет назад </w:t>
      </w:r>
      <w:r w:rsidR="0073798E">
        <w:rPr>
          <w:rFonts w:ascii="Times New Roman" w:hAnsi="Times New Roman" w:cs="Times New Roman"/>
          <w:sz w:val="28"/>
          <w:szCs w:val="28"/>
        </w:rPr>
        <w:t>компьютер был не так распространен, как вспомогающий предмет на уроке</w:t>
      </w:r>
      <w:r w:rsidRPr="00341363">
        <w:rPr>
          <w:rFonts w:ascii="Times New Roman" w:hAnsi="Times New Roman" w:cs="Times New Roman"/>
          <w:sz w:val="28"/>
          <w:szCs w:val="28"/>
        </w:rPr>
        <w:t xml:space="preserve">. Сейчас же без него невозможно представить себе нашу жизнь, он есть практически в каждом офисе, школе. Общество развивается ускоренными темпами. Эти изменения влияют и на ситуацию в сфере образования. Школа должна готовить своих учеников к жизни, о которой сама мало что знает. Каким будет мир в середине XXI века, трудно представить не только школьным учителям, но и ученым. В любом случае общество будет заинтересовано в гражданах, которые умеют самостоятельно думать и решать разнообразные проблемы, обладают критическим и творческим мышлением, умеют работать в коллективе, обладают коммуникативными навыками. </w:t>
      </w:r>
    </w:p>
    <w:p w:rsidR="00341363" w:rsidRDefault="006D0F03" w:rsidP="007379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7-х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осуществлять</w:t>
      </w:r>
      <w:r w:rsidR="00341363" w:rsidRPr="00341363">
        <w:rPr>
          <w:rFonts w:ascii="Times New Roman" w:hAnsi="Times New Roman" w:cs="Times New Roman"/>
          <w:sz w:val="28"/>
          <w:szCs w:val="28"/>
        </w:rPr>
        <w:t xml:space="preserve"> проектную деятельность учащихся по теме «Треугольник», рассчитанную на целый год. На начальном этапе каждой </w:t>
      </w:r>
      <w:r w:rsidR="0073798E">
        <w:rPr>
          <w:rFonts w:ascii="Times New Roman" w:hAnsi="Times New Roman" w:cs="Times New Roman"/>
          <w:sz w:val="28"/>
          <w:szCs w:val="28"/>
        </w:rPr>
        <w:t>г</w:t>
      </w:r>
      <w:r w:rsidR="00341363" w:rsidRPr="00341363">
        <w:rPr>
          <w:rFonts w:ascii="Times New Roman" w:hAnsi="Times New Roman" w:cs="Times New Roman"/>
          <w:sz w:val="28"/>
          <w:szCs w:val="28"/>
        </w:rPr>
        <w:t xml:space="preserve">руппе из 5-6 человек сообщается ознакомительная информация и дается проектное задание. </w:t>
      </w:r>
    </w:p>
    <w:p w:rsidR="00341363" w:rsidRPr="00341363" w:rsidRDefault="00341363" w:rsidP="007379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Типы заданий, предлагаемых ученикам в ходе проекта: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> практические задания (измерения, черчения с помощью чертежных инструментов, разрезания, сгибания, рисования и др.)</w:t>
      </w:r>
      <w:r w:rsidR="0073798E">
        <w:rPr>
          <w:rFonts w:ascii="Times New Roman" w:hAnsi="Times New Roman" w:cs="Times New Roman"/>
          <w:sz w:val="28"/>
          <w:szCs w:val="28"/>
        </w:rPr>
        <w:t>;</w:t>
      </w:r>
      <w:r w:rsidRPr="00341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 практические задачи – задачи прикладного характера;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 проблемные вопросы, ориентированные на формирование умений выдвигать гипотезы, объяснять факты, обосновывать выводы;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 теоретические задания на поиск и конспектирование информации, ее анализ, обобщение и т.п.;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 задачи - совокупность заданий на использование общих для них теоретических сведений. </w:t>
      </w:r>
    </w:p>
    <w:p w:rsidR="00341363" w:rsidRPr="00341363" w:rsidRDefault="00341363" w:rsidP="007379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Все задания разделены на блоки по темам: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1. Треугольник. Основные понятия и элементы.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2. Признаки равенства треугольников.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3. Равнобедренный треугольник.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4. Прямоугольный треугольник. </w:t>
      </w:r>
    </w:p>
    <w:p w:rsidR="00341363" w:rsidRPr="00341363" w:rsidRDefault="00341363" w:rsidP="007379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>Некоторые задания выполняются учащимися в виде наглядного пособия по геометрии. При его изготовлении могут использоваться любые подходящие материалы: цветная бумага, картон, ткань и др. 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</w:t>
      </w:r>
      <w:r w:rsidR="0073798E">
        <w:rPr>
          <w:rFonts w:ascii="Times New Roman" w:hAnsi="Times New Roman" w:cs="Times New Roman"/>
          <w:sz w:val="28"/>
          <w:szCs w:val="28"/>
        </w:rPr>
        <w:t xml:space="preserve"> </w:t>
      </w:r>
      <w:r w:rsidRPr="00341363">
        <w:rPr>
          <w:rFonts w:ascii="Times New Roman" w:hAnsi="Times New Roman" w:cs="Times New Roman"/>
          <w:sz w:val="28"/>
          <w:szCs w:val="28"/>
        </w:rPr>
        <w:t xml:space="preserve">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 </w:t>
      </w:r>
    </w:p>
    <w:p w:rsidR="00341363" w:rsidRPr="00341363" w:rsidRDefault="00341363" w:rsidP="00B252B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Основные этапы организации проектной деятельности учащихся: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341363">
        <w:rPr>
          <w:rFonts w:ascii="Times New Roman" w:hAnsi="Times New Roman" w:cs="Times New Roman"/>
          <w:sz w:val="28"/>
          <w:szCs w:val="28"/>
        </w:rPr>
        <w:t xml:space="preserve">Подготовка к выполнению проекта (формирование групп, выдача </w:t>
      </w:r>
      <w:proofErr w:type="gramEnd"/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заданий). </w:t>
      </w:r>
    </w:p>
    <w:p w:rsidR="00341363" w:rsidRPr="00B252BC" w:rsidRDefault="00341363" w:rsidP="00B252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2BC">
        <w:rPr>
          <w:rFonts w:ascii="Times New Roman" w:hAnsi="Times New Roman" w:cs="Times New Roman"/>
          <w:sz w:val="28"/>
          <w:szCs w:val="28"/>
        </w:rPr>
        <w:t>2. Планирование работы (распределение обязанностей, определение времени индивидуальной работы).</w:t>
      </w:r>
    </w:p>
    <w:p w:rsidR="00B252BC" w:rsidRPr="00B252BC" w:rsidRDefault="00B252BC" w:rsidP="00B252BC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B252BC">
        <w:rPr>
          <w:sz w:val="28"/>
          <w:szCs w:val="28"/>
        </w:rPr>
        <w:t xml:space="preserve">3. Исследование (обучающиеся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 по теме «Треугольники»; учитель корректирует ход выполнения работы). </w:t>
      </w:r>
    </w:p>
    <w:p w:rsidR="00B252BC" w:rsidRPr="00B252BC" w:rsidRDefault="00B252BC" w:rsidP="00B252BC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B252BC">
        <w:rPr>
          <w:sz w:val="28"/>
          <w:szCs w:val="28"/>
        </w:rPr>
        <w:t xml:space="preserve">4. Обобщение результатов (обучающиеся обобщают полученную информацию, формулируют выводы и оформляют материал для групповой презентации). </w:t>
      </w:r>
    </w:p>
    <w:p w:rsidR="00B252BC" w:rsidRPr="00B252BC" w:rsidRDefault="00B252BC" w:rsidP="00B252BC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B252BC">
        <w:rPr>
          <w:sz w:val="28"/>
          <w:szCs w:val="28"/>
        </w:rPr>
        <w:t xml:space="preserve">5. Презентация (итоговый отчет каждой группы осуществляется в конце учебного года, обучающиеся представляют «портфолио»). </w:t>
      </w:r>
    </w:p>
    <w:p w:rsidR="00B252BC" w:rsidRPr="00B252BC" w:rsidRDefault="00B252BC" w:rsidP="00B252BC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B252BC">
        <w:rPr>
          <w:sz w:val="28"/>
          <w:szCs w:val="28"/>
        </w:rPr>
        <w:t xml:space="preserve">6. Оценка результатов проектной деятельности и подведение итогов (каждый обучающийся оценивает ход и результат собственной деятельности в группе, каждая рабочая группа оценивает деятельность своих участников, учитель оценивает деятельность каждого обучающегося, подводит итоги проведенной </w:t>
      </w:r>
      <w:proofErr w:type="gramStart"/>
      <w:r w:rsidRPr="00B252BC">
        <w:rPr>
          <w:sz w:val="28"/>
          <w:szCs w:val="28"/>
        </w:rPr>
        <w:t>обучающимися</w:t>
      </w:r>
      <w:proofErr w:type="gramEnd"/>
      <w:r w:rsidRPr="00B252BC">
        <w:rPr>
          <w:sz w:val="28"/>
          <w:szCs w:val="28"/>
        </w:rPr>
        <w:t xml:space="preserve"> работы, отмечает успехи каждого). </w:t>
      </w:r>
    </w:p>
    <w:p w:rsidR="00B252BC" w:rsidRPr="00B252BC" w:rsidRDefault="00B252BC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252BC">
        <w:rPr>
          <w:sz w:val="28"/>
          <w:szCs w:val="28"/>
        </w:rPr>
        <w:t>Деятельность обучающихся в рамках предлагаемого проекта обеспечивает им возможность «проживания» всех этапов формирования умственной деятельности. Практические задания и задачи ориентированы на физическое выполнение тех действий, для которых не хватает времени</w:t>
      </w:r>
      <w:r>
        <w:rPr>
          <w:sz w:val="28"/>
          <w:szCs w:val="28"/>
        </w:rPr>
        <w:t xml:space="preserve"> </w:t>
      </w:r>
      <w:r w:rsidRPr="00B252BC">
        <w:rPr>
          <w:sz w:val="28"/>
          <w:szCs w:val="28"/>
        </w:rPr>
        <w:t xml:space="preserve">в аудитории. Предварительные измерения, изготовление моделей, сгибание и разрезание фигур, поиски информации – все это служит базой для теоретических обобщений, выдвижение гипотез. </w:t>
      </w:r>
    </w:p>
    <w:p w:rsidR="00B252BC" w:rsidRPr="00B252BC" w:rsidRDefault="00B252BC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B252BC">
        <w:rPr>
          <w:sz w:val="28"/>
          <w:szCs w:val="28"/>
        </w:rPr>
        <w:t>При добросовестной самостоятельной работе обучающихся на уроках удается значительно увеличить объем изучаемого материала.</w:t>
      </w:r>
      <w:proofErr w:type="gramEnd"/>
      <w:r w:rsidRPr="00B252BC">
        <w:rPr>
          <w:sz w:val="28"/>
          <w:szCs w:val="28"/>
        </w:rPr>
        <w:t xml:space="preserve"> Отношение школьников к выполнению домашних заданий (</w:t>
      </w:r>
      <w:proofErr w:type="gramStart"/>
      <w:r w:rsidRPr="00B252BC">
        <w:rPr>
          <w:sz w:val="28"/>
          <w:szCs w:val="28"/>
        </w:rPr>
        <w:t>помимо</w:t>
      </w:r>
      <w:proofErr w:type="gramEnd"/>
      <w:r w:rsidRPr="00B252BC">
        <w:rPr>
          <w:sz w:val="28"/>
          <w:szCs w:val="28"/>
        </w:rPr>
        <w:t xml:space="preserve"> проектных) существенно меняется. Дети уже не боятся совершать ошибки, становятся более изобретательными в способах доказательства и решения задач. Этому </w:t>
      </w:r>
      <w:r w:rsidRPr="00B252BC">
        <w:rPr>
          <w:sz w:val="28"/>
          <w:szCs w:val="28"/>
        </w:rPr>
        <w:lastRenderedPageBreak/>
        <w:t xml:space="preserve">способствуют задания проекта, совместная интеллектуальная деятельность рабочих групп, консультации учителя. </w:t>
      </w:r>
    </w:p>
    <w:p w:rsidR="00B252BC" w:rsidRDefault="00B252BC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252BC">
        <w:rPr>
          <w:sz w:val="28"/>
          <w:szCs w:val="28"/>
        </w:rPr>
        <w:t xml:space="preserve">Еще одним важным результатом проектной деятельности является активизация процессов социализации обучающихся. Поиски информации, обращение к старшим, неформальные консультации с учителем благотворно влияют на личностное становление ребенка, его самореализацию и осмысление собственного места в социальном окружении. </w:t>
      </w: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F6F73" w:rsidRDefault="009F6F73" w:rsidP="00B252BC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B252BC" w:rsidRPr="00B252BC" w:rsidRDefault="00B252BC" w:rsidP="003A27BE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2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Глава </w:t>
      </w:r>
      <w:r w:rsidRPr="00B252B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252BC">
        <w:rPr>
          <w:rFonts w:ascii="Times New Roman" w:hAnsi="Times New Roman" w:cs="Times New Roman"/>
          <w:b/>
          <w:sz w:val="32"/>
          <w:szCs w:val="32"/>
        </w:rPr>
        <w:t xml:space="preserve"> «Методика формирования у учащихся выполнять ученическое исследование и на основе этих умений осуществлять фиксацию изображений в ходе процесса обсуждения, проведения эксперимента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25997" w:rsidRPr="00B252BC" w:rsidRDefault="00B252BC" w:rsidP="003A27BE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52BC">
        <w:rPr>
          <w:rFonts w:ascii="Times New Roman" w:hAnsi="Times New Roman" w:cs="Times New Roman"/>
          <w:b/>
          <w:sz w:val="32"/>
          <w:szCs w:val="32"/>
        </w:rPr>
        <w:t>§1 Информационно-коммуникативные технологии: компоненты, принципы реализации, структура</w:t>
      </w:r>
    </w:p>
    <w:p w:rsidR="00B252BC" w:rsidRPr="003A27BE" w:rsidRDefault="00B252BC" w:rsidP="003A27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E26">
        <w:rPr>
          <w:rFonts w:ascii="Times New Roman" w:eastAsia="Times New Roman" w:hAnsi="Times New Roman"/>
          <w:sz w:val="28"/>
          <w:szCs w:val="28"/>
          <w:lang w:eastAsia="ru-RU"/>
        </w:rPr>
        <w:t>Одной из наиболее важных задач, стоящих перед российской системой образования, является обеспечение доступности и качества образовательного процесса, итогом которого должно быть формирование конкурентоспособного выпускника. Данная цель не может быть дос</w:t>
      </w:r>
      <w:r w:rsidR="003A27BE">
        <w:rPr>
          <w:rFonts w:ascii="Times New Roman" w:eastAsia="Times New Roman" w:hAnsi="Times New Roman"/>
          <w:sz w:val="28"/>
          <w:szCs w:val="28"/>
          <w:lang w:eastAsia="ru-RU"/>
        </w:rPr>
        <w:t xml:space="preserve">тигнута без широкого внедрения современных информационных технологий в </w:t>
      </w:r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A27BE" w:rsidRPr="003A27BE" w:rsidRDefault="003A27BE" w:rsidP="003A27B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Информационная технология обучения – процесс подготовки и передачи информации </w:t>
      </w:r>
      <w:proofErr w:type="gramStart"/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обучаемому</w:t>
      </w:r>
      <w:proofErr w:type="gramEnd"/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средством осуществления, которого является компьютер.</w:t>
      </w:r>
    </w:p>
    <w:p w:rsidR="003A27BE" w:rsidRPr="003A27BE" w:rsidRDefault="003A27BE" w:rsidP="003A27B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учесть, что информация должна быть учебной, специальным образом отобранной, обработанной, помещенной в некоторую программную среду и только затем представленной </w:t>
      </w:r>
      <w:proofErr w:type="gramStart"/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обучаемому</w:t>
      </w:r>
      <w:proofErr w:type="gramEnd"/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становится очевидным, что работа учителя в новых условиях не только упрощается, а наоборот, усложняется и требует более высокой квалификации, чем проведение традиционного урока в классе. Но учебный материал, поддержанный компьютерной программой, позволяет сконцентрировать внимание учащихся, а также повысить их интерес к изучаемой теме.</w:t>
      </w:r>
    </w:p>
    <w:p w:rsidR="003A27BE" w:rsidRPr="003A27BE" w:rsidRDefault="003A27BE" w:rsidP="009D0B8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последние годы в связи с возросшими требованиями к математической подготовке выпускников общеобразовательных учреждений изменяются методы преподавания данного предмета в школах. Для повышения эффективности уроков и получения более высоких результатов обучения применяют различные современные педагогические технологии.</w:t>
      </w:r>
      <w:r w:rsidR="009D0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же в преподавании математики новых информационно-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коммуникативных технологий позволяет формировать специальные математические навыки у детей с различными когнитивными (познавательными) способностями.</w:t>
      </w:r>
    </w:p>
    <w:p w:rsidR="003A27BE" w:rsidRPr="003A27BE" w:rsidRDefault="009D0B8F" w:rsidP="009D0B8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омпьютер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моно применить </w:t>
      </w:r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для проведения уроков, и для создания наглядных пособий (</w:t>
      </w:r>
      <w:proofErr w:type="spellStart"/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Excel</w:t>
      </w:r>
      <w:proofErr w:type="spellEnd"/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проверочных, контрольных работ, компьютерных тестов, для диагностики и коррекции знаний, для обмена опытом (</w:t>
      </w:r>
      <w:proofErr w:type="spellStart"/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Internet</w:t>
      </w:r>
      <w:proofErr w:type="spellEnd"/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A27BE" w:rsidRPr="003A27BE" w:rsidRDefault="003A27BE" w:rsidP="009D0B8F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использовании компьютерных технологий прослеживаются все этапы урока:</w:t>
      </w:r>
    </w:p>
    <w:p w:rsidR="003A27BE" w:rsidRPr="003A27BE" w:rsidRDefault="009D0B8F" w:rsidP="003A27BE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роверку знаний можно проводить в виде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теста в программе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либо, что более интересно детям, виде теста в </w:t>
      </w:r>
      <w:proofErr w:type="spellStart"/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Excel</w:t>
      </w:r>
      <w:proofErr w:type="spellEnd"/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и оценку выставляет компьютер;</w:t>
      </w:r>
    </w:p>
    <w:p w:rsidR="003A27BE" w:rsidRPr="003A27BE" w:rsidRDefault="009D0B8F" w:rsidP="003A27BE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бъяснение новой темы возможно традиционно, а возможно с использованием презентаций, которая помогает оживить материал</w:t>
      </w:r>
      <w:proofErr w:type="gramStart"/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  <w:proofErr w:type="gramEnd"/>
    </w:p>
    <w:p w:rsidR="003A27BE" w:rsidRPr="003A27BE" w:rsidRDefault="009D0B8F" w:rsidP="003A27BE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акрепление материала заключается в выполнении </w:t>
      </w:r>
      <w:proofErr w:type="spellStart"/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разноуровневых</w:t>
      </w:r>
      <w:proofErr w:type="spellEnd"/>
      <w:r w:rsidR="003A27BE"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заданий на компьютере.</w:t>
      </w:r>
    </w:p>
    <w:p w:rsidR="003A27BE" w:rsidRPr="003A27BE" w:rsidRDefault="003A27BE" w:rsidP="009D0B8F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уроках математики увеличивается умственная нагрузка на ученика. Это заставило </w:t>
      </w:r>
      <w:r w:rsidR="009D0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учителей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задуматься о том, как поддерживать интерес ребёнка на протяжении всего урока, их активность, как привить любовь к математике. Отводя немаловажную роль информационным и коммуникационным технологиям, </w:t>
      </w:r>
      <w:r w:rsidR="009B4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сделать 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</w:t>
      </w:r>
      <w:r w:rsidR="009B4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именно с помощью презентации, выполненной в программе </w:t>
      </w:r>
      <w:proofErr w:type="spellStart"/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PowerPoint</w:t>
      </w:r>
      <w:proofErr w:type="spellEnd"/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ученики быстро и доходчиво изображают вещи, которые невозможно передать словам. Презентация вызывает интерес и делает разнообразным процесс передачи информации, усиливает воздействие выступления. </w:t>
      </w:r>
    </w:p>
    <w:p w:rsidR="003A27BE" w:rsidRPr="003A27BE" w:rsidRDefault="003A27BE" w:rsidP="009B4900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Практика показала, что уроки с использованием презентаций позволяют ученикам с интересом и быстро усваивать большой объём учебного материала. Использование компьютера, как электронного наглядного пособия, позволяет дополнить «сухой» рассказ учителя красочными иллюстрациями, анимированными схемами и картами, что позволяет 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наполнить урок не только содержанием, но и активизировать деятельность ребенка через эмоционально-чувственное восприятие.</w:t>
      </w:r>
    </w:p>
    <w:p w:rsidR="003A27BE" w:rsidRPr="003A27BE" w:rsidRDefault="003A27BE" w:rsidP="009B4900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 </w:t>
      </w:r>
      <w:r w:rsidR="009B4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перспективным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 использование компьютера при изучении курса геометрии, где большую пользу окажут графические возможности компьютера. И это не только визуализация излагаемого материала, но и развитие визуального мышления.</w:t>
      </w:r>
    </w:p>
    <w:p w:rsidR="003A27BE" w:rsidRPr="003A27BE" w:rsidRDefault="003A27BE" w:rsidP="009B4900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учитель использует на уроке наглядный материал, ставя перед собой цель – предъявить </w:t>
      </w:r>
      <w:proofErr w:type="gramStart"/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обучающемуся</w:t>
      </w:r>
      <w:proofErr w:type="gramEnd"/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зрительные образы, чтобы ученик смотрел и видел то, что заложено в этих образах. Так, например, при изучении темы «</w:t>
      </w:r>
      <w:r w:rsidR="009B4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Треугольники. Равенство треугольников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</w:t>
      </w:r>
      <w:r w:rsidR="009B4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 классе </w:t>
      </w:r>
      <w:r w:rsidR="009B4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использовать мультимедийную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</w:t>
      </w:r>
      <w:r w:rsidR="009B4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Урок-презентация обеспечивает получение большего объема информации и заданий за короткий период.</w:t>
      </w:r>
    </w:p>
    <w:p w:rsidR="003A27BE" w:rsidRPr="003A27BE" w:rsidRDefault="003A27BE" w:rsidP="009B4900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Внимательно проследив за тем, как выполняет </w:t>
      </w:r>
      <w:r w:rsidR="009B4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доказательство  и построение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компьютер, обучающиеся получают возможность выполнить задачи на </w:t>
      </w:r>
      <w:r w:rsidR="009B4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построение и доказательство, к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оторые предлагает учитель, проверить, верно, ли выполнено построение.</w:t>
      </w:r>
      <w:r w:rsidR="009B4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A27BE" w:rsidRPr="003A27BE" w:rsidRDefault="003A27BE" w:rsidP="009B4900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компьютера на уроке геометрии позволяет учителю продемонстрировать преобразования пространства или плос</w:t>
      </w:r>
      <w:r w:rsidR="009F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кости в динамике, что способст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вует не только лучшему запоминанию учебного материала, но и обеспечивает оптимальное включение и адаптацию нового материала в имеющиеся у учащегося знания. </w:t>
      </w:r>
    </w:p>
    <w:p w:rsidR="003A27BE" w:rsidRPr="003A27BE" w:rsidRDefault="003A27BE" w:rsidP="009F6F73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изучении геометрического материала </w:t>
      </w:r>
      <w:r w:rsidR="009F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использовать 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пакеты как «Живая геометрия», «Конструктор геометрических фигур».</w:t>
      </w:r>
      <w:r w:rsidR="009F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Сердцем программ является «о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живление чертежа». Ведущей линией курса является организация геометрической деятельности: наблюдение, экспер</w:t>
      </w:r>
      <w:r w:rsidR="009F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иментирование и конструирование, 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которой учащиеся самостоятельно добывают геометрические знания и развивают специальные качества и умения: геометрическую интуицию, пространственное воображение, глазомер, изобразительные навыки.</w:t>
      </w:r>
    </w:p>
    <w:p w:rsidR="003A27BE" w:rsidRPr="003A27BE" w:rsidRDefault="003A27BE" w:rsidP="009F6F73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Использовать компьютер можно не только на уроках геометрии. Так, например, на уроке алгебры, при объяснении темы «Преобразования графиков функций», есть возможность использовать компьютер не только как наглядное средство, но и детей привлечь к процессу построения. Использование программы </w:t>
      </w:r>
      <w:proofErr w:type="spellStart"/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ADVANCEDgrapher</w:t>
      </w:r>
      <w:proofErr w:type="spellEnd"/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ученикам видеть простейшие преобразования в динамике. Когда график функции учащийся строит на бумаге, возникают существенные пространственные ограничения, так как правило, график изображается лишь в окрестности начала системы координат и в область ближайшей бесконечности должен продолжаться учащимися мысленно. Далеко не все учащиеся обладают необходимым пространственным воображением, в результате у него формируются поверхностные знания по такой важной математической теме, как графики. Для развития пространственного воображения и правильного формирования понятий, связанных с данной темой, компьютер становится незаменим.</w:t>
      </w:r>
    </w:p>
    <w:p w:rsidR="003A27BE" w:rsidRPr="003A27BE" w:rsidRDefault="003A27BE" w:rsidP="009F6F73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Компьютер заставляет по-иному взглянуть на многие школьные традиции. Например, домашнее задание. Иногда я задаю составить презентацию задачи по геометрии. Это реально, с учетом возможностей современных компьютерных средств. Ученику приходится не только решить задачу, но и составить презентацию, а это способствует более глубокому погружению в «проблему». Не зависимо от степени подготовленности учащихся каждому приходится пройти путь обработки знаний по математике и информатике. В некоторых ситуациях дети оказываются более умелыми, более «продвинутыми» в ИКТ, и теперь уже они предлагают помощь учителю. Такое сотрудничество взаимовыгодно для обеих сторон. </w:t>
      </w:r>
    </w:p>
    <w:p w:rsidR="003A27BE" w:rsidRPr="003A27BE" w:rsidRDefault="003A27BE" w:rsidP="009F6F73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 в школе – это социальный феномен, выполняющий определенные социальные функции, так как распространение компьютеров обусловлено уровнем развития материальной и духовной жизни общества.</w:t>
      </w:r>
    </w:p>
    <w:p w:rsidR="003A27BE" w:rsidRPr="003A27BE" w:rsidRDefault="003A27BE" w:rsidP="009F6F73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Внедрение информационных технологий оказывает влияние не только на формы организации учебного процесса, но и на содержание учебного материала. Таким образом, информационные технологии не только </w:t>
      </w: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позволяют по-новому взглянуть на школьные предметы, но и дают необходимый научно-методический аппарат для их анализа и обновления, а компьютеризация является одним из главных факторов развития содержания образования.</w:t>
      </w:r>
    </w:p>
    <w:p w:rsidR="003A27BE" w:rsidRPr="003A27BE" w:rsidRDefault="003A27BE" w:rsidP="009F6F73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Компьютерная поддержка учебного процесса призвана освободить учащегося от рутинной работы, позволить ему сосредоточиться на сути изучаемого в данный момент материала и стимулировать познавательную деятельность учащегося.</w:t>
      </w:r>
    </w:p>
    <w:p w:rsidR="003A27BE" w:rsidRDefault="003A27BE" w:rsidP="009F6F73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повышение качества обучения, в наш век глобальной компьютеризации, не возможно без внедрения компьютеров в учебный процесс. Этими причинами оправдан мой интерес к разработке </w:t>
      </w:r>
      <w:r w:rsidRPr="009F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материалов по теме «Использование информационных технологий на уроке математики».</w:t>
      </w:r>
    </w:p>
    <w:p w:rsidR="009F6F73" w:rsidRDefault="009F6F73" w:rsidP="009F6F73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6F73" w:rsidRDefault="007C422A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22A">
        <w:rPr>
          <w:rFonts w:ascii="Times New Roman" w:hAnsi="Times New Roman" w:cs="Times New Roman"/>
          <w:b/>
          <w:sz w:val="32"/>
          <w:szCs w:val="32"/>
        </w:rPr>
        <w:t>§2 Технологическая схема урока по теме «Треугольник. Первый признак равенства треугольников»</w:t>
      </w:r>
    </w:p>
    <w:p w:rsidR="007C422A" w:rsidRDefault="00882162" w:rsidP="007C422A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теме «Треугольник. Первый признак равенства треугольников» - урок изучения нового материала</w:t>
      </w:r>
      <w:r w:rsidR="00445FFC">
        <w:rPr>
          <w:rFonts w:ascii="Times New Roman" w:hAnsi="Times New Roman" w:cs="Times New Roman"/>
          <w:sz w:val="28"/>
          <w:szCs w:val="28"/>
        </w:rPr>
        <w:t>, который изучается в  курсе «Геометрии 7класса»</w:t>
      </w:r>
      <w:r>
        <w:rPr>
          <w:rFonts w:ascii="Times New Roman" w:hAnsi="Times New Roman" w:cs="Times New Roman"/>
          <w:sz w:val="28"/>
          <w:szCs w:val="28"/>
        </w:rPr>
        <w:t>. Этот урок является вторым уроком по теме «Треугольники». На следующем уроке планируется  формирование умений и навыков решения задач с применением данного признака.</w:t>
      </w:r>
    </w:p>
    <w:p w:rsidR="00882162" w:rsidRDefault="00882162" w:rsidP="007C422A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уроку лучше всего взять за основу </w:t>
      </w:r>
      <w:r w:rsidR="000E514B">
        <w:rPr>
          <w:rFonts w:ascii="Times New Roman" w:hAnsi="Times New Roman" w:cs="Times New Roman"/>
          <w:sz w:val="28"/>
          <w:szCs w:val="28"/>
        </w:rPr>
        <w:t>реализацию трех следующих целей:</w:t>
      </w:r>
    </w:p>
    <w:p w:rsidR="000E514B" w:rsidRDefault="000E514B" w:rsidP="000E514B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готовности к выбору профессии;</w:t>
      </w:r>
    </w:p>
    <w:p w:rsidR="000E514B" w:rsidRDefault="000E514B" w:rsidP="000E514B">
      <w:pPr>
        <w:pStyle w:val="a3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14B">
        <w:rPr>
          <w:rFonts w:ascii="Times New Roman" w:hAnsi="Times New Roman" w:cs="Times New Roman"/>
          <w:sz w:val="28"/>
          <w:szCs w:val="28"/>
        </w:rPr>
        <w:t>формирование умения осуществлять фиксацию изображений в ходе процесса обсуждения, проведения эксперимента;</w:t>
      </w:r>
    </w:p>
    <w:p w:rsidR="000E514B" w:rsidRPr="000E514B" w:rsidRDefault="000E514B" w:rsidP="000E514B">
      <w:pPr>
        <w:pStyle w:val="a3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14B">
        <w:rPr>
          <w:rFonts w:ascii="Times New Roman" w:hAnsi="Times New Roman" w:cs="Times New Roman"/>
          <w:sz w:val="28"/>
          <w:szCs w:val="28"/>
        </w:rPr>
        <w:t xml:space="preserve">формулирование и доказательство первого признака равенства треугольников, обучение анализировать условия задачи, формирование </w:t>
      </w:r>
      <w:r w:rsidRPr="000E514B">
        <w:rPr>
          <w:rFonts w:ascii="Times New Roman" w:hAnsi="Times New Roman" w:cs="Times New Roman"/>
          <w:sz w:val="28"/>
          <w:szCs w:val="28"/>
        </w:rPr>
        <w:lastRenderedPageBreak/>
        <w:t>умения применять первый  признак равенства треугольников при решении задач.</w:t>
      </w:r>
    </w:p>
    <w:p w:rsidR="000E514B" w:rsidRDefault="000E514B" w:rsidP="000E514B">
      <w:pPr>
        <w:shd w:val="clear" w:color="auto" w:fill="FFFFFF"/>
        <w:spacing w:after="0" w:line="360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проведение урока лучше всего «построить» следующим образом:</w:t>
      </w:r>
    </w:p>
    <w:p w:rsidR="00445FFC" w:rsidRDefault="00445FFC" w:rsidP="00445FFC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5FF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45FFC" w:rsidRDefault="00445FFC" w:rsidP="00892B5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29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E29">
        <w:rPr>
          <w:rFonts w:ascii="Times New Roman" w:hAnsi="Times New Roman" w:cs="Times New Roman"/>
          <w:sz w:val="28"/>
          <w:szCs w:val="28"/>
        </w:rPr>
        <w:t xml:space="preserve">Добрый день, ребята. Сегодня на уроке мы </w:t>
      </w:r>
      <w:r w:rsidR="00E77E29" w:rsidRPr="00E77E29">
        <w:rPr>
          <w:rFonts w:ascii="Times New Roman" w:hAnsi="Times New Roman" w:cs="Times New Roman"/>
          <w:sz w:val="28"/>
          <w:szCs w:val="28"/>
        </w:rPr>
        <w:t xml:space="preserve">отправимся в сказочное путешествие. Цели этого приключения вы видите на слайде: </w:t>
      </w:r>
    </w:p>
    <w:p w:rsidR="00445FFC" w:rsidRDefault="00445FFC" w:rsidP="00892B56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E43E49" wp14:editId="4E361E28">
            <wp:extent cx="4228289" cy="3171217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8879" cy="317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29" w:rsidRPr="00E77E29" w:rsidRDefault="00E77E29" w:rsidP="00892B5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E29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77E29">
        <w:rPr>
          <w:rFonts w:ascii="Times New Roman" w:hAnsi="Times New Roman" w:cs="Times New Roman"/>
          <w:sz w:val="28"/>
          <w:szCs w:val="28"/>
        </w:rPr>
        <w:t>Все наше путешествие будет проходить согласно следующему плану:</w:t>
      </w:r>
    </w:p>
    <w:p w:rsidR="00E77E29" w:rsidRPr="00445FFC" w:rsidRDefault="00E77E29" w:rsidP="00892B56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197925" wp14:editId="16495138">
            <wp:extent cx="4075890" cy="3056918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459" cy="30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FFC" w:rsidRDefault="00445FFC" w:rsidP="00445FF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FF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Актуализация знаний. </w:t>
      </w:r>
    </w:p>
    <w:p w:rsidR="00445FFC" w:rsidRDefault="00E77E29" w:rsidP="00892B56">
      <w:pPr>
        <w:spacing w:after="0" w:line="360" w:lineRule="auto"/>
        <w:ind w:firstLine="360"/>
        <w:contextualSpacing/>
        <w:jc w:val="both"/>
        <w:rPr>
          <w:noProof/>
          <w:lang w:eastAsia="ru-RU"/>
        </w:rPr>
      </w:pPr>
      <w:r w:rsidRPr="00E77E29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FFC" w:rsidRPr="00445FFC">
        <w:rPr>
          <w:rFonts w:ascii="Times New Roman" w:hAnsi="Times New Roman" w:cs="Times New Roman"/>
          <w:sz w:val="28"/>
          <w:szCs w:val="28"/>
        </w:rPr>
        <w:t xml:space="preserve">Одну простую сказку, а может непростую, а </w:t>
      </w:r>
      <w:proofErr w:type="gramStart"/>
      <w:r w:rsidR="00445FFC" w:rsidRPr="00445FFC">
        <w:rPr>
          <w:rFonts w:ascii="Times New Roman" w:hAnsi="Times New Roman" w:cs="Times New Roman"/>
          <w:sz w:val="28"/>
          <w:szCs w:val="28"/>
        </w:rPr>
        <w:t>может и не сказку хочу</w:t>
      </w:r>
      <w:proofErr w:type="gramEnd"/>
      <w:r w:rsidR="00445FFC" w:rsidRPr="00445FFC">
        <w:rPr>
          <w:rFonts w:ascii="Times New Roman" w:hAnsi="Times New Roman" w:cs="Times New Roman"/>
          <w:sz w:val="28"/>
          <w:szCs w:val="28"/>
        </w:rPr>
        <w:t xml:space="preserve"> вам рассказать.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FFC" w:rsidRPr="00445FFC">
        <w:rPr>
          <w:rFonts w:ascii="Times New Roman" w:hAnsi="Times New Roman" w:cs="Times New Roman"/>
          <w:sz w:val="28"/>
          <w:szCs w:val="28"/>
        </w:rPr>
        <w:t xml:space="preserve">В некотором царстве-государстве в стране Геометрических Фигур жил был вот такой </w:t>
      </w:r>
      <w:r w:rsidR="00445FFC" w:rsidRPr="00445FFC">
        <w:rPr>
          <w:rFonts w:ascii="Times New Roman" w:hAnsi="Times New Roman" w:cs="Times New Roman"/>
          <w:sz w:val="28"/>
          <w:szCs w:val="28"/>
        </w:rPr>
        <w:sym w:font="Wingdings 3" w:char="F072"/>
      </w:r>
      <w:r w:rsidR="00445FFC" w:rsidRPr="00445FFC">
        <w:rPr>
          <w:rFonts w:ascii="Times New Roman" w:hAnsi="Times New Roman" w:cs="Times New Roman"/>
          <w:sz w:val="28"/>
          <w:szCs w:val="28"/>
        </w:rPr>
        <w:t>.</w:t>
      </w:r>
      <w:r w:rsidRPr="00E77E29">
        <w:rPr>
          <w:noProof/>
          <w:lang w:eastAsia="ru-RU"/>
        </w:rPr>
        <w:t xml:space="preserve"> </w:t>
      </w:r>
      <w:r w:rsidRPr="00E77E2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B9F9FA6" wp14:editId="55BC63D1">
            <wp:extent cx="5943600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442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E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BF944A" wp14:editId="31A8C6B5">
            <wp:extent cx="5875507" cy="3429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6327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B56" w:rsidRDefault="00E77E29" w:rsidP="00892B5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E77E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(Учащиеся, знающие ответы на вопросы, поднимают руки и </w:t>
      </w:r>
      <w:r w:rsidR="00892B56">
        <w:rPr>
          <w:rFonts w:ascii="Times New Roman" w:hAnsi="Times New Roman" w:cs="Times New Roman"/>
          <w:noProof/>
          <w:sz w:val="28"/>
          <w:szCs w:val="28"/>
          <w:lang w:eastAsia="ru-RU"/>
        </w:rPr>
        <w:t>называют слова, вместо пропусков появляюся пропущенные слова:</w:t>
      </w:r>
      <w:proofErr w:type="gramEnd"/>
    </w:p>
    <w:p w:rsidR="00E77E29" w:rsidRPr="00E77E29" w:rsidRDefault="00892B56" w:rsidP="00892B5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2B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26E0AB" wp14:editId="7485CDE5">
            <wp:extent cx="5068111" cy="3801083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5453" cy="380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E29" w:rsidRPr="00E77E29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445FFC" w:rsidRDefault="00445FFC" w:rsidP="00445F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FFC">
        <w:rPr>
          <w:rFonts w:ascii="Times New Roman" w:hAnsi="Times New Roman" w:cs="Times New Roman"/>
          <w:b/>
          <w:bCs/>
          <w:sz w:val="28"/>
          <w:szCs w:val="28"/>
        </w:rPr>
        <w:t xml:space="preserve">3, Изучение нового материала: «Путешествие треугольника». </w:t>
      </w:r>
    </w:p>
    <w:p w:rsidR="00892B56" w:rsidRPr="00445FFC" w:rsidRDefault="00892B56" w:rsidP="00892B5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B5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F4EA2D6" wp14:editId="66C9E62C">
            <wp:extent cx="4111558" cy="3083668"/>
            <wp:effectExtent l="0" t="0" r="381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9910" cy="308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FFC" w:rsidRPr="00445FFC" w:rsidRDefault="00445FFC" w:rsidP="00892B5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Наш  Треугольник был веселым и любил путешествовать по стране Геометрических Фигур. Однажды он встретил на своем пути вездесущую Точку, которая считалась основной геометрической фигурой в Стране Геометрия и знала все о каждой геометрической фигуре. Она рассказала Треугольнику страшную тайну: оказывается</w:t>
      </w:r>
      <w:r w:rsidR="00892B56">
        <w:rPr>
          <w:rFonts w:ascii="Times New Roman" w:hAnsi="Times New Roman" w:cs="Times New Roman"/>
          <w:sz w:val="28"/>
          <w:szCs w:val="28"/>
        </w:rPr>
        <w:t>,</w:t>
      </w:r>
      <w:r w:rsidRPr="00445FFC">
        <w:rPr>
          <w:rFonts w:ascii="Times New Roman" w:hAnsi="Times New Roman" w:cs="Times New Roman"/>
          <w:sz w:val="28"/>
          <w:szCs w:val="28"/>
        </w:rPr>
        <w:t xml:space="preserve"> в далеком городе </w:t>
      </w:r>
      <w:r w:rsidRPr="00445FFC">
        <w:rPr>
          <w:rFonts w:ascii="Times New Roman" w:hAnsi="Times New Roman" w:cs="Times New Roman"/>
          <w:sz w:val="28"/>
          <w:szCs w:val="28"/>
        </w:rPr>
        <w:lastRenderedPageBreak/>
        <w:t xml:space="preserve">Треугольников у него есть брат-близнец. Треугольнику сразу же захотелось познакомиться с </w:t>
      </w:r>
      <w:proofErr w:type="gramStart"/>
      <w:r w:rsidRPr="00445FFC">
        <w:rPr>
          <w:rFonts w:ascii="Times New Roman" w:hAnsi="Times New Roman" w:cs="Times New Roman"/>
          <w:sz w:val="28"/>
          <w:szCs w:val="28"/>
        </w:rPr>
        <w:t>ним</w:t>
      </w:r>
      <w:proofErr w:type="gramEnd"/>
      <w:r w:rsidRPr="00445FFC">
        <w:rPr>
          <w:rFonts w:ascii="Times New Roman" w:hAnsi="Times New Roman" w:cs="Times New Roman"/>
          <w:sz w:val="28"/>
          <w:szCs w:val="28"/>
        </w:rPr>
        <w:t xml:space="preserve"> и он отправился в этот город. От долгой </w:t>
      </w:r>
      <w:proofErr w:type="spellStart"/>
      <w:r w:rsidRPr="00445FFC">
        <w:rPr>
          <w:rFonts w:ascii="Times New Roman" w:hAnsi="Times New Roman" w:cs="Times New Roman"/>
          <w:sz w:val="28"/>
          <w:szCs w:val="28"/>
        </w:rPr>
        <w:t>хотьбы</w:t>
      </w:r>
      <w:proofErr w:type="spellEnd"/>
      <w:r w:rsidRPr="00445FFC">
        <w:rPr>
          <w:rFonts w:ascii="Times New Roman" w:hAnsi="Times New Roman" w:cs="Times New Roman"/>
          <w:sz w:val="28"/>
          <w:szCs w:val="28"/>
        </w:rPr>
        <w:t xml:space="preserve"> углы его затупились, а стороны стали совсем тонкими. Но он все шел и шел и наконец-то дошел. В этом городе все было треугольным: дома, жители, деревья и даже еда была треугольной. Много треугольных домов обошел </w:t>
      </w:r>
      <w:proofErr w:type="gramStart"/>
      <w:r w:rsidRPr="00445FFC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445FFC">
        <w:rPr>
          <w:rFonts w:ascii="Times New Roman" w:hAnsi="Times New Roman" w:cs="Times New Roman"/>
          <w:sz w:val="28"/>
          <w:szCs w:val="28"/>
        </w:rPr>
        <w:t xml:space="preserve"> </w:t>
      </w:r>
      <w:r w:rsidRPr="00445FFC">
        <w:rPr>
          <w:rFonts w:ascii="Times New Roman" w:hAnsi="Times New Roman" w:cs="Times New Roman"/>
          <w:sz w:val="28"/>
          <w:szCs w:val="28"/>
        </w:rPr>
        <w:sym w:font="Wingdings 3" w:char="F072"/>
      </w:r>
      <w:r w:rsidRPr="00445FFC">
        <w:rPr>
          <w:rFonts w:ascii="Times New Roman" w:hAnsi="Times New Roman" w:cs="Times New Roman"/>
          <w:sz w:val="28"/>
          <w:szCs w:val="28"/>
        </w:rPr>
        <w:t xml:space="preserve"> пока не постучался в эту дверь.</w:t>
      </w: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5FFC">
        <w:rPr>
          <w:rFonts w:ascii="Times New Roman" w:hAnsi="Times New Roman" w:cs="Times New Roman"/>
          <w:i/>
          <w:sz w:val="28"/>
          <w:szCs w:val="28"/>
        </w:rPr>
        <w:t xml:space="preserve">(далее сценка ученик в роли </w:t>
      </w:r>
      <w:r w:rsidRPr="00445FFC">
        <w:rPr>
          <w:rFonts w:ascii="Times New Roman" w:hAnsi="Times New Roman" w:cs="Times New Roman"/>
          <w:i/>
          <w:sz w:val="28"/>
          <w:szCs w:val="28"/>
        </w:rPr>
        <w:sym w:font="Wingdings 3" w:char="F072"/>
      </w:r>
      <w:r w:rsidRPr="00445FFC">
        <w:rPr>
          <w:rFonts w:ascii="Times New Roman" w:hAnsi="Times New Roman" w:cs="Times New Roman"/>
          <w:i/>
          <w:sz w:val="28"/>
          <w:szCs w:val="28"/>
        </w:rPr>
        <w:t xml:space="preserve"> АВС стучит в дверь класса)</w:t>
      </w:r>
    </w:p>
    <w:p w:rsidR="00445FFC" w:rsidRPr="00445FFC" w:rsidRDefault="00445FFC" w:rsidP="00892B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 xml:space="preserve">- Я ищу своего брата, вы его не видели? </w:t>
      </w:r>
      <w:r w:rsidRPr="00445FFC">
        <w:rPr>
          <w:rFonts w:ascii="Times New Roman" w:hAnsi="Times New Roman" w:cs="Times New Roman"/>
          <w:i/>
          <w:sz w:val="28"/>
          <w:szCs w:val="28"/>
        </w:rPr>
        <w:t>(спрашивает у учеников класса).</w:t>
      </w:r>
      <w:r w:rsidRPr="00445FFC">
        <w:rPr>
          <w:rFonts w:ascii="Times New Roman" w:hAnsi="Times New Roman" w:cs="Times New Roman"/>
          <w:sz w:val="28"/>
          <w:szCs w:val="28"/>
        </w:rPr>
        <w:t xml:space="preserve"> Да, вот же он! Брат я нашел тебя!</w:t>
      </w:r>
    </w:p>
    <w:p w:rsidR="00445FFC" w:rsidRPr="00445FFC" w:rsidRDefault="00445FFC" w:rsidP="00892B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-Брат? Я твой брат? Не может быть!</w:t>
      </w:r>
    </w:p>
    <w:p w:rsidR="00445FFC" w:rsidRPr="00445FFC" w:rsidRDefault="00445FFC" w:rsidP="00892B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 xml:space="preserve">-Может, разве ты не </w:t>
      </w:r>
      <w:proofErr w:type="gramStart"/>
      <w:r w:rsidRPr="00445FFC">
        <w:rPr>
          <w:rFonts w:ascii="Times New Roman" w:hAnsi="Times New Roman" w:cs="Times New Roman"/>
          <w:sz w:val="28"/>
          <w:szCs w:val="28"/>
        </w:rPr>
        <w:t>видишь как мы похожи</w:t>
      </w:r>
      <w:proofErr w:type="gramEnd"/>
      <w:r w:rsidRPr="00445FFC">
        <w:rPr>
          <w:rFonts w:ascii="Times New Roman" w:hAnsi="Times New Roman" w:cs="Times New Roman"/>
          <w:sz w:val="28"/>
          <w:szCs w:val="28"/>
        </w:rPr>
        <w:t>!</w:t>
      </w:r>
    </w:p>
    <w:p w:rsidR="00445FFC" w:rsidRPr="00445FFC" w:rsidRDefault="00445FFC" w:rsidP="00892B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 xml:space="preserve">-Похожи? Да мы в нашем городе </w:t>
      </w:r>
      <w:r w:rsidRPr="00445FFC">
        <w:rPr>
          <w:rFonts w:ascii="Times New Roman" w:hAnsi="Times New Roman" w:cs="Times New Roman"/>
          <w:sz w:val="28"/>
          <w:szCs w:val="28"/>
        </w:rPr>
        <w:sym w:font="Wingdings 3" w:char="F072"/>
      </w:r>
      <w:r w:rsidRPr="00445FFC">
        <w:rPr>
          <w:rFonts w:ascii="Times New Roman" w:hAnsi="Times New Roman" w:cs="Times New Roman"/>
          <w:sz w:val="28"/>
          <w:szCs w:val="28"/>
        </w:rPr>
        <w:t xml:space="preserve"> все похожи! Чем докажешь?</w:t>
      </w:r>
    </w:p>
    <w:p w:rsidR="00445FFC" w:rsidRDefault="00445FFC" w:rsidP="00892B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-</w:t>
      </w:r>
      <w:r w:rsidR="00892B56">
        <w:rPr>
          <w:rFonts w:ascii="Times New Roman" w:hAnsi="Times New Roman" w:cs="Times New Roman"/>
          <w:sz w:val="28"/>
          <w:szCs w:val="28"/>
        </w:rPr>
        <w:t xml:space="preserve">Доказать? Легко! </w:t>
      </w:r>
      <w:proofErr w:type="gramStart"/>
      <w:r w:rsidR="00892B56">
        <w:rPr>
          <w:rFonts w:ascii="Times New Roman" w:hAnsi="Times New Roman" w:cs="Times New Roman"/>
          <w:sz w:val="28"/>
          <w:szCs w:val="28"/>
        </w:rPr>
        <w:t>Вот смотри … (</w:t>
      </w:r>
      <w:r w:rsidRPr="00445FFC">
        <w:rPr>
          <w:rFonts w:ascii="Times New Roman" w:hAnsi="Times New Roman" w:cs="Times New Roman"/>
          <w:sz w:val="28"/>
          <w:szCs w:val="28"/>
        </w:rPr>
        <w:t>приводит д</w:t>
      </w:r>
      <w:r w:rsidR="00892B56">
        <w:rPr>
          <w:rFonts w:ascii="Times New Roman" w:hAnsi="Times New Roman" w:cs="Times New Roman"/>
          <w:sz w:val="28"/>
          <w:szCs w:val="28"/>
        </w:rPr>
        <w:t>оказательство первого признака…</w:t>
      </w:r>
      <w:proofErr w:type="gramEnd"/>
    </w:p>
    <w:p w:rsidR="00892B56" w:rsidRDefault="00892B56" w:rsidP="00892B5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B5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7A6F1B6" wp14:editId="5A93C3BC">
            <wp:extent cx="5600700" cy="420052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6718" cy="421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B56" w:rsidRDefault="00892B56" w:rsidP="00892B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в конце говорит формулировку</w:t>
      </w:r>
    </w:p>
    <w:p w:rsidR="00892B56" w:rsidRDefault="00892B56" w:rsidP="00892B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B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E5286B" wp14:editId="384C99D5">
            <wp:extent cx="4053841" cy="3040380"/>
            <wp:effectExtent l="0" t="0" r="381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4044" cy="30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5FFC">
        <w:rPr>
          <w:rFonts w:ascii="Times New Roman" w:hAnsi="Times New Roman" w:cs="Times New Roman"/>
          <w:sz w:val="28"/>
          <w:szCs w:val="28"/>
        </w:rPr>
        <w:t>)</w:t>
      </w:r>
    </w:p>
    <w:p w:rsidR="00445FFC" w:rsidRPr="00445FFC" w:rsidRDefault="00445FFC" w:rsidP="00892B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-Если…</w:t>
      </w:r>
    </w:p>
    <w:p w:rsidR="00445FFC" w:rsidRPr="00445FFC" w:rsidRDefault="00445FFC" w:rsidP="00892B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 xml:space="preserve">-Повтори, </w:t>
      </w:r>
      <w:proofErr w:type="gramStart"/>
      <w:r w:rsidRPr="00445FFC">
        <w:rPr>
          <w:rFonts w:ascii="Times New Roman" w:hAnsi="Times New Roman" w:cs="Times New Roman"/>
          <w:sz w:val="28"/>
          <w:szCs w:val="28"/>
        </w:rPr>
        <w:t>повтори не понял</w:t>
      </w:r>
      <w:proofErr w:type="gramEnd"/>
      <w:r w:rsidRPr="00445FFC">
        <w:rPr>
          <w:rFonts w:ascii="Times New Roman" w:hAnsi="Times New Roman" w:cs="Times New Roman"/>
          <w:sz w:val="28"/>
          <w:szCs w:val="28"/>
        </w:rPr>
        <w:t xml:space="preserve">! – сказал другой </w:t>
      </w:r>
      <w:r w:rsidRPr="00445FFC">
        <w:rPr>
          <w:rFonts w:ascii="Times New Roman" w:hAnsi="Times New Roman" w:cs="Times New Roman"/>
          <w:sz w:val="28"/>
          <w:szCs w:val="28"/>
        </w:rPr>
        <w:sym w:font="Wingdings 3" w:char="F072"/>
      </w:r>
    </w:p>
    <w:p w:rsidR="00445FFC" w:rsidRDefault="00445FFC" w:rsidP="00892B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-Если…</w:t>
      </w:r>
    </w:p>
    <w:p w:rsidR="00C6628D" w:rsidRPr="00C6628D" w:rsidRDefault="00C6628D" w:rsidP="00892B5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28D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Pr="00C6628D">
        <w:rPr>
          <w:rFonts w:ascii="Times New Roman" w:hAnsi="Times New Roman" w:cs="Times New Roman"/>
          <w:sz w:val="28"/>
          <w:szCs w:val="28"/>
        </w:rPr>
        <w:t>Ребята, запишите формулировку теоремы и доказательство в тетрадь.</w:t>
      </w:r>
    </w:p>
    <w:p w:rsidR="00445FFC" w:rsidRPr="00445FFC" w:rsidRDefault="00445FFC" w:rsidP="00892B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 xml:space="preserve">-Значит, чтобы </w:t>
      </w:r>
      <w:proofErr w:type="gramStart"/>
      <w:r w:rsidRPr="00445FFC">
        <w:rPr>
          <w:rFonts w:ascii="Times New Roman" w:hAnsi="Times New Roman" w:cs="Times New Roman"/>
          <w:sz w:val="28"/>
          <w:szCs w:val="28"/>
        </w:rPr>
        <w:t xml:space="preserve">найти равный </w:t>
      </w:r>
      <w:r w:rsidRPr="00445FFC">
        <w:rPr>
          <w:rFonts w:ascii="Times New Roman" w:hAnsi="Times New Roman" w:cs="Times New Roman"/>
          <w:sz w:val="28"/>
          <w:szCs w:val="28"/>
        </w:rPr>
        <w:sym w:font="Wingdings 3" w:char="F072"/>
      </w:r>
      <w:r w:rsidRPr="00445FFC">
        <w:rPr>
          <w:rFonts w:ascii="Times New Roman" w:hAnsi="Times New Roman" w:cs="Times New Roman"/>
          <w:sz w:val="28"/>
          <w:szCs w:val="28"/>
        </w:rPr>
        <w:t xml:space="preserve"> надо увидеть</w:t>
      </w:r>
      <w:proofErr w:type="gramEnd"/>
      <w:r w:rsidRPr="00445FFC">
        <w:rPr>
          <w:rFonts w:ascii="Times New Roman" w:hAnsi="Times New Roman" w:cs="Times New Roman"/>
          <w:sz w:val="28"/>
          <w:szCs w:val="28"/>
        </w:rPr>
        <w:t xml:space="preserve"> две стороны в одном и две стороны в другом, да и еще, чтоб угол был равный между ними.</w:t>
      </w:r>
    </w:p>
    <w:p w:rsidR="00445FFC" w:rsidRPr="00445FFC" w:rsidRDefault="00445FFC" w:rsidP="00892B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 xml:space="preserve">- Да, правильно молодец! Вот по этому признаку мы можем найти брата любому </w:t>
      </w:r>
      <w:r w:rsidRPr="00445FFC">
        <w:rPr>
          <w:rFonts w:ascii="Times New Roman" w:hAnsi="Times New Roman" w:cs="Times New Roman"/>
          <w:sz w:val="28"/>
          <w:szCs w:val="28"/>
        </w:rPr>
        <w:sym w:font="Wingdings 3" w:char="F072"/>
      </w:r>
      <w:r w:rsidRPr="00445FFC">
        <w:rPr>
          <w:rFonts w:ascii="Times New Roman" w:hAnsi="Times New Roman" w:cs="Times New Roman"/>
          <w:sz w:val="28"/>
          <w:szCs w:val="28"/>
        </w:rPr>
        <w:t xml:space="preserve"> вашего города.</w:t>
      </w:r>
    </w:p>
    <w:p w:rsidR="00445FFC" w:rsidRDefault="00445FFC" w:rsidP="007D15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50AB" w:rsidRPr="009350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3FFBBA" wp14:editId="5DA8C305">
            <wp:extent cx="4241259" cy="3180944"/>
            <wp:effectExtent l="0" t="0" r="698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1851" cy="318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52A" w:rsidRPr="00445FFC" w:rsidRDefault="007D152A" w:rsidP="007D15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(Ученики по желанию выходят к доске и решают, с помощью учителя и класса, задачи на закрепление нового материала, остальные решают в тетрадях)</w:t>
      </w:r>
    </w:p>
    <w:p w:rsidR="00445FFC" w:rsidRPr="007D152A" w:rsidRDefault="00445FFC" w:rsidP="007D152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45FFC">
        <w:rPr>
          <w:rFonts w:ascii="Times New Roman" w:hAnsi="Times New Roman" w:cs="Times New Roman"/>
          <w:b/>
          <w:bCs/>
          <w:sz w:val="28"/>
          <w:szCs w:val="28"/>
        </w:rPr>
        <w:t>Закрепление: «Я умею, я смогу»</w:t>
      </w:r>
      <w:r w:rsidR="007D15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152A" w:rsidRPr="007D152A">
        <w:rPr>
          <w:rFonts w:ascii="Times New Roman" w:hAnsi="Times New Roman" w:cs="Times New Roman"/>
          <w:bCs/>
          <w:i/>
          <w:sz w:val="28"/>
          <w:szCs w:val="28"/>
        </w:rPr>
        <w:t>(Самостоятельная работа</w:t>
      </w:r>
      <w:r w:rsidR="007D152A">
        <w:rPr>
          <w:rFonts w:ascii="Times New Roman" w:hAnsi="Times New Roman" w:cs="Times New Roman"/>
          <w:bCs/>
          <w:i/>
          <w:sz w:val="28"/>
          <w:szCs w:val="28"/>
        </w:rPr>
        <w:t xml:space="preserve"> в тетрадях</w:t>
      </w:r>
      <w:r w:rsidR="007D152A" w:rsidRPr="007D152A">
        <w:rPr>
          <w:rFonts w:ascii="Times New Roman" w:hAnsi="Times New Roman" w:cs="Times New Roman"/>
          <w:bCs/>
          <w:i/>
          <w:sz w:val="28"/>
          <w:szCs w:val="28"/>
        </w:rPr>
        <w:t>, после которой ученики осуществляют взаимную проверку)</w:t>
      </w:r>
    </w:p>
    <w:p w:rsidR="00445FFC" w:rsidRPr="00445FFC" w:rsidRDefault="00445FFC" w:rsidP="00445F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FFC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7D152A">
        <w:rPr>
          <w:rFonts w:ascii="Times New Roman" w:hAnsi="Times New Roman" w:cs="Times New Roman"/>
          <w:b/>
          <w:bCs/>
          <w:sz w:val="28"/>
          <w:szCs w:val="28"/>
        </w:rPr>
        <w:t xml:space="preserve">вариант                                                                         </w:t>
      </w:r>
      <w:r w:rsidRPr="00445FFC"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445FFC" w:rsidRPr="00445FFC" w:rsidRDefault="00C2277D" w:rsidP="00445F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FF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0" locked="0" layoutInCell="1" allowOverlap="1" wp14:anchorId="6A00B607" wp14:editId="3854116C">
            <wp:simplePos x="0" y="0"/>
            <wp:positionH relativeFrom="column">
              <wp:posOffset>-113665</wp:posOffset>
            </wp:positionH>
            <wp:positionV relativeFrom="paragraph">
              <wp:posOffset>1939925</wp:posOffset>
            </wp:positionV>
            <wp:extent cx="2759710" cy="1668780"/>
            <wp:effectExtent l="0" t="0" r="2540" b="7620"/>
            <wp:wrapNone/>
            <wp:docPr id="2" name="Рисунок 2" descr="При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зна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FF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85F5071" wp14:editId="0B9DD1A0">
            <wp:simplePos x="0" y="0"/>
            <wp:positionH relativeFrom="column">
              <wp:posOffset>3216910</wp:posOffset>
            </wp:positionH>
            <wp:positionV relativeFrom="paragraph">
              <wp:posOffset>1943100</wp:posOffset>
            </wp:positionV>
            <wp:extent cx="2554605" cy="1394460"/>
            <wp:effectExtent l="0" t="0" r="0" b="0"/>
            <wp:wrapNone/>
            <wp:docPr id="1" name="Рисунок 1" descr="При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знак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FF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7FA10B" wp14:editId="7B520C7E">
            <wp:simplePos x="0" y="0"/>
            <wp:positionH relativeFrom="column">
              <wp:posOffset>3011805</wp:posOffset>
            </wp:positionH>
            <wp:positionV relativeFrom="paragraph">
              <wp:posOffset>0</wp:posOffset>
            </wp:positionV>
            <wp:extent cx="3205480" cy="1760220"/>
            <wp:effectExtent l="0" t="0" r="0" b="0"/>
            <wp:wrapNone/>
            <wp:docPr id="3" name="Рисунок 3" descr="При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зна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FFC" w:rsidRPr="00445FF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5B63463" wp14:editId="0A048220">
            <wp:extent cx="2862562" cy="1943100"/>
            <wp:effectExtent l="0" t="0" r="0" b="0"/>
            <wp:docPr id="4" name="Рисунок 4" descr="При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знак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920" cy="195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FFC" w:rsidRPr="00445F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</w:p>
    <w:p w:rsidR="00C2277D" w:rsidRDefault="00C2277D" w:rsidP="00445FF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277D" w:rsidRDefault="00C2277D" w:rsidP="00445FF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277D" w:rsidRDefault="00C2277D" w:rsidP="00445FF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277D" w:rsidRDefault="00C2277D" w:rsidP="00445FF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50AB" w:rsidRDefault="009350AB" w:rsidP="00445FF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350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 предметная связь</w:t>
      </w:r>
      <w:r w:rsidR="007D152A">
        <w:rPr>
          <w:rFonts w:ascii="Times New Roman" w:hAnsi="Times New Roman" w:cs="Times New Roman"/>
          <w:b/>
          <w:sz w:val="28"/>
          <w:szCs w:val="28"/>
        </w:rPr>
        <w:t xml:space="preserve"> данной темы</w:t>
      </w:r>
    </w:p>
    <w:p w:rsidR="00C6628D" w:rsidRDefault="009350AB" w:rsidP="007D15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0AB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Знание данного признака очень необходимо в таких научных областях, как архитектура, в частности в строительстве и проектировании зданий, в геодезии, в частности при обмерке участков земли, и т.п. Сейчас я предлагаю вам в этом убедиться и решить следующую задачу:</w:t>
      </w:r>
    </w:p>
    <w:p w:rsidR="009350AB" w:rsidRDefault="00C6628D" w:rsidP="00445FF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28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4B86A7A7" wp14:editId="07DA9BD8">
            <wp:extent cx="3886200" cy="2057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0AB" w:rsidRPr="009350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D152A" w:rsidRPr="007D152A" w:rsidRDefault="007D152A" w:rsidP="00445FFC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D152A">
        <w:rPr>
          <w:rFonts w:ascii="Times New Roman" w:hAnsi="Times New Roman" w:cs="Times New Roman"/>
          <w:i/>
          <w:sz w:val="28"/>
          <w:szCs w:val="28"/>
        </w:rPr>
        <w:lastRenderedPageBreak/>
        <w:t>(Сначала выслушиваются мнения решения задачи, затем определяется вер</w:t>
      </w:r>
      <w:r w:rsidR="00D56247">
        <w:rPr>
          <w:rFonts w:ascii="Times New Roman" w:hAnsi="Times New Roman" w:cs="Times New Roman"/>
          <w:i/>
          <w:sz w:val="28"/>
          <w:szCs w:val="28"/>
        </w:rPr>
        <w:t>ный способ, оговариваю</w:t>
      </w:r>
      <w:r w:rsidRPr="007D152A">
        <w:rPr>
          <w:rFonts w:ascii="Times New Roman" w:hAnsi="Times New Roman" w:cs="Times New Roman"/>
          <w:i/>
          <w:sz w:val="28"/>
          <w:szCs w:val="28"/>
        </w:rPr>
        <w:t>тся записи условия задачи</w:t>
      </w:r>
      <w:r>
        <w:rPr>
          <w:rFonts w:ascii="Times New Roman" w:hAnsi="Times New Roman" w:cs="Times New Roman"/>
          <w:i/>
          <w:sz w:val="28"/>
          <w:szCs w:val="28"/>
        </w:rPr>
        <w:t xml:space="preserve"> и того, что необходимо доказат</w:t>
      </w:r>
      <w:r w:rsidR="00D56247">
        <w:rPr>
          <w:rFonts w:ascii="Times New Roman" w:hAnsi="Times New Roman" w:cs="Times New Roman"/>
          <w:i/>
          <w:sz w:val="28"/>
          <w:szCs w:val="28"/>
        </w:rPr>
        <w:t>ь, з</w:t>
      </w:r>
      <w:r>
        <w:rPr>
          <w:rFonts w:ascii="Times New Roman" w:hAnsi="Times New Roman" w:cs="Times New Roman"/>
          <w:i/>
          <w:sz w:val="28"/>
          <w:szCs w:val="28"/>
        </w:rPr>
        <w:t>атем один их  учащи</w:t>
      </w:r>
      <w:r w:rsidR="00D56247">
        <w:rPr>
          <w:rFonts w:ascii="Times New Roman" w:hAnsi="Times New Roman" w:cs="Times New Roman"/>
          <w:i/>
          <w:sz w:val="28"/>
          <w:szCs w:val="28"/>
        </w:rPr>
        <w:t>хся записывает все на доске, остальные самостоятельно в тетради</w:t>
      </w:r>
      <w:r w:rsidRPr="007D152A">
        <w:rPr>
          <w:rFonts w:ascii="Times New Roman" w:hAnsi="Times New Roman" w:cs="Times New Roman"/>
          <w:i/>
          <w:sz w:val="28"/>
          <w:szCs w:val="28"/>
        </w:rPr>
        <w:t>)</w:t>
      </w:r>
    </w:p>
    <w:p w:rsid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5FF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45FFC">
        <w:rPr>
          <w:rFonts w:ascii="Times New Roman" w:hAnsi="Times New Roman" w:cs="Times New Roman"/>
          <w:b/>
          <w:sz w:val="28"/>
          <w:szCs w:val="28"/>
        </w:rPr>
        <w:t xml:space="preserve"> Рефлексия урока.</w:t>
      </w:r>
      <w:proofErr w:type="gramEnd"/>
    </w:p>
    <w:p w:rsidR="00C6628D" w:rsidRPr="00445FFC" w:rsidRDefault="00C6628D" w:rsidP="007D15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2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0AD813" wp14:editId="5C100DE5">
            <wp:extent cx="5440680" cy="3954780"/>
            <wp:effectExtent l="0" t="0" r="762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00843" cy="399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45FFC">
        <w:rPr>
          <w:rFonts w:ascii="Times New Roman" w:hAnsi="Times New Roman" w:cs="Times New Roman"/>
          <w:sz w:val="28"/>
          <w:szCs w:val="28"/>
        </w:rPr>
        <w:sym w:font="Wingdings 3" w:char="F072"/>
      </w:r>
      <w:r w:rsidRPr="00445FFC">
        <w:rPr>
          <w:rFonts w:ascii="Times New Roman" w:hAnsi="Times New Roman" w:cs="Times New Roman"/>
          <w:sz w:val="28"/>
          <w:szCs w:val="28"/>
        </w:rPr>
        <w:t xml:space="preserve"> равны</w:t>
      </w:r>
      <w:proofErr w:type="gramStart"/>
      <w:r w:rsidRPr="00445F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Я сразу узнаю,</w:t>
      </w: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Потому</w:t>
      </w:r>
      <w:r w:rsidR="00C6628D">
        <w:rPr>
          <w:rFonts w:ascii="Times New Roman" w:hAnsi="Times New Roman" w:cs="Times New Roman"/>
          <w:sz w:val="28"/>
          <w:szCs w:val="28"/>
        </w:rPr>
        <w:t>,</w:t>
      </w:r>
      <w:r w:rsidRPr="00445FFC">
        <w:rPr>
          <w:rFonts w:ascii="Times New Roman" w:hAnsi="Times New Roman" w:cs="Times New Roman"/>
          <w:sz w:val="28"/>
          <w:szCs w:val="28"/>
        </w:rPr>
        <w:t xml:space="preserve"> что 1 признак</w:t>
      </w: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45FFC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445FFC">
        <w:rPr>
          <w:rFonts w:ascii="Times New Roman" w:hAnsi="Times New Roman" w:cs="Times New Roman"/>
          <w:sz w:val="28"/>
          <w:szCs w:val="28"/>
        </w:rPr>
        <w:t xml:space="preserve"> применяю.</w:t>
      </w: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 xml:space="preserve">Элементы равные </w:t>
      </w:r>
      <w:proofErr w:type="gramStart"/>
      <w:r w:rsidRPr="00445F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5FFC">
        <w:rPr>
          <w:rFonts w:ascii="Times New Roman" w:hAnsi="Times New Roman" w:cs="Times New Roman"/>
          <w:sz w:val="28"/>
          <w:szCs w:val="28"/>
        </w:rPr>
        <w:t xml:space="preserve"> </w:t>
      </w:r>
      <w:r w:rsidRPr="00445FFC">
        <w:rPr>
          <w:rFonts w:ascii="Times New Roman" w:hAnsi="Times New Roman" w:cs="Times New Roman"/>
          <w:sz w:val="28"/>
          <w:szCs w:val="28"/>
        </w:rPr>
        <w:sym w:font="Wingdings 3" w:char="F072"/>
      </w: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Быстро распознаю</w:t>
      </w: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И про них сейчас</w:t>
      </w: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Тебе напоминаю</w:t>
      </w: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Сторона, сторона и угол в одном,</w:t>
      </w: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 xml:space="preserve">Сторона, сторона и угол </w:t>
      </w:r>
      <w:proofErr w:type="gramStart"/>
      <w:r w:rsidRPr="00445F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5FFC"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Уго</w:t>
      </w:r>
      <w:proofErr w:type="gramStart"/>
      <w:r w:rsidRPr="00445FFC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445FFC">
        <w:rPr>
          <w:rFonts w:ascii="Times New Roman" w:hAnsi="Times New Roman" w:cs="Times New Roman"/>
          <w:sz w:val="28"/>
          <w:szCs w:val="28"/>
        </w:rPr>
        <w:t xml:space="preserve"> между ними!</w:t>
      </w: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Помни про это не забывай</w:t>
      </w:r>
    </w:p>
    <w:p w:rsidR="00445FFC" w:rsidRP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5FFC">
        <w:rPr>
          <w:rFonts w:ascii="Times New Roman" w:hAnsi="Times New Roman" w:cs="Times New Roman"/>
          <w:sz w:val="28"/>
          <w:szCs w:val="28"/>
        </w:rPr>
        <w:t>И задачи правильно решай!</w:t>
      </w:r>
    </w:p>
    <w:p w:rsid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5FF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45FFC">
        <w:rPr>
          <w:rFonts w:ascii="Times New Roman" w:hAnsi="Times New Roman" w:cs="Times New Roman"/>
          <w:b/>
          <w:sz w:val="28"/>
          <w:szCs w:val="28"/>
        </w:rPr>
        <w:t xml:space="preserve">  Обобщение</w:t>
      </w:r>
      <w:proofErr w:type="gramEnd"/>
      <w:r w:rsidRPr="00445FFC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D562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247" w:rsidRPr="00D56247" w:rsidRDefault="00D56247" w:rsidP="00445FF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24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что нового вы сегодня узнали на уроке? (Учащиеся высказывают свои мнения, после чего, учитель все обобщает)</w:t>
      </w:r>
    </w:p>
    <w:p w:rsidR="00445FFC" w:rsidRDefault="00445FFC" w:rsidP="00445FF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5FF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45FFC">
        <w:rPr>
          <w:rFonts w:ascii="Times New Roman" w:hAnsi="Times New Roman" w:cs="Times New Roman"/>
          <w:b/>
          <w:sz w:val="28"/>
          <w:szCs w:val="28"/>
        </w:rPr>
        <w:t xml:space="preserve"> Домашнее задание: </w:t>
      </w:r>
    </w:p>
    <w:p w:rsidR="00D56247" w:rsidRDefault="00D56247" w:rsidP="00445FF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62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D90596" wp14:editId="6FB81631">
            <wp:extent cx="4549140" cy="3411856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39163" cy="340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247" w:rsidRPr="00EB0DFE" w:rsidRDefault="00D56247" w:rsidP="00EB0D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FE">
        <w:rPr>
          <w:rFonts w:ascii="Times New Roman" w:hAnsi="Times New Roman" w:cs="Times New Roman"/>
          <w:sz w:val="28"/>
          <w:szCs w:val="28"/>
        </w:rPr>
        <w:t xml:space="preserve">Учитель знакомит учащихся с домашнем заданием, </w:t>
      </w:r>
      <w:r w:rsidR="00EB0DFE" w:rsidRPr="00EB0DFE">
        <w:rPr>
          <w:rFonts w:ascii="Times New Roman" w:hAnsi="Times New Roman" w:cs="Times New Roman"/>
          <w:sz w:val="28"/>
          <w:szCs w:val="28"/>
        </w:rPr>
        <w:t>после чего обучающиеся записывает Д/</w:t>
      </w:r>
      <w:proofErr w:type="gramStart"/>
      <w:r w:rsidR="00EB0DFE" w:rsidRPr="00EB0DF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B0DFE" w:rsidRPr="00EB0DFE">
        <w:rPr>
          <w:rFonts w:ascii="Times New Roman" w:hAnsi="Times New Roman" w:cs="Times New Roman"/>
          <w:sz w:val="28"/>
          <w:szCs w:val="28"/>
        </w:rPr>
        <w:t xml:space="preserve"> в дневники. После чего учитель благодарит всех за работу и говорит о том, что на этом наш урок окончен.</w:t>
      </w:r>
    </w:p>
    <w:p w:rsidR="00EB0DFE" w:rsidRDefault="00EB0DFE" w:rsidP="00EB0DFE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 w:rsidRPr="00EB0DFE">
        <w:rPr>
          <w:rFonts w:ascii="Times New Roman" w:hAnsi="Times New Roman" w:cs="Times New Roman"/>
          <w:b/>
          <w:i/>
          <w:sz w:val="28"/>
          <w:szCs w:val="32"/>
          <w:u w:val="single"/>
        </w:rPr>
        <w:t xml:space="preserve">При проведении такого </w:t>
      </w:r>
      <w:proofErr w:type="gramStart"/>
      <w:r w:rsidRPr="00EB0DFE">
        <w:rPr>
          <w:rFonts w:ascii="Times New Roman" w:hAnsi="Times New Roman" w:cs="Times New Roman"/>
          <w:b/>
          <w:i/>
          <w:sz w:val="28"/>
          <w:szCs w:val="32"/>
          <w:u w:val="single"/>
        </w:rPr>
        <w:t>урока</w:t>
      </w:r>
      <w:proofErr w:type="gramEnd"/>
      <w:r w:rsidRPr="00EB0DFE">
        <w:rPr>
          <w:rFonts w:ascii="Times New Roman" w:hAnsi="Times New Roman" w:cs="Times New Roman"/>
          <w:b/>
          <w:i/>
          <w:sz w:val="28"/>
          <w:szCs w:val="32"/>
          <w:u w:val="single"/>
        </w:rPr>
        <w:t xml:space="preserve"> считаю целесообразно использовать ИКТ, как это показано выше.</w:t>
      </w:r>
    </w:p>
    <w:p w:rsidR="00EB0DFE" w:rsidRPr="00EB0DFE" w:rsidRDefault="00EB0DFE" w:rsidP="00EB0DFE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hAnsi="Times New Roman" w:cs="Times New Roman"/>
          <w:b/>
          <w:i/>
          <w:sz w:val="28"/>
          <w:szCs w:val="32"/>
          <w:u w:val="single"/>
        </w:rPr>
      </w:pPr>
    </w:p>
    <w:p w:rsidR="007C422A" w:rsidRPr="007C422A" w:rsidRDefault="007C422A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22A">
        <w:rPr>
          <w:rFonts w:ascii="Times New Roman" w:hAnsi="Times New Roman" w:cs="Times New Roman"/>
          <w:b/>
          <w:sz w:val="32"/>
          <w:szCs w:val="32"/>
        </w:rPr>
        <w:t xml:space="preserve">§3 Диагностика сформированности </w:t>
      </w:r>
      <w:r>
        <w:rPr>
          <w:rFonts w:ascii="Times New Roman" w:hAnsi="Times New Roman" w:cs="Times New Roman"/>
          <w:b/>
          <w:sz w:val="32"/>
          <w:szCs w:val="32"/>
        </w:rPr>
        <w:t>ум</w:t>
      </w:r>
      <w:r w:rsidRPr="007C422A">
        <w:rPr>
          <w:rFonts w:ascii="Times New Roman" w:hAnsi="Times New Roman" w:cs="Times New Roman"/>
          <w:b/>
          <w:sz w:val="32"/>
          <w:szCs w:val="32"/>
        </w:rPr>
        <w:t>ений осуществлять фиксацию изображений в ходе проведения эксперимента</w:t>
      </w:r>
    </w:p>
    <w:p w:rsidR="00C2277D" w:rsidRPr="00341363" w:rsidRDefault="00912DA8" w:rsidP="00C2277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изучения темы «Треугольник. Первый признак равенства треугольников» у учащегося должно быть сформировано умение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осуществлять фиксацию изображений в ходе проведения эксперимента. В качестве диагностики сформированности такого умения</w:t>
      </w:r>
      <w:r w:rsidR="00C54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проведения проектной работы, которую учащиеся будут выполнять на протяжении изучения всей  темы «Треугольники». </w:t>
      </w:r>
      <w:r w:rsidR="00C54182">
        <w:rPr>
          <w:rFonts w:ascii="Times New Roman" w:hAnsi="Times New Roman" w:cs="Times New Roman"/>
          <w:sz w:val="28"/>
          <w:szCs w:val="28"/>
        </w:rPr>
        <w:t xml:space="preserve">В качестве проекта может быть служить задача, взятая «из жизни», решение которой практически обосновано и оформлено в качестве презентации. </w:t>
      </w:r>
      <w:r w:rsidR="00C2277D" w:rsidRPr="00341363">
        <w:rPr>
          <w:rFonts w:ascii="Times New Roman" w:hAnsi="Times New Roman" w:cs="Times New Roman"/>
          <w:sz w:val="28"/>
          <w:szCs w:val="28"/>
        </w:rPr>
        <w:t xml:space="preserve">Типы заданий, предлагаемых ученикам в ходе проекта: </w:t>
      </w:r>
    </w:p>
    <w:p w:rsidR="00C2277D" w:rsidRPr="00341363" w:rsidRDefault="00C2277D" w:rsidP="00C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> практические задания (измерения, черчения с помощью чертежных инструментов, разрезания, сгибания, рисования и др.)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41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D" w:rsidRPr="00341363" w:rsidRDefault="00C2277D" w:rsidP="00C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 практические задачи – задачи прикладного характера; </w:t>
      </w:r>
    </w:p>
    <w:p w:rsidR="00C2277D" w:rsidRPr="00341363" w:rsidRDefault="00C2277D" w:rsidP="00C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 проблемные вопросы, ориентированные на формирование умений выдвигать гипотезы, объяснять факты, обосновывать выводы; </w:t>
      </w:r>
    </w:p>
    <w:p w:rsidR="00C2277D" w:rsidRPr="00341363" w:rsidRDefault="00C2277D" w:rsidP="00C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 теоретические задания на поиск и конспектирование информации, ее анализ, обобщение и т.п.; </w:t>
      </w:r>
    </w:p>
    <w:p w:rsidR="00C2277D" w:rsidRPr="00341363" w:rsidRDefault="00C2277D" w:rsidP="00C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 задачи - совокупность заданий на использование общих для них теоретических сведений. </w:t>
      </w:r>
    </w:p>
    <w:p w:rsidR="00C2277D" w:rsidRPr="00341363" w:rsidRDefault="00C2277D" w:rsidP="00C2277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Все задания разделены на блоки по темам: </w:t>
      </w:r>
    </w:p>
    <w:p w:rsidR="00C2277D" w:rsidRPr="00341363" w:rsidRDefault="00C2277D" w:rsidP="00C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1. Треугольник. Основные понятия и элементы. </w:t>
      </w:r>
    </w:p>
    <w:p w:rsidR="00C2277D" w:rsidRPr="00341363" w:rsidRDefault="00C2277D" w:rsidP="00C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2. Признаки равенства треугольников. </w:t>
      </w:r>
    </w:p>
    <w:p w:rsidR="00C2277D" w:rsidRPr="00341363" w:rsidRDefault="00C2277D" w:rsidP="00C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3. Равнобедренный треугольник. </w:t>
      </w:r>
    </w:p>
    <w:p w:rsidR="00C2277D" w:rsidRPr="00341363" w:rsidRDefault="00C2277D" w:rsidP="00C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4. Прямоугольный треугольник. </w:t>
      </w:r>
    </w:p>
    <w:p w:rsidR="00C2277D" w:rsidRDefault="00C54182" w:rsidP="007C422A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  учащейся будет пользоваться не только справочными материалами, но ИКТ, что, не мало, важно. </w:t>
      </w:r>
    </w:p>
    <w:p w:rsidR="007C422A" w:rsidRDefault="00C2277D" w:rsidP="007C422A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Результатом такого исследовательски-проектной работы могут быть </w:t>
      </w:r>
      <w:r w:rsidRPr="00341363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363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Pr="00341363">
        <w:rPr>
          <w:rFonts w:ascii="Times New Roman" w:hAnsi="Times New Roman" w:cs="Times New Roman"/>
          <w:sz w:val="28"/>
          <w:szCs w:val="28"/>
        </w:rPr>
        <w:t xml:space="preserve"> учащимися в виде наглядного пособия по геометрии. При его изготовлении могут использоваться любые подходящие материалы: цветная бумага, картон, ткань и др.</w:t>
      </w:r>
    </w:p>
    <w:p w:rsidR="00532C9E" w:rsidRDefault="00532C9E" w:rsidP="007C422A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самостоятельная или контрольная работа – это наилучший способ для учителя и, пожалуй, самый наглядный способ диагностики сформированности умений и навыков у учащихся.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ученику не интересно изучать «сухую математику». Поэтому самой главной задачей сегодняшнего учителя «показать» ученику применение математики в практике, «привить» интерес к ее изучению. </w:t>
      </w:r>
    </w:p>
    <w:p w:rsidR="00532C9E" w:rsidRDefault="00532C9E" w:rsidP="007C422A">
      <w:pPr>
        <w:shd w:val="clear" w:color="auto" w:fill="FFFFFF"/>
        <w:spacing w:after="0" w:line="360" w:lineRule="auto"/>
        <w:ind w:firstLine="39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Поэтому наиболее эффективной диагностикой в данном случае, по моему мнению, будет организация исследовательски-проектной работы.</w:t>
      </w: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7D" w:rsidRDefault="00C2277D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22A" w:rsidRDefault="007C422A" w:rsidP="007C422A">
      <w:pPr>
        <w:shd w:val="clear" w:color="auto" w:fill="FFFFFF"/>
        <w:spacing w:after="0" w:line="360" w:lineRule="auto"/>
        <w:ind w:firstLine="39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22A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C2277D" w:rsidRDefault="00C2277D" w:rsidP="00C22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«Треугольник. Первый признак равенства треугольников» является одной из важнейших в курсе планиметрии. В этой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вводятся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новых понятий, рассматривается и доказывается первая теорема, рассматривается новый тип задач – задачи на доказательство.</w:t>
      </w:r>
    </w:p>
    <w:p w:rsidR="00C2277D" w:rsidRDefault="00C2277D" w:rsidP="00C22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Планирование и проведение урока по данной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осуществление трех основных целей: </w:t>
      </w:r>
    </w:p>
    <w:p w:rsidR="00C2277D" w:rsidRDefault="00C2277D" w:rsidP="00C22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формирование готовности к выбору профессии;</w:t>
      </w:r>
    </w:p>
    <w:p w:rsidR="00C2277D" w:rsidRDefault="00C2277D" w:rsidP="00C2277D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метопредметная: формирование умения осуществлять фиксацию изображений в ходе процесса обсуждения, проведения эксперимента;</w:t>
      </w:r>
    </w:p>
    <w:p w:rsidR="00C2277D" w:rsidRDefault="00C2277D" w:rsidP="00C22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формулирование и доказательство первого признака равенства треугольников, обучение анализировать условия задачи, формирование умения применять первый  признак равенства треугольников при решении задач.</w:t>
      </w:r>
    </w:p>
    <w:p w:rsidR="00C2277D" w:rsidRPr="00D96DDB" w:rsidRDefault="00C2277D" w:rsidP="00C2277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связи преподавания математики с жизнью не может быть решена путём эпизодического ознакомления учащихся с отдельными вопросами, иллюстрирующими применение математики в том или ином производстве. Вся система обучения математике должна показывать практическое значение этой науки, развивать умения и навыки применять знания теории к решению конкретных вопросов и задач, с которыми учащиеся столкнутся в практической деятельности. </w:t>
      </w:r>
    </w:p>
    <w:p w:rsidR="00C2277D" w:rsidRDefault="00C2277D" w:rsidP="00C2277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надо организовать так, чтобы 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могли увидеть в учёбе те сто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 и особенности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уда, которые важны в профессио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нальной деятельности рабочих. </w:t>
      </w:r>
    </w:p>
    <w:p w:rsidR="00C2277D" w:rsidRPr="00D96DDB" w:rsidRDefault="00C2277D" w:rsidP="00C2277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с практическим содержанием надо завершать выводами о потребности конкретных математических знаний и умений в определённой трудовой деятельности человека. </w:t>
      </w:r>
    </w:p>
    <w:p w:rsidR="006D0F03" w:rsidRPr="00341363" w:rsidRDefault="006D0F03" w:rsidP="006D0F03">
      <w:pPr>
        <w:spacing w:after="0" w:line="360" w:lineRule="auto"/>
        <w:ind w:firstLine="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В последнее десятилетие одним из наиболее </w:t>
      </w:r>
      <w:proofErr w:type="gramStart"/>
      <w:r w:rsidRPr="00341363">
        <w:rPr>
          <w:rFonts w:ascii="Times New Roman" w:hAnsi="Times New Roman" w:cs="Times New Roman"/>
          <w:sz w:val="28"/>
          <w:szCs w:val="28"/>
        </w:rPr>
        <w:t>популярных</w:t>
      </w:r>
      <w:proofErr w:type="gramEnd"/>
      <w:r w:rsidRPr="00341363">
        <w:rPr>
          <w:rFonts w:ascii="Times New Roman" w:hAnsi="Times New Roman" w:cs="Times New Roman"/>
          <w:sz w:val="28"/>
          <w:szCs w:val="28"/>
        </w:rPr>
        <w:t xml:space="preserve"> в практике </w:t>
      </w:r>
    </w:p>
    <w:p w:rsidR="006D0F03" w:rsidRPr="00341363" w:rsidRDefault="006D0F03" w:rsidP="006D0F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школьного обучения стал метод проектов, который изначально понимался </w:t>
      </w:r>
    </w:p>
    <w:p w:rsidR="006D0F03" w:rsidRPr="00341363" w:rsidRDefault="006D0F03" w:rsidP="006D0F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как организация  специальной исследовательской деятельности учащихся </w:t>
      </w:r>
      <w:proofErr w:type="gramStart"/>
      <w:r w:rsidRPr="0034136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D0F03" w:rsidRPr="00341363" w:rsidRDefault="006D0F03" w:rsidP="006D0F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lastRenderedPageBreak/>
        <w:t>какой-либо практической области. На сегодняшний день в нашей стране не так много информации об использовании метода проектов в обучении математике. Для учителя математики наиболее привлекательным в данном методе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63">
        <w:rPr>
          <w:rFonts w:ascii="Times New Roman" w:hAnsi="Times New Roman" w:cs="Times New Roman"/>
          <w:sz w:val="28"/>
          <w:szCs w:val="28"/>
        </w:rPr>
        <w:t xml:space="preserve">является то, что в процессе работы над учебным проектом у школьников: </w:t>
      </w:r>
    </w:p>
    <w:p w:rsidR="006D0F03" w:rsidRPr="00341363" w:rsidRDefault="006D0F03" w:rsidP="006D0F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- появляется возможность осуществления приблизительных, «прикидочных» действий, не оцениваемых немедленно строгим контролером – учителем; </w:t>
      </w:r>
    </w:p>
    <w:p w:rsidR="006D0F03" w:rsidRPr="00341363" w:rsidRDefault="006D0F03" w:rsidP="006D0F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- зарождаются основы системного мышления; </w:t>
      </w:r>
    </w:p>
    <w:p w:rsidR="006D0F03" w:rsidRPr="00341363" w:rsidRDefault="006D0F03" w:rsidP="006D0F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- формируются навыки выдвижения гипотез, формирования проблем, поиска аргументов; </w:t>
      </w:r>
    </w:p>
    <w:p w:rsidR="006D0F03" w:rsidRPr="00341363" w:rsidRDefault="006D0F03" w:rsidP="006D0F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- развиваются творческие способности, воображение, фантазия; </w:t>
      </w:r>
    </w:p>
    <w:p w:rsidR="006D0F03" w:rsidRDefault="006D0F03" w:rsidP="006D0F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>- воспитываются целеустремленность и организованность, расчетливость и предприимчивость,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63">
        <w:rPr>
          <w:rFonts w:ascii="Times New Roman" w:hAnsi="Times New Roman" w:cs="Times New Roman"/>
          <w:sz w:val="28"/>
          <w:szCs w:val="28"/>
        </w:rPr>
        <w:t xml:space="preserve">способность ориентироваться в ситуации неопределенности. </w:t>
      </w:r>
    </w:p>
    <w:p w:rsidR="006D0F03" w:rsidRDefault="006D0F03" w:rsidP="006D0F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7-х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осуществлять</w:t>
      </w:r>
      <w:r w:rsidRPr="00341363">
        <w:rPr>
          <w:rFonts w:ascii="Times New Roman" w:hAnsi="Times New Roman" w:cs="Times New Roman"/>
          <w:sz w:val="28"/>
          <w:szCs w:val="28"/>
        </w:rPr>
        <w:t xml:space="preserve"> проектную деятельность учащихся по теме «Треугольник»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F03" w:rsidRDefault="006D0F03" w:rsidP="006D0F0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последние годы в связи с возросшими требованиями к математической подготовке выпускников общеобразовательных учреждений изменяются методы преподавания данного предмета в школах. Для повышения эффективности уроков и получения более высоких результатов обучения применяют различные современные педагогические технологии.</w:t>
      </w:r>
    </w:p>
    <w:p w:rsidR="006D0F03" w:rsidRDefault="006D0F03" w:rsidP="006D0F0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своего урока я использую ИКТ, т.к. это привлекает внимание учеников, и материал при изложении становится более наглядным и лучше усваивается обучающимися.</w:t>
      </w:r>
      <w:proofErr w:type="gramEnd"/>
    </w:p>
    <w:p w:rsidR="006D0F03" w:rsidRDefault="006D0F03" w:rsidP="006D0F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эффективной диагностикой в данном случае, по моему мнению, будет организация исследовательски-проектной работы.</w:t>
      </w:r>
    </w:p>
    <w:p w:rsidR="006D0F03" w:rsidRDefault="006D0F03" w:rsidP="006D0F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F03" w:rsidRDefault="006D0F03" w:rsidP="006D0F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F03" w:rsidRDefault="006D0F03" w:rsidP="006D0F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F03" w:rsidRDefault="006D0F03" w:rsidP="006D0F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F03" w:rsidRDefault="006D0F03" w:rsidP="006D0F03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4664CF" w:rsidRDefault="004664CF" w:rsidP="004664CF">
      <w:pPr>
        <w:pStyle w:val="111"/>
        <w:shd w:val="clear" w:color="auto" w:fill="auto"/>
        <w:spacing w:before="0" w:line="360" w:lineRule="auto"/>
        <w:jc w:val="both"/>
        <w:rPr>
          <w:rStyle w:val="1110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664CF">
        <w:rPr>
          <w:sz w:val="28"/>
          <w:szCs w:val="28"/>
        </w:rPr>
        <w:t xml:space="preserve"> </w:t>
      </w:r>
      <w:r w:rsidRPr="009054F0">
        <w:rPr>
          <w:rStyle w:val="111pt"/>
          <w:sz w:val="28"/>
          <w:szCs w:val="28"/>
        </w:rPr>
        <w:t>Учебное издание</w:t>
      </w:r>
      <w:r>
        <w:rPr>
          <w:rStyle w:val="111pt"/>
          <w:sz w:val="28"/>
          <w:szCs w:val="28"/>
        </w:rPr>
        <w:t xml:space="preserve"> </w:t>
      </w:r>
      <w:r w:rsidRPr="009054F0">
        <w:rPr>
          <w:rStyle w:val="122"/>
          <w:sz w:val="28"/>
          <w:szCs w:val="28"/>
        </w:rPr>
        <w:t>Серия «Стандарты второго поколения»</w:t>
      </w:r>
      <w:r>
        <w:rPr>
          <w:rStyle w:val="122"/>
          <w:sz w:val="28"/>
          <w:szCs w:val="28"/>
        </w:rPr>
        <w:t xml:space="preserve"> </w:t>
      </w:r>
      <w:r w:rsidRPr="004664CF">
        <w:rPr>
          <w:rStyle w:val="193"/>
          <w:bCs/>
          <w:sz w:val="28"/>
          <w:szCs w:val="28"/>
        </w:rPr>
        <w:t>Примерная основная образовательная программа</w:t>
      </w:r>
      <w:r w:rsidRPr="004664CF">
        <w:rPr>
          <w:rStyle w:val="192"/>
          <w:bCs/>
          <w:sz w:val="28"/>
          <w:szCs w:val="28"/>
        </w:rPr>
        <w:t xml:space="preserve"> </w:t>
      </w:r>
      <w:r w:rsidRPr="004664CF">
        <w:rPr>
          <w:rStyle w:val="193"/>
          <w:bCs/>
          <w:sz w:val="28"/>
          <w:szCs w:val="28"/>
        </w:rPr>
        <w:t xml:space="preserve">образовательного учреждения. Основная школа. </w:t>
      </w:r>
      <w:r w:rsidRPr="004664CF">
        <w:rPr>
          <w:rStyle w:val="113"/>
          <w:sz w:val="28"/>
          <w:szCs w:val="28"/>
        </w:rPr>
        <w:t>Руководитель центра «Стандарты»</w:t>
      </w:r>
      <w:r w:rsidRPr="004664CF">
        <w:rPr>
          <w:rStyle w:val="110"/>
          <w:sz w:val="28"/>
          <w:szCs w:val="28"/>
        </w:rPr>
        <w:t xml:space="preserve"> Л. И. Льняная</w:t>
      </w:r>
      <w:r w:rsidRPr="004664CF">
        <w:rPr>
          <w:rStyle w:val="1110"/>
          <w:b/>
          <w:sz w:val="28"/>
          <w:szCs w:val="28"/>
        </w:rPr>
        <w:t xml:space="preserve"> </w:t>
      </w:r>
    </w:p>
    <w:p w:rsidR="004664CF" w:rsidRPr="004664CF" w:rsidRDefault="004664CF" w:rsidP="004664C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64CF">
        <w:rPr>
          <w:rStyle w:val="1110"/>
          <w:i w:val="0"/>
          <w:sz w:val="28"/>
          <w:szCs w:val="28"/>
        </w:rPr>
        <w:t>2</w:t>
      </w:r>
      <w:r w:rsidRPr="004664CF">
        <w:rPr>
          <w:rStyle w:val="1110"/>
          <w:b/>
          <w:i w:val="0"/>
          <w:sz w:val="28"/>
          <w:szCs w:val="28"/>
        </w:rPr>
        <w:t xml:space="preserve">. </w:t>
      </w:r>
      <w:proofErr w:type="spellStart"/>
      <w:r w:rsidRPr="004664CF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4664CF">
        <w:rPr>
          <w:rFonts w:ascii="Times New Roman" w:hAnsi="Times New Roman" w:cs="Times New Roman"/>
          <w:sz w:val="28"/>
          <w:szCs w:val="28"/>
        </w:rPr>
        <w:t xml:space="preserve"> Г.К. Современные педагогические технологии: Учебное пособие. М.: Народное образование, 1998. 256 с.</w:t>
      </w:r>
    </w:p>
    <w:p w:rsidR="004664CF" w:rsidRDefault="004664CF" w:rsidP="004664CF">
      <w:pPr>
        <w:pStyle w:val="a3"/>
        <w:numPr>
          <w:ilvl w:val="0"/>
          <w:numId w:val="11"/>
        </w:numPr>
        <w:tabs>
          <w:tab w:val="clear" w:pos="720"/>
          <w:tab w:val="num" w:pos="142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664CF">
        <w:rPr>
          <w:rFonts w:ascii="Times New Roman" w:hAnsi="Times New Roman" w:cs="Times New Roman"/>
          <w:sz w:val="28"/>
          <w:szCs w:val="28"/>
        </w:rPr>
        <w:t xml:space="preserve">"Подготовка обучающихся к успешной сдаче ЕГЭ по математике" Из опыта работы учителя математики МОУ СОШ № 20 Кнышенко Л.Н., </w:t>
      </w:r>
      <w:proofErr w:type="spellStart"/>
      <w:r w:rsidRPr="004664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64C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664CF">
        <w:rPr>
          <w:rFonts w:ascii="Times New Roman" w:hAnsi="Times New Roman" w:cs="Times New Roman"/>
          <w:sz w:val="28"/>
          <w:szCs w:val="28"/>
        </w:rPr>
        <w:t>тарый</w:t>
      </w:r>
      <w:proofErr w:type="spellEnd"/>
      <w:r w:rsidRPr="004664CF">
        <w:rPr>
          <w:rFonts w:ascii="Times New Roman" w:hAnsi="Times New Roman" w:cs="Times New Roman"/>
          <w:sz w:val="28"/>
          <w:szCs w:val="28"/>
        </w:rPr>
        <w:t xml:space="preserve"> Оскол</w:t>
      </w:r>
    </w:p>
    <w:p w:rsidR="004664CF" w:rsidRDefault="004664CF" w:rsidP="004664CF">
      <w:pPr>
        <w:pStyle w:val="a3"/>
        <w:numPr>
          <w:ilvl w:val="0"/>
          <w:numId w:val="11"/>
        </w:numPr>
        <w:tabs>
          <w:tab w:val="clear" w:pos="720"/>
          <w:tab w:val="num" w:pos="142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664CF">
        <w:rPr>
          <w:rFonts w:ascii="Times New Roman" w:hAnsi="Times New Roman" w:cs="Times New Roman"/>
          <w:sz w:val="28"/>
          <w:szCs w:val="28"/>
        </w:rPr>
        <w:t xml:space="preserve">Информационные технологии на уроках математики. </w:t>
      </w:r>
      <w:proofErr w:type="spellStart"/>
      <w:r w:rsidRPr="004664CF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4664CF">
        <w:rPr>
          <w:rFonts w:ascii="Times New Roman" w:hAnsi="Times New Roman" w:cs="Times New Roman"/>
          <w:sz w:val="28"/>
          <w:szCs w:val="28"/>
        </w:rPr>
        <w:t xml:space="preserve"> Надежда Алексеевна, </w:t>
      </w:r>
      <w:proofErr w:type="spellStart"/>
      <w:r w:rsidRPr="004664CF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Pr="004664CF">
        <w:rPr>
          <w:rFonts w:ascii="Times New Roman" w:hAnsi="Times New Roman" w:cs="Times New Roman"/>
          <w:sz w:val="28"/>
          <w:szCs w:val="28"/>
        </w:rPr>
        <w:t>. Института электронных программно-методических средств обучения РАО.</w:t>
      </w:r>
    </w:p>
    <w:p w:rsidR="004664CF" w:rsidRDefault="007056D5" w:rsidP="004664CF">
      <w:pPr>
        <w:pStyle w:val="a3"/>
        <w:numPr>
          <w:ilvl w:val="0"/>
          <w:numId w:val="11"/>
        </w:numPr>
        <w:tabs>
          <w:tab w:val="clear" w:pos="720"/>
          <w:tab w:val="num" w:pos="142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4664CF" w:rsidRPr="004664CF">
          <w:rPr>
            <w:rStyle w:val="a6"/>
            <w:rFonts w:ascii="Times New Roman" w:hAnsi="Times New Roman" w:cs="Times New Roman"/>
            <w:sz w:val="28"/>
            <w:szCs w:val="28"/>
          </w:rPr>
          <w:t>www.ege.edu.ru</w:t>
        </w:r>
      </w:hyperlink>
    </w:p>
    <w:p w:rsidR="004664CF" w:rsidRPr="004664CF" w:rsidRDefault="004664CF" w:rsidP="004664CF">
      <w:pPr>
        <w:numPr>
          <w:ilvl w:val="0"/>
          <w:numId w:val="11"/>
        </w:numPr>
        <w:tabs>
          <w:tab w:val="clear" w:pos="720"/>
          <w:tab w:val="num" w:pos="426"/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4CF">
        <w:rPr>
          <w:rFonts w:ascii="Times New Roman" w:hAnsi="Times New Roman" w:cs="Times New Roman"/>
          <w:sz w:val="28"/>
          <w:szCs w:val="28"/>
        </w:rPr>
        <w:t xml:space="preserve">Павлова, Ю.А. Вариативность в обучении математике / Ю.А. Павлова // Учитель – ученик: проблемы, поиски, находки / Сборник  научных трудов. </w:t>
      </w:r>
      <w:r w:rsidRPr="004664CF">
        <w:rPr>
          <w:rFonts w:ascii="Times New Roman" w:hAnsi="Times New Roman" w:cs="Times New Roman"/>
          <w:b/>
          <w:sz w:val="28"/>
          <w:szCs w:val="28"/>
        </w:rPr>
        <w:t>–</w:t>
      </w:r>
      <w:r w:rsidRPr="004664CF">
        <w:rPr>
          <w:rFonts w:ascii="Times New Roman" w:hAnsi="Times New Roman" w:cs="Times New Roman"/>
          <w:sz w:val="28"/>
          <w:szCs w:val="28"/>
        </w:rPr>
        <w:t xml:space="preserve"> Саратов: СГУ, 2005. </w:t>
      </w:r>
      <w:r w:rsidRPr="004664C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664CF">
        <w:rPr>
          <w:rFonts w:ascii="Times New Roman" w:hAnsi="Times New Roman" w:cs="Times New Roman"/>
          <w:sz w:val="28"/>
          <w:szCs w:val="28"/>
        </w:rPr>
        <w:t xml:space="preserve">Выпуск  4.  </w:t>
      </w:r>
      <w:r w:rsidRPr="004664CF"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4664CF">
        <w:rPr>
          <w:rFonts w:ascii="Times New Roman" w:hAnsi="Times New Roman" w:cs="Times New Roman"/>
          <w:sz w:val="28"/>
          <w:szCs w:val="28"/>
        </w:rPr>
        <w:t>С. 7–10.</w:t>
      </w:r>
    </w:p>
    <w:p w:rsidR="004664CF" w:rsidRPr="004664CF" w:rsidRDefault="004664CF" w:rsidP="004664CF">
      <w:pPr>
        <w:numPr>
          <w:ilvl w:val="0"/>
          <w:numId w:val="11"/>
        </w:numPr>
        <w:tabs>
          <w:tab w:val="clear" w:pos="720"/>
          <w:tab w:val="num" w:pos="426"/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4CF">
        <w:rPr>
          <w:rFonts w:ascii="Times New Roman" w:hAnsi="Times New Roman" w:cs="Times New Roman"/>
          <w:sz w:val="28"/>
          <w:szCs w:val="28"/>
        </w:rPr>
        <w:t>Павлова, Ю.А. Варьирование при поиске решения задач / Ю.А. Павлова // Проблемы и перспективы развития непрерывного профессионального образования в эпоху социальных реформ / Сборник  научных трудов Третьей Международной заочной научно-методической конференции.  – Саратов: СГУ, 2006. – В 2ч. Ч.2. – С.132–135.</w:t>
      </w:r>
    </w:p>
    <w:p w:rsidR="004664CF" w:rsidRPr="004664CF" w:rsidRDefault="004664CF" w:rsidP="004664C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4CF">
        <w:rPr>
          <w:rFonts w:ascii="Times New Roman" w:hAnsi="Times New Roman" w:cs="Times New Roman"/>
          <w:sz w:val="28"/>
          <w:szCs w:val="28"/>
        </w:rPr>
        <w:t>Павлова,  Ю.А. Результаты исследования проблемы формирования умений и навыков информационной деятельности у студентов в вузе / Ю.А. Павлова // Информатизация государственных и муниципальных учреждений: Сборник научных трудов  по материалам 2-ой научно-практической  конференции. – Саратов: СГУ, 2009. – С. 61–65.</w:t>
      </w:r>
    </w:p>
    <w:p w:rsidR="004664CF" w:rsidRPr="004664CF" w:rsidRDefault="004664CF" w:rsidP="004664C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4CF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4664CF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4664CF">
        <w:rPr>
          <w:rFonts w:ascii="Times New Roman" w:hAnsi="Times New Roman" w:cs="Times New Roman"/>
          <w:sz w:val="28"/>
          <w:szCs w:val="28"/>
        </w:rPr>
        <w:t xml:space="preserve"> и др. Геометрия. Учебник для общеобразовательных школ – М.: Просвещение, 2002 г.</w:t>
      </w:r>
    </w:p>
    <w:p w:rsidR="004664CF" w:rsidRPr="004664CF" w:rsidRDefault="004664CF" w:rsidP="004664C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4CF">
        <w:rPr>
          <w:rFonts w:ascii="Times New Roman" w:hAnsi="Times New Roman" w:cs="Times New Roman"/>
          <w:sz w:val="28"/>
          <w:szCs w:val="28"/>
        </w:rPr>
        <w:lastRenderedPageBreak/>
        <w:t xml:space="preserve">Л.С. </w:t>
      </w:r>
      <w:proofErr w:type="spellStart"/>
      <w:r w:rsidRPr="004664CF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4664CF">
        <w:rPr>
          <w:rFonts w:ascii="Times New Roman" w:hAnsi="Times New Roman" w:cs="Times New Roman"/>
          <w:sz w:val="28"/>
          <w:szCs w:val="28"/>
        </w:rPr>
        <w:t xml:space="preserve"> и др. Изучение геометрии в 7-9 </w:t>
      </w:r>
      <w:proofErr w:type="spellStart"/>
      <w:r w:rsidRPr="004664C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664CF">
        <w:rPr>
          <w:rFonts w:ascii="Times New Roman" w:hAnsi="Times New Roman" w:cs="Times New Roman"/>
          <w:sz w:val="28"/>
          <w:szCs w:val="28"/>
        </w:rPr>
        <w:t>. Методические рекомендации к учебнику. Книга для учителя – М.: Просвещение, 2002 г.</w:t>
      </w:r>
    </w:p>
    <w:p w:rsidR="004664CF" w:rsidRPr="004664CF" w:rsidRDefault="004664CF" w:rsidP="004664C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64CF" w:rsidRPr="004664CF" w:rsidRDefault="004664CF" w:rsidP="004664CF">
      <w:pPr>
        <w:pStyle w:val="191"/>
        <w:shd w:val="clear" w:color="auto" w:fill="auto"/>
        <w:spacing w:line="360" w:lineRule="auto"/>
        <w:contextualSpacing/>
        <w:jc w:val="both"/>
        <w:rPr>
          <w:rStyle w:val="1110"/>
          <w:b w:val="0"/>
          <w:i w:val="0"/>
          <w:sz w:val="28"/>
          <w:szCs w:val="28"/>
        </w:rPr>
      </w:pPr>
    </w:p>
    <w:p w:rsidR="006D0F03" w:rsidRPr="006D0F03" w:rsidRDefault="006D0F03" w:rsidP="004664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7BE" w:rsidRPr="007C422A" w:rsidRDefault="003A27BE" w:rsidP="007C422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A27BE" w:rsidRPr="003A27BE" w:rsidRDefault="003A27BE" w:rsidP="003A27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A27BE" w:rsidRPr="003A27BE" w:rsidSect="007F0C64">
      <w:footerReference w:type="default" r:id="rId2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D5" w:rsidRDefault="007056D5" w:rsidP="007F0C64">
      <w:pPr>
        <w:spacing w:after="0" w:line="240" w:lineRule="auto"/>
      </w:pPr>
      <w:r>
        <w:separator/>
      </w:r>
    </w:p>
  </w:endnote>
  <w:endnote w:type="continuationSeparator" w:id="0">
    <w:p w:rsidR="007056D5" w:rsidRDefault="007056D5" w:rsidP="007F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183678"/>
      <w:docPartObj>
        <w:docPartGallery w:val="Page Numbers (Bottom of Page)"/>
        <w:docPartUnique/>
      </w:docPartObj>
    </w:sdtPr>
    <w:sdtContent>
      <w:p w:rsidR="007F0C64" w:rsidRDefault="007F0C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87B">
          <w:rPr>
            <w:noProof/>
          </w:rPr>
          <w:t>30</w:t>
        </w:r>
        <w:r>
          <w:fldChar w:fldCharType="end"/>
        </w:r>
      </w:p>
    </w:sdtContent>
  </w:sdt>
  <w:p w:rsidR="007F0C64" w:rsidRDefault="007F0C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D5" w:rsidRDefault="007056D5" w:rsidP="007F0C64">
      <w:pPr>
        <w:spacing w:after="0" w:line="240" w:lineRule="auto"/>
      </w:pPr>
      <w:r>
        <w:separator/>
      </w:r>
    </w:p>
  </w:footnote>
  <w:footnote w:type="continuationSeparator" w:id="0">
    <w:p w:rsidR="007056D5" w:rsidRDefault="007056D5" w:rsidP="007F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E59"/>
    <w:multiLevelType w:val="hybridMultilevel"/>
    <w:tmpl w:val="FD4AB7C6"/>
    <w:lvl w:ilvl="0" w:tplc="18B2D76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51520B7"/>
    <w:multiLevelType w:val="hybridMultilevel"/>
    <w:tmpl w:val="1AAEC3F0"/>
    <w:lvl w:ilvl="0" w:tplc="8856B8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36378"/>
    <w:multiLevelType w:val="hybridMultilevel"/>
    <w:tmpl w:val="874A9F10"/>
    <w:lvl w:ilvl="0" w:tplc="0419000F">
      <w:start w:val="1"/>
      <w:numFmt w:val="decimal"/>
      <w:lvlText w:val="%1."/>
      <w:lvlJc w:val="left"/>
      <w:pPr>
        <w:tabs>
          <w:tab w:val="num" w:pos="1358"/>
        </w:tabs>
        <w:ind w:left="13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8"/>
        </w:tabs>
        <w:ind w:left="20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8"/>
        </w:tabs>
        <w:ind w:left="27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8"/>
        </w:tabs>
        <w:ind w:left="35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8"/>
        </w:tabs>
        <w:ind w:left="42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8"/>
        </w:tabs>
        <w:ind w:left="49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8"/>
        </w:tabs>
        <w:ind w:left="56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8"/>
        </w:tabs>
        <w:ind w:left="63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8"/>
        </w:tabs>
        <w:ind w:left="7118" w:hanging="180"/>
      </w:pPr>
      <w:rPr>
        <w:rFonts w:cs="Times New Roman"/>
      </w:rPr>
    </w:lvl>
  </w:abstractNum>
  <w:abstractNum w:abstractNumId="3">
    <w:nsid w:val="2F2A23C9"/>
    <w:multiLevelType w:val="multilevel"/>
    <w:tmpl w:val="0448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40E84"/>
    <w:multiLevelType w:val="hybridMultilevel"/>
    <w:tmpl w:val="F1A6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54D3D"/>
    <w:multiLevelType w:val="hybridMultilevel"/>
    <w:tmpl w:val="03704496"/>
    <w:lvl w:ilvl="0" w:tplc="685859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4AAE2C04"/>
    <w:multiLevelType w:val="hybridMultilevel"/>
    <w:tmpl w:val="4386F9DE"/>
    <w:lvl w:ilvl="0" w:tplc="65D04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D87186"/>
    <w:multiLevelType w:val="multilevel"/>
    <w:tmpl w:val="003C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B570B"/>
    <w:multiLevelType w:val="multilevel"/>
    <w:tmpl w:val="B15C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E2792D"/>
    <w:multiLevelType w:val="hybridMultilevel"/>
    <w:tmpl w:val="F1A6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E1BAB"/>
    <w:multiLevelType w:val="hybridMultilevel"/>
    <w:tmpl w:val="29A6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61B25"/>
    <w:multiLevelType w:val="hybridMultilevel"/>
    <w:tmpl w:val="5DDC1DA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761E3AEA"/>
    <w:multiLevelType w:val="hybridMultilevel"/>
    <w:tmpl w:val="058C2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D648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7A"/>
    <w:rsid w:val="0003608D"/>
    <w:rsid w:val="0004687B"/>
    <w:rsid w:val="000E514B"/>
    <w:rsid w:val="001641A5"/>
    <w:rsid w:val="00265ABF"/>
    <w:rsid w:val="00341363"/>
    <w:rsid w:val="003A27BE"/>
    <w:rsid w:val="003B122F"/>
    <w:rsid w:val="004405EF"/>
    <w:rsid w:val="00445FFC"/>
    <w:rsid w:val="0045417A"/>
    <w:rsid w:val="004664CF"/>
    <w:rsid w:val="004F6F96"/>
    <w:rsid w:val="00516C31"/>
    <w:rsid w:val="00532C9E"/>
    <w:rsid w:val="006839A8"/>
    <w:rsid w:val="006D0F03"/>
    <w:rsid w:val="007056D5"/>
    <w:rsid w:val="0073798E"/>
    <w:rsid w:val="00786546"/>
    <w:rsid w:val="007C422A"/>
    <w:rsid w:val="007D152A"/>
    <w:rsid w:val="007F0C64"/>
    <w:rsid w:val="00882162"/>
    <w:rsid w:val="00890BCE"/>
    <w:rsid w:val="00892B56"/>
    <w:rsid w:val="00912DA8"/>
    <w:rsid w:val="009350AB"/>
    <w:rsid w:val="009B4900"/>
    <w:rsid w:val="009D0B8F"/>
    <w:rsid w:val="009F6F73"/>
    <w:rsid w:val="00A25997"/>
    <w:rsid w:val="00AB5B18"/>
    <w:rsid w:val="00AC3FC5"/>
    <w:rsid w:val="00B252BC"/>
    <w:rsid w:val="00B73001"/>
    <w:rsid w:val="00B9208B"/>
    <w:rsid w:val="00BA3284"/>
    <w:rsid w:val="00BC4C36"/>
    <w:rsid w:val="00C2277D"/>
    <w:rsid w:val="00C54182"/>
    <w:rsid w:val="00C6628D"/>
    <w:rsid w:val="00D328A0"/>
    <w:rsid w:val="00D56247"/>
    <w:rsid w:val="00D9298C"/>
    <w:rsid w:val="00E77E29"/>
    <w:rsid w:val="00E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EF"/>
    <w:pPr>
      <w:ind w:left="720"/>
      <w:contextualSpacing/>
    </w:pPr>
  </w:style>
  <w:style w:type="paragraph" w:customStyle="1" w:styleId="Default">
    <w:name w:val="Default"/>
    <w:rsid w:val="00A25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FFC"/>
    <w:rPr>
      <w:rFonts w:ascii="Tahoma" w:hAnsi="Tahoma" w:cs="Tahoma"/>
      <w:sz w:val="16"/>
      <w:szCs w:val="16"/>
    </w:rPr>
  </w:style>
  <w:style w:type="character" w:customStyle="1" w:styleId="11">
    <w:name w:val="Основной текст (11)_"/>
    <w:basedOn w:val="a0"/>
    <w:link w:val="111"/>
    <w:rsid w:val="004664CF"/>
    <w:rPr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4664CF"/>
    <w:pPr>
      <w:shd w:val="clear" w:color="auto" w:fill="FFFFFF"/>
      <w:spacing w:before="120" w:after="0" w:line="182" w:lineRule="exact"/>
    </w:pPr>
    <w:rPr>
      <w:sz w:val="17"/>
      <w:szCs w:val="17"/>
    </w:rPr>
  </w:style>
  <w:style w:type="character" w:customStyle="1" w:styleId="12">
    <w:name w:val="Основной текст (12)_"/>
    <w:basedOn w:val="a0"/>
    <w:link w:val="121"/>
    <w:rsid w:val="004664CF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4664CF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19">
    <w:name w:val="Основной текст (19)_"/>
    <w:basedOn w:val="a0"/>
    <w:link w:val="191"/>
    <w:rsid w:val="004664CF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4664CF"/>
    <w:pPr>
      <w:shd w:val="clear" w:color="auto" w:fill="FFFFFF"/>
      <w:spacing w:after="0" w:line="240" w:lineRule="atLeast"/>
    </w:pPr>
    <w:rPr>
      <w:b/>
      <w:bCs/>
    </w:rPr>
  </w:style>
  <w:style w:type="character" w:customStyle="1" w:styleId="111pt">
    <w:name w:val="Основной текст (11) + Интервал 1 pt"/>
    <w:basedOn w:val="11"/>
    <w:rsid w:val="004664CF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22">
    <w:name w:val="Основной текст (12)2"/>
    <w:basedOn w:val="12"/>
    <w:rsid w:val="004664C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3">
    <w:name w:val="Основной текст (19)3"/>
    <w:basedOn w:val="19"/>
    <w:rsid w:val="004664C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basedOn w:val="19"/>
    <w:rsid w:val="004664C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13">
    <w:name w:val="Основной текст (11)3"/>
    <w:basedOn w:val="11"/>
    <w:rsid w:val="004664C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0">
    <w:name w:val="Основной текст (11) + Курсив"/>
    <w:basedOn w:val="11"/>
    <w:rsid w:val="004664C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10">
    <w:name w:val="Основной текст (11) + Курсив1"/>
    <w:basedOn w:val="11"/>
    <w:rsid w:val="004664CF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styleId="a6">
    <w:name w:val="Hyperlink"/>
    <w:uiPriority w:val="99"/>
    <w:semiHidden/>
    <w:unhideWhenUsed/>
    <w:rsid w:val="004664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F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C64"/>
  </w:style>
  <w:style w:type="paragraph" w:styleId="a9">
    <w:name w:val="footer"/>
    <w:basedOn w:val="a"/>
    <w:link w:val="aa"/>
    <w:uiPriority w:val="99"/>
    <w:unhideWhenUsed/>
    <w:rsid w:val="007F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EF"/>
    <w:pPr>
      <w:ind w:left="720"/>
      <w:contextualSpacing/>
    </w:pPr>
  </w:style>
  <w:style w:type="paragraph" w:customStyle="1" w:styleId="Default">
    <w:name w:val="Default"/>
    <w:rsid w:val="00A25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FFC"/>
    <w:rPr>
      <w:rFonts w:ascii="Tahoma" w:hAnsi="Tahoma" w:cs="Tahoma"/>
      <w:sz w:val="16"/>
      <w:szCs w:val="16"/>
    </w:rPr>
  </w:style>
  <w:style w:type="character" w:customStyle="1" w:styleId="11">
    <w:name w:val="Основной текст (11)_"/>
    <w:basedOn w:val="a0"/>
    <w:link w:val="111"/>
    <w:rsid w:val="004664CF"/>
    <w:rPr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4664CF"/>
    <w:pPr>
      <w:shd w:val="clear" w:color="auto" w:fill="FFFFFF"/>
      <w:spacing w:before="120" w:after="0" w:line="182" w:lineRule="exact"/>
    </w:pPr>
    <w:rPr>
      <w:sz w:val="17"/>
      <w:szCs w:val="17"/>
    </w:rPr>
  </w:style>
  <w:style w:type="character" w:customStyle="1" w:styleId="12">
    <w:name w:val="Основной текст (12)_"/>
    <w:basedOn w:val="a0"/>
    <w:link w:val="121"/>
    <w:rsid w:val="004664CF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4664CF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19">
    <w:name w:val="Основной текст (19)_"/>
    <w:basedOn w:val="a0"/>
    <w:link w:val="191"/>
    <w:rsid w:val="004664CF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4664CF"/>
    <w:pPr>
      <w:shd w:val="clear" w:color="auto" w:fill="FFFFFF"/>
      <w:spacing w:after="0" w:line="240" w:lineRule="atLeast"/>
    </w:pPr>
    <w:rPr>
      <w:b/>
      <w:bCs/>
    </w:rPr>
  </w:style>
  <w:style w:type="character" w:customStyle="1" w:styleId="111pt">
    <w:name w:val="Основной текст (11) + Интервал 1 pt"/>
    <w:basedOn w:val="11"/>
    <w:rsid w:val="004664CF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22">
    <w:name w:val="Основной текст (12)2"/>
    <w:basedOn w:val="12"/>
    <w:rsid w:val="004664C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3">
    <w:name w:val="Основной текст (19)3"/>
    <w:basedOn w:val="19"/>
    <w:rsid w:val="004664C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basedOn w:val="19"/>
    <w:rsid w:val="004664C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13">
    <w:name w:val="Основной текст (11)3"/>
    <w:basedOn w:val="11"/>
    <w:rsid w:val="004664C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0">
    <w:name w:val="Основной текст (11) + Курсив"/>
    <w:basedOn w:val="11"/>
    <w:rsid w:val="004664C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10">
    <w:name w:val="Основной текст (11) + Курсив1"/>
    <w:basedOn w:val="11"/>
    <w:rsid w:val="004664CF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styleId="a6">
    <w:name w:val="Hyperlink"/>
    <w:uiPriority w:val="99"/>
    <w:semiHidden/>
    <w:unhideWhenUsed/>
    <w:rsid w:val="004664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F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C64"/>
  </w:style>
  <w:style w:type="paragraph" w:styleId="a9">
    <w:name w:val="footer"/>
    <w:basedOn w:val="a"/>
    <w:link w:val="aa"/>
    <w:uiPriority w:val="99"/>
    <w:unhideWhenUsed/>
    <w:rsid w:val="007F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ege.edu.ru/t_paren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4027</TotalTime>
  <Pages>29</Pages>
  <Words>5048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9</cp:revision>
  <dcterms:created xsi:type="dcterms:W3CDTF">2012-10-24T04:25:00Z</dcterms:created>
  <dcterms:modified xsi:type="dcterms:W3CDTF">2012-10-29T01:33:00Z</dcterms:modified>
</cp:coreProperties>
</file>