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32" w:rsidRDefault="00695E32">
      <w:r>
        <w:t xml:space="preserve">Наша работа имеет практическое значение.  Для удобства передвижения учащихся мы разработали свои предложения по улучшению существующей ситуации с тропинками. </w:t>
      </w:r>
    </w:p>
    <w:p w:rsidR="00F501E9" w:rsidRDefault="00695E32">
      <w:r>
        <w:t xml:space="preserve">Я хочу, чтобы в моей школе было комфортно находиться детям, чтобы они с хорошим настроением приходили и уходили домой. Наши предложения внесены на обсуждение школьников. Уже в этом году запланировано отремонтировать забор, озеленить школьный участок. Я думаю, что мои предложения примут во внимание в школьной администрации.   </w:t>
      </w:r>
    </w:p>
    <w:sectPr w:rsidR="00F501E9" w:rsidSect="00F5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695E32"/>
    <w:rsid w:val="00695E32"/>
    <w:rsid w:val="00F5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22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2012-01-21T08:38:00Z</dcterms:created>
  <dcterms:modified xsi:type="dcterms:W3CDTF">2012-01-21T08:42:00Z</dcterms:modified>
</cp:coreProperties>
</file>