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44" w:rsidRDefault="00151B19" w:rsidP="002052CF">
      <w:pPr>
        <w:jc w:val="center"/>
        <w:rPr>
          <w:b/>
          <w:sz w:val="28"/>
          <w:szCs w:val="28"/>
        </w:rPr>
      </w:pPr>
      <w:bookmarkStart w:id="0" w:name="_GoBack"/>
      <w:r w:rsidRPr="00151B19">
        <w:rPr>
          <w:b/>
          <w:sz w:val="28"/>
          <w:szCs w:val="28"/>
        </w:rPr>
        <w:t>История татарской национальной школы</w:t>
      </w:r>
      <w:r w:rsidR="002312F1">
        <w:rPr>
          <w:b/>
          <w:sz w:val="28"/>
          <w:szCs w:val="28"/>
        </w:rPr>
        <w:t xml:space="preserve">. </w:t>
      </w:r>
      <w:proofErr w:type="spellStart"/>
      <w:r w:rsidR="002312F1">
        <w:rPr>
          <w:b/>
          <w:sz w:val="28"/>
          <w:szCs w:val="28"/>
        </w:rPr>
        <w:t>Джадидизм</w:t>
      </w:r>
      <w:proofErr w:type="spellEnd"/>
    </w:p>
    <w:bookmarkEnd w:id="0"/>
    <w:p w:rsidR="004B4903" w:rsidRDefault="004B4903" w:rsidP="00151B19">
      <w:pPr>
        <w:jc w:val="center"/>
        <w:rPr>
          <w:b/>
          <w:sz w:val="28"/>
          <w:szCs w:val="28"/>
        </w:rPr>
      </w:pPr>
    </w:p>
    <w:p w:rsidR="00151B19" w:rsidRDefault="00151B19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Тюркская письменность в </w:t>
      </w:r>
      <w:r>
        <w:rPr>
          <w:sz w:val="28"/>
          <w:szCs w:val="28"/>
          <w:lang w:val="en-US"/>
        </w:rPr>
        <w:t>V</w:t>
      </w:r>
      <w:r w:rsidRPr="00151B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в. использует руническую графику. </w:t>
      </w:r>
      <w:proofErr w:type="gramStart"/>
      <w:r>
        <w:rPr>
          <w:sz w:val="28"/>
          <w:szCs w:val="28"/>
        </w:rPr>
        <w:t xml:space="preserve">В Х веке вместе с исламом в Волжскую </w:t>
      </w:r>
      <w:proofErr w:type="spellStart"/>
      <w:r>
        <w:rPr>
          <w:sz w:val="28"/>
          <w:szCs w:val="28"/>
        </w:rPr>
        <w:t>Булгарию</w:t>
      </w:r>
      <w:proofErr w:type="spellEnd"/>
      <w:r>
        <w:rPr>
          <w:sz w:val="28"/>
          <w:szCs w:val="28"/>
        </w:rPr>
        <w:t xml:space="preserve"> проникает арабская письменность (до 1928 г.).</w:t>
      </w:r>
      <w:proofErr w:type="gramEnd"/>
    </w:p>
    <w:p w:rsidR="00151B19" w:rsidRDefault="00151B19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1928-1938 г. была введена письменность на основе латинского алфавита. С 1938 года – на основе русского алфавита. </w:t>
      </w:r>
    </w:p>
    <w:p w:rsidR="00151B19" w:rsidRDefault="00151B19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</w:t>
      </w:r>
      <w:r>
        <w:rPr>
          <w:sz w:val="28"/>
          <w:szCs w:val="28"/>
          <w:lang w:val="en-US"/>
        </w:rPr>
        <w:t>IX</w:t>
      </w:r>
      <w:r w:rsidRPr="00151B19">
        <w:rPr>
          <w:sz w:val="28"/>
          <w:szCs w:val="28"/>
        </w:rPr>
        <w:t xml:space="preserve"> – </w:t>
      </w:r>
      <w:r>
        <w:rPr>
          <w:sz w:val="28"/>
          <w:szCs w:val="28"/>
          <w:lang w:val="tt-RU"/>
        </w:rPr>
        <w:t xml:space="preserve">начала </w:t>
      </w:r>
      <w:r>
        <w:rPr>
          <w:sz w:val="28"/>
          <w:szCs w:val="28"/>
        </w:rPr>
        <w:t xml:space="preserve"> 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городах и селах Волжской </w:t>
      </w:r>
      <w:proofErr w:type="spellStart"/>
      <w:r>
        <w:rPr>
          <w:sz w:val="28"/>
          <w:szCs w:val="28"/>
        </w:rPr>
        <w:t>Булгарии</w:t>
      </w:r>
      <w:proofErr w:type="spellEnd"/>
      <w:r>
        <w:rPr>
          <w:sz w:val="28"/>
          <w:szCs w:val="28"/>
        </w:rPr>
        <w:t xml:space="preserve"> были мечети и начальные школы при мечетях, где настоятель мечети был преподавателем этой школы. </w:t>
      </w:r>
    </w:p>
    <w:p w:rsidR="00151B19" w:rsidRDefault="00151B19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Уже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в. имелась разветвленная сеть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 и медресе.  Здесь готовили деятелей, способных развивать национальную культуру. В последней четверти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в. и начала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в. все наследие бывшей Волжской </w:t>
      </w:r>
      <w:proofErr w:type="spellStart"/>
      <w:r>
        <w:rPr>
          <w:sz w:val="28"/>
          <w:szCs w:val="28"/>
        </w:rPr>
        <w:t>Булгарии</w:t>
      </w:r>
      <w:proofErr w:type="spellEnd"/>
      <w:r>
        <w:rPr>
          <w:sz w:val="28"/>
          <w:szCs w:val="28"/>
        </w:rPr>
        <w:t xml:space="preserve"> переходит Казанскому ханству. Казанское ханство сохраняет ту систему школ, которая была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Волжской </w:t>
      </w:r>
      <w:proofErr w:type="spellStart"/>
      <w:r>
        <w:rPr>
          <w:sz w:val="28"/>
          <w:szCs w:val="28"/>
        </w:rPr>
        <w:t>Булгарии</w:t>
      </w:r>
      <w:proofErr w:type="spellEnd"/>
      <w:r>
        <w:rPr>
          <w:sz w:val="28"/>
          <w:szCs w:val="28"/>
        </w:rPr>
        <w:t>. Процесс развития таких школ был разрушен 2 октября 1552 г.</w:t>
      </w:r>
    </w:p>
    <w:p w:rsidR="00151B19" w:rsidRDefault="00151B19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 и медресе сохранилась в селах. При Екатерине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учреждается духовное управление мусульман, которой разрешается строить мечети и открывать школы при них. </w:t>
      </w:r>
    </w:p>
    <w:p w:rsidR="00676A8E" w:rsidRDefault="00676A8E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1711 году в Казани возникают крупные медресе: </w:t>
      </w:r>
      <w:proofErr w:type="spellStart"/>
      <w:r>
        <w:rPr>
          <w:sz w:val="28"/>
          <w:szCs w:val="28"/>
        </w:rPr>
        <w:t>Апанаевское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Ахуновское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Амирхановское</w:t>
      </w:r>
      <w:proofErr w:type="spellEnd"/>
      <w:r>
        <w:rPr>
          <w:sz w:val="28"/>
          <w:szCs w:val="28"/>
        </w:rPr>
        <w:t xml:space="preserve">. В этих медресе обучали богословию, арабскому языку, давали некоторые сведения по риторике, географии, праву, истории, арифметике, писанию. Основным учебником был Коран. В школах не было учебных программ, все обучение зависело от уровня подготовки муллы и </w:t>
      </w:r>
      <w:proofErr w:type="spellStart"/>
      <w:r>
        <w:rPr>
          <w:sz w:val="28"/>
          <w:szCs w:val="28"/>
        </w:rPr>
        <w:t>мударисов</w:t>
      </w:r>
      <w:proofErr w:type="spellEnd"/>
      <w:r>
        <w:rPr>
          <w:sz w:val="28"/>
          <w:szCs w:val="28"/>
        </w:rPr>
        <w:t>.</w:t>
      </w:r>
    </w:p>
    <w:p w:rsidR="00676A8E" w:rsidRDefault="00676A8E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распространение и развитие татарских национальных школ оказало влияние открытие в 1759 году в Казани первой провинциальной гимназии. Она была под руководством Московского университета. </w:t>
      </w:r>
    </w:p>
    <w:p w:rsidR="00676A8E" w:rsidRDefault="00676A8E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1769 году появляется указ об учреждении при гимназии классов татарского языка. Целью этих классов была подготовка чиновников для работы в восточных регионах страны, переводчиков. </w:t>
      </w:r>
    </w:p>
    <w:p w:rsidR="00676A8E" w:rsidRDefault="00676A8E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Первым учителем нового предмета в этих классах был </w:t>
      </w:r>
      <w:proofErr w:type="spellStart"/>
      <w:r>
        <w:rPr>
          <w:sz w:val="28"/>
          <w:szCs w:val="28"/>
        </w:rPr>
        <w:t>Хальфин</w:t>
      </w:r>
      <w:proofErr w:type="spellEnd"/>
      <w:r>
        <w:rPr>
          <w:sz w:val="28"/>
          <w:szCs w:val="28"/>
        </w:rPr>
        <w:t>. Поработав в гимназии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16 лет он издает много учебных разработок. В 1778 году он издает азбуку татарского языка в арабском шрифте. В 1785 году он завершил работу над татарским словарем и краткой татарской грамматикой. Пи гимназии в 1802 году открывается азиатская типография. </w:t>
      </w:r>
      <w:r w:rsidR="00251B95">
        <w:rPr>
          <w:sz w:val="28"/>
          <w:szCs w:val="28"/>
        </w:rPr>
        <w:t xml:space="preserve">На основе этой гимназии в 1804 году создается Казанский университет. Державин, </w:t>
      </w:r>
      <w:proofErr w:type="spellStart"/>
      <w:r w:rsidR="00251B95">
        <w:rPr>
          <w:sz w:val="28"/>
          <w:szCs w:val="28"/>
        </w:rPr>
        <w:t>Лобочевский</w:t>
      </w:r>
      <w:proofErr w:type="spellEnd"/>
      <w:r w:rsidR="00251B95">
        <w:rPr>
          <w:sz w:val="28"/>
          <w:szCs w:val="28"/>
        </w:rPr>
        <w:t>, Симонов – выпускники этой гимназии.</w:t>
      </w:r>
    </w:p>
    <w:p w:rsidR="00251B95" w:rsidRDefault="00251B95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Развивается и негосударственная система образования: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 и медресе. Они существуют за счет пожертвования родителей. </w:t>
      </w:r>
    </w:p>
    <w:p w:rsidR="00251B95" w:rsidRDefault="00251B95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на территории бывшего Казанского ханства насчитывалось 430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, 57 медресе.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число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 увеличилось до 1000. Появляется медресе – высшие школы для мусульман. </w:t>
      </w:r>
    </w:p>
    <w:p w:rsidR="00251B95" w:rsidRDefault="00251B95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медресе «</w:t>
      </w:r>
      <w:proofErr w:type="spellStart"/>
      <w:r>
        <w:rPr>
          <w:sz w:val="28"/>
          <w:szCs w:val="28"/>
        </w:rPr>
        <w:t>Муаммадия</w:t>
      </w:r>
      <w:proofErr w:type="spellEnd"/>
      <w:r>
        <w:rPr>
          <w:sz w:val="28"/>
          <w:szCs w:val="28"/>
        </w:rPr>
        <w:t xml:space="preserve">» изучались: Коран, история ислама. </w:t>
      </w:r>
      <w:proofErr w:type="gramStart"/>
      <w:r>
        <w:rPr>
          <w:sz w:val="28"/>
          <w:szCs w:val="28"/>
        </w:rPr>
        <w:t xml:space="preserve">Сведения о жизни пророка, основы веры и шариата, русский язык, арифметика, </w:t>
      </w:r>
      <w:r>
        <w:rPr>
          <w:sz w:val="28"/>
          <w:szCs w:val="28"/>
        </w:rPr>
        <w:lastRenderedPageBreak/>
        <w:t>чистописание, рисование, счет, география, физика, природоведение, история России, история тюркских народов.</w:t>
      </w:r>
      <w:proofErr w:type="gramEnd"/>
      <w:r>
        <w:rPr>
          <w:sz w:val="28"/>
          <w:szCs w:val="28"/>
        </w:rPr>
        <w:t xml:space="preserve"> Медицина, право, метрика, психология, логика, философия. Педагогика, арабский и персидский языки. </w:t>
      </w:r>
    </w:p>
    <w:p w:rsidR="00251B95" w:rsidRDefault="00251B95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Известными татарскими просветителями являются Ш. </w:t>
      </w:r>
      <w:proofErr w:type="spellStart"/>
      <w:r>
        <w:rPr>
          <w:sz w:val="28"/>
          <w:szCs w:val="28"/>
        </w:rPr>
        <w:t>Марджани</w:t>
      </w:r>
      <w:proofErr w:type="spellEnd"/>
      <w:r>
        <w:rPr>
          <w:sz w:val="28"/>
          <w:szCs w:val="28"/>
        </w:rPr>
        <w:t xml:space="preserve">., К. </w:t>
      </w:r>
      <w:proofErr w:type="spellStart"/>
      <w:r>
        <w:rPr>
          <w:sz w:val="28"/>
          <w:szCs w:val="28"/>
        </w:rPr>
        <w:t>Насыри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Фахретдин</w:t>
      </w:r>
      <w:proofErr w:type="spellEnd"/>
      <w:r>
        <w:rPr>
          <w:sz w:val="28"/>
          <w:szCs w:val="28"/>
        </w:rPr>
        <w:t xml:space="preserve">. </w:t>
      </w:r>
    </w:p>
    <w:p w:rsidR="00251B95" w:rsidRDefault="00251B95" w:rsidP="00151B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Риза </w:t>
      </w:r>
      <w:proofErr w:type="spellStart"/>
      <w:r>
        <w:rPr>
          <w:sz w:val="28"/>
          <w:szCs w:val="28"/>
        </w:rPr>
        <w:t>Фахретдин</w:t>
      </w:r>
      <w:proofErr w:type="spellEnd"/>
      <w:r>
        <w:rPr>
          <w:sz w:val="28"/>
          <w:szCs w:val="28"/>
        </w:rPr>
        <w:t xml:space="preserve"> – идеолог </w:t>
      </w:r>
      <w:r w:rsidR="002312F1">
        <w:rPr>
          <w:sz w:val="28"/>
          <w:szCs w:val="28"/>
        </w:rPr>
        <w:t xml:space="preserve">и лидер движения </w:t>
      </w:r>
      <w:proofErr w:type="spellStart"/>
      <w:r w:rsidR="002312F1">
        <w:rPr>
          <w:sz w:val="28"/>
          <w:szCs w:val="28"/>
        </w:rPr>
        <w:t>джадидизм</w:t>
      </w:r>
      <w:proofErr w:type="spellEnd"/>
      <w:r w:rsidR="002312F1">
        <w:rPr>
          <w:sz w:val="28"/>
          <w:szCs w:val="28"/>
        </w:rPr>
        <w:t xml:space="preserve"> </w:t>
      </w:r>
      <w:r w:rsidR="002312F1" w:rsidRPr="002312F1">
        <w:rPr>
          <w:sz w:val="28"/>
          <w:szCs w:val="28"/>
        </w:rPr>
        <w:t>(</w:t>
      </w:r>
      <w:proofErr w:type="spellStart"/>
      <w:r w:rsidRPr="002312F1">
        <w:rPr>
          <w:i/>
          <w:sz w:val="28"/>
          <w:szCs w:val="28"/>
        </w:rPr>
        <w:t>джадидизм</w:t>
      </w:r>
      <w:proofErr w:type="spellEnd"/>
      <w:r w:rsidRPr="002312F1">
        <w:rPr>
          <w:i/>
          <w:sz w:val="28"/>
          <w:szCs w:val="28"/>
        </w:rPr>
        <w:t xml:space="preserve"> </w:t>
      </w:r>
      <w:r w:rsidR="002312F1" w:rsidRPr="002312F1">
        <w:rPr>
          <w:i/>
          <w:sz w:val="28"/>
          <w:szCs w:val="28"/>
        </w:rPr>
        <w:t>- это движение</w:t>
      </w:r>
      <w:r w:rsidRPr="002312F1">
        <w:rPr>
          <w:i/>
          <w:sz w:val="28"/>
          <w:szCs w:val="28"/>
        </w:rPr>
        <w:t xml:space="preserve"> за распространение просвещения, развитие тюркских языков и литературы, изучение светских дисциплин, использование дости</w:t>
      </w:r>
      <w:r w:rsidR="002312F1" w:rsidRPr="002312F1">
        <w:rPr>
          <w:i/>
          <w:sz w:val="28"/>
          <w:szCs w:val="28"/>
        </w:rPr>
        <w:t>жений науки, равноправие женщин).</w:t>
      </w:r>
    </w:p>
    <w:p w:rsidR="002312F1" w:rsidRDefault="002312F1" w:rsidP="00151B19">
      <w:pPr>
        <w:jc w:val="both"/>
        <w:rPr>
          <w:sz w:val="28"/>
          <w:szCs w:val="28"/>
        </w:rPr>
      </w:pPr>
      <w:r w:rsidRPr="002312F1">
        <w:rPr>
          <w:sz w:val="28"/>
          <w:szCs w:val="28"/>
        </w:rPr>
        <w:tab/>
        <w:t xml:space="preserve">В конце </w:t>
      </w:r>
      <w:r w:rsidRPr="002312F1">
        <w:rPr>
          <w:sz w:val="28"/>
          <w:szCs w:val="28"/>
          <w:lang w:val="en-US"/>
        </w:rPr>
        <w:t>XVIII</w:t>
      </w:r>
      <w:r w:rsidRPr="002312F1">
        <w:rPr>
          <w:sz w:val="28"/>
          <w:szCs w:val="28"/>
        </w:rPr>
        <w:t xml:space="preserve"> – начале </w:t>
      </w:r>
      <w:r w:rsidRPr="002312F1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начинается формирование капиталистических отношений в Поволжье</w:t>
      </w:r>
      <w:r w:rsidR="008C3330">
        <w:rPr>
          <w:sz w:val="28"/>
          <w:szCs w:val="28"/>
        </w:rPr>
        <w:t xml:space="preserve"> и становление национального самосознания татарского народа. Само время диктовало необходимость изменение старых форм бытия: общественных, в обучении, в воспитании. Средневековые формы обучения, проникнутые схоластикой исламской религии, </w:t>
      </w:r>
      <w:proofErr w:type="gramStart"/>
      <w:r w:rsidR="008C3330">
        <w:rPr>
          <w:sz w:val="28"/>
          <w:szCs w:val="28"/>
        </w:rPr>
        <w:t>воспитание</w:t>
      </w:r>
      <w:proofErr w:type="gramEnd"/>
      <w:r w:rsidR="008C3330">
        <w:rPr>
          <w:sz w:val="28"/>
          <w:szCs w:val="28"/>
        </w:rPr>
        <w:t xml:space="preserve"> построенное на религиозных канонах, общественная мысль скованная догмами ислама уже не могли удовлетворить изменяющееся общество. </w:t>
      </w:r>
    </w:p>
    <w:p w:rsidR="008C3330" w:rsidRDefault="008C3330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Неприятие новых форм бытия грозило татарскому народу отсталостью. Поэтому само время, сама жизнь требовала реформ. </w:t>
      </w:r>
    </w:p>
    <w:p w:rsidR="008C3330" w:rsidRDefault="008C3330" w:rsidP="00976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период для татарского народа явился эпохой выбора. Выбора между средневековой схоластикой или светским обучением достижениям общечеловеческой культуры; между развитием промышленности, науки, ремесел и служение догмам ислама. Главным полем, на котором решался </w:t>
      </w:r>
      <w:proofErr w:type="spellStart"/>
      <w:r>
        <w:rPr>
          <w:sz w:val="28"/>
          <w:szCs w:val="28"/>
        </w:rPr>
        <w:t>эот</w:t>
      </w:r>
      <w:proofErr w:type="spellEnd"/>
      <w:r>
        <w:rPr>
          <w:sz w:val="28"/>
          <w:szCs w:val="28"/>
        </w:rPr>
        <w:t xml:space="preserve"> выбор, явилась философия и просветительство.</w:t>
      </w:r>
    </w:p>
    <w:p w:rsidR="009767AB" w:rsidRDefault="009767AB" w:rsidP="00976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теории Дарвина, изобретение парового двигателя, попытки людей освоить воздух, революционные шаги в химии и физике – все это не могло не изменить самые малые народы, не могло не нанести удар по религии. Самые ортодоксальные приверженцы ислама пони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>, что рациональное мышление и наука делает настоящие чудеса.</w:t>
      </w:r>
    </w:p>
    <w:p w:rsidR="009767AB" w:rsidRDefault="008C3330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наиболее прогрессивные служители мусульманства понимали, что пришло время реформ. </w:t>
      </w:r>
      <w:r w:rsidR="009767AB">
        <w:rPr>
          <w:sz w:val="28"/>
          <w:szCs w:val="28"/>
        </w:rPr>
        <w:t xml:space="preserve">Самыми крупнейшими реформаторами мусульманства    явились </w:t>
      </w:r>
      <w:proofErr w:type="spellStart"/>
      <w:r w:rsidR="009767AB">
        <w:rPr>
          <w:sz w:val="28"/>
          <w:szCs w:val="28"/>
        </w:rPr>
        <w:t>Утыз-Имяни</w:t>
      </w:r>
      <w:proofErr w:type="spellEnd"/>
      <w:r w:rsidR="009767AB">
        <w:rPr>
          <w:sz w:val="28"/>
          <w:szCs w:val="28"/>
        </w:rPr>
        <w:t xml:space="preserve">, </w:t>
      </w:r>
      <w:proofErr w:type="spellStart"/>
      <w:r w:rsidR="009767AB">
        <w:rPr>
          <w:sz w:val="28"/>
          <w:szCs w:val="28"/>
        </w:rPr>
        <w:t>Курсави</w:t>
      </w:r>
      <w:proofErr w:type="spellEnd"/>
      <w:r w:rsidR="009767AB">
        <w:rPr>
          <w:sz w:val="28"/>
          <w:szCs w:val="28"/>
        </w:rPr>
        <w:t xml:space="preserve">, Р. </w:t>
      </w:r>
      <w:proofErr w:type="spellStart"/>
      <w:r w:rsidR="009767AB">
        <w:rPr>
          <w:sz w:val="28"/>
          <w:szCs w:val="28"/>
        </w:rPr>
        <w:t>Фахретдин</w:t>
      </w:r>
      <w:proofErr w:type="spellEnd"/>
      <w:r w:rsidR="009767AB">
        <w:rPr>
          <w:sz w:val="28"/>
          <w:szCs w:val="28"/>
        </w:rPr>
        <w:t xml:space="preserve">, </w:t>
      </w:r>
      <w:proofErr w:type="spellStart"/>
      <w:r w:rsidR="009767AB">
        <w:rPr>
          <w:sz w:val="28"/>
          <w:szCs w:val="28"/>
        </w:rPr>
        <w:t>Маджани</w:t>
      </w:r>
      <w:proofErr w:type="spellEnd"/>
      <w:r w:rsidR="009767AB">
        <w:rPr>
          <w:sz w:val="28"/>
          <w:szCs w:val="28"/>
        </w:rPr>
        <w:t xml:space="preserve"> и др.</w:t>
      </w:r>
    </w:p>
    <w:p w:rsidR="009767AB" w:rsidRDefault="009767AB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Риза </w:t>
      </w:r>
      <w:proofErr w:type="spellStart"/>
      <w:r>
        <w:rPr>
          <w:sz w:val="28"/>
          <w:szCs w:val="28"/>
        </w:rPr>
        <w:t>Фахретдин</w:t>
      </w:r>
      <w:proofErr w:type="spellEnd"/>
      <w:r>
        <w:rPr>
          <w:sz w:val="28"/>
          <w:szCs w:val="28"/>
        </w:rPr>
        <w:t xml:space="preserve"> возглавил </w:t>
      </w:r>
      <w:proofErr w:type="spellStart"/>
      <w:r>
        <w:rPr>
          <w:sz w:val="28"/>
          <w:szCs w:val="28"/>
        </w:rPr>
        <w:t>джадидиское</w:t>
      </w:r>
      <w:proofErr w:type="spellEnd"/>
      <w:r>
        <w:rPr>
          <w:sz w:val="28"/>
          <w:szCs w:val="28"/>
        </w:rPr>
        <w:t xml:space="preserve"> движение в Исламе. Именно он заложил его основу – реформы преподавания в медресе, необходимость пропаганды знаний Нового времени через периодическую печать, усвоение татарским народом мировых достижений культуры и науки. </w:t>
      </w:r>
    </w:p>
    <w:p w:rsidR="009767AB" w:rsidRDefault="009767AB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Один из учеников </w:t>
      </w:r>
      <w:proofErr w:type="spellStart"/>
      <w:r>
        <w:rPr>
          <w:sz w:val="28"/>
          <w:szCs w:val="28"/>
        </w:rPr>
        <w:t>Марджани</w:t>
      </w:r>
      <w:proofErr w:type="spellEnd"/>
      <w:r>
        <w:rPr>
          <w:sz w:val="28"/>
          <w:szCs w:val="28"/>
        </w:rPr>
        <w:t xml:space="preserve"> соратник Р. </w:t>
      </w:r>
      <w:proofErr w:type="spellStart"/>
      <w:r>
        <w:rPr>
          <w:sz w:val="28"/>
          <w:szCs w:val="28"/>
        </w:rPr>
        <w:t>Фахретдина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Абдаллах</w:t>
      </w:r>
      <w:proofErr w:type="spellEnd"/>
      <w:proofErr w:type="gramEnd"/>
      <w:r>
        <w:rPr>
          <w:sz w:val="28"/>
          <w:szCs w:val="28"/>
        </w:rPr>
        <w:t xml:space="preserve"> бин </w:t>
      </w:r>
      <w:proofErr w:type="spellStart"/>
      <w:r>
        <w:rPr>
          <w:sz w:val="28"/>
          <w:szCs w:val="28"/>
        </w:rPr>
        <w:t>Убайдаллах</w:t>
      </w:r>
      <w:proofErr w:type="spellEnd"/>
      <w:r>
        <w:rPr>
          <w:sz w:val="28"/>
          <w:szCs w:val="28"/>
        </w:rPr>
        <w:t xml:space="preserve"> вспоминал, что просветители говорили </w:t>
      </w:r>
      <w:r w:rsidR="00DF555D">
        <w:rPr>
          <w:sz w:val="28"/>
          <w:szCs w:val="28"/>
        </w:rPr>
        <w:t xml:space="preserve">своим ученика: «Для будущего нашего народа, для самостоятельного решения своих дел, для того, чтобы наш народ не затерялся среди других, нам насущно </w:t>
      </w:r>
      <w:r w:rsidR="004B4903">
        <w:rPr>
          <w:sz w:val="28"/>
          <w:szCs w:val="28"/>
        </w:rPr>
        <w:t>необходимо</w:t>
      </w:r>
      <w:r w:rsidR="00DF555D">
        <w:rPr>
          <w:sz w:val="28"/>
          <w:szCs w:val="28"/>
        </w:rPr>
        <w:t xml:space="preserve"> овладевать</w:t>
      </w:r>
      <w:r w:rsidR="004B4903">
        <w:rPr>
          <w:sz w:val="28"/>
          <w:szCs w:val="28"/>
        </w:rPr>
        <w:t xml:space="preserve"> </w:t>
      </w:r>
      <w:r w:rsidR="00DF555D">
        <w:rPr>
          <w:sz w:val="28"/>
          <w:szCs w:val="28"/>
        </w:rPr>
        <w:t>европейской науко</w:t>
      </w:r>
      <w:r w:rsidR="004B4903">
        <w:rPr>
          <w:sz w:val="28"/>
          <w:szCs w:val="28"/>
        </w:rPr>
        <w:t>й</w:t>
      </w:r>
      <w:r w:rsidR="00DF555D">
        <w:rPr>
          <w:sz w:val="28"/>
          <w:szCs w:val="28"/>
        </w:rPr>
        <w:t>, знаниями, ремеслом</w:t>
      </w:r>
      <w:proofErr w:type="gramStart"/>
      <w:r w:rsidR="00DF555D">
        <w:rPr>
          <w:sz w:val="28"/>
          <w:szCs w:val="28"/>
        </w:rPr>
        <w:t xml:space="preserve"> Д</w:t>
      </w:r>
      <w:proofErr w:type="gramEnd"/>
      <w:r w:rsidR="00DF555D">
        <w:rPr>
          <w:sz w:val="28"/>
          <w:szCs w:val="28"/>
        </w:rPr>
        <w:t xml:space="preserve">ля нас весьма полезно обучаться в школах по европейским образцам. Каждому необходимо получать знания там, где процветают на данный момент ремесла и </w:t>
      </w:r>
      <w:r w:rsidR="00DF555D">
        <w:rPr>
          <w:sz w:val="28"/>
          <w:szCs w:val="28"/>
        </w:rPr>
        <w:lastRenderedPageBreak/>
        <w:t>просвещение</w:t>
      </w:r>
      <w:r w:rsidR="004B4903">
        <w:rPr>
          <w:sz w:val="28"/>
          <w:szCs w:val="28"/>
        </w:rPr>
        <w:t>. Для науки и знания нет национальных границ и нет особого языка!</w:t>
      </w:r>
      <w:r w:rsidR="00DF555D">
        <w:rPr>
          <w:sz w:val="28"/>
          <w:szCs w:val="28"/>
        </w:rPr>
        <w:t>»</w:t>
      </w:r>
    </w:p>
    <w:p w:rsidR="004B4903" w:rsidRPr="004B4903" w:rsidRDefault="004B4903" w:rsidP="0015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татарской науке и культуре </w:t>
      </w:r>
      <w:r>
        <w:rPr>
          <w:sz w:val="28"/>
          <w:szCs w:val="28"/>
          <w:lang w:val="en-US"/>
        </w:rPr>
        <w:t>XVIII</w:t>
      </w:r>
      <w:r w:rsidRPr="004B490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основным явление следует считать постепенное и болезненное освоение западноевропейской и русской культуры. Этот период продиктованный развивающимися капиталистическими отношениями во всех сферах общественной жизни, осознавался всеми прогрессивно мыслящими людьми того времени.</w:t>
      </w:r>
    </w:p>
    <w:sectPr w:rsidR="004B4903" w:rsidRPr="004B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E"/>
    <w:rsid w:val="00151B19"/>
    <w:rsid w:val="002052CF"/>
    <w:rsid w:val="002312F1"/>
    <w:rsid w:val="00251B95"/>
    <w:rsid w:val="00286F44"/>
    <w:rsid w:val="004B4903"/>
    <w:rsid w:val="00536F4E"/>
    <w:rsid w:val="00676A8E"/>
    <w:rsid w:val="008C3330"/>
    <w:rsid w:val="009767AB"/>
    <w:rsid w:val="00D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ver. 773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2014-08-18T18:58:00Z</dcterms:created>
  <dcterms:modified xsi:type="dcterms:W3CDTF">2014-08-19T08:07:00Z</dcterms:modified>
</cp:coreProperties>
</file>