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95" w:rsidRDefault="00143C95" w:rsidP="00C83128">
      <w:pPr>
        <w:shd w:val="clear" w:color="auto" w:fill="796F39" w:themeFill="accent5" w:themeFillShade="80"/>
        <w:rPr>
          <w:rFonts w:ascii="Arial" w:hAnsi="Arial" w:cs="Arial"/>
          <w:bCs/>
          <w:i/>
          <w:sz w:val="20"/>
          <w:szCs w:val="20"/>
        </w:rPr>
      </w:pPr>
    </w:p>
    <w:p w:rsidR="00C855EB" w:rsidRDefault="00C855EB" w:rsidP="00C83128">
      <w:pPr>
        <w:shd w:val="clear" w:color="auto" w:fill="796F39" w:themeFill="accent5" w:themeFillShade="80"/>
        <w:rPr>
          <w:rFonts w:ascii="Arial" w:hAnsi="Arial" w:cs="Arial"/>
          <w:bCs/>
          <w:i/>
          <w:sz w:val="20"/>
          <w:szCs w:val="20"/>
        </w:rPr>
      </w:pPr>
    </w:p>
    <w:p w:rsidR="00C02FC9" w:rsidRDefault="008346EF" w:rsidP="008346EF">
      <w:pPr>
        <w:shd w:val="clear" w:color="auto" w:fill="796F39" w:themeFill="accent5" w:themeFillShade="80"/>
        <w:jc w:val="center"/>
        <w:rPr>
          <w:b/>
          <w:i/>
          <w:iCs/>
          <w:color w:val="4E1919" w:themeColor="accent6" w:themeShade="40"/>
          <w:sz w:val="32"/>
          <w:szCs w:val="32"/>
        </w:rPr>
      </w:pPr>
      <w:r w:rsidRPr="008346EF">
        <w:rPr>
          <w:b/>
          <w:i/>
          <w:iCs/>
          <w:color w:val="4E1919" w:themeColor="accent6" w:themeShade="40"/>
          <w:sz w:val="32"/>
          <w:szCs w:val="32"/>
        </w:rPr>
        <w:t>Мои советы ученикам</w:t>
      </w:r>
    </w:p>
    <w:p w:rsidR="008346EF" w:rsidRDefault="008346EF" w:rsidP="008346EF">
      <w:pPr>
        <w:shd w:val="clear" w:color="auto" w:fill="796F39" w:themeFill="accent5" w:themeFillShade="80"/>
        <w:jc w:val="center"/>
        <w:rPr>
          <w:b/>
          <w:i/>
          <w:iCs/>
          <w:color w:val="4E1919" w:themeColor="accent6" w:themeShade="40"/>
          <w:sz w:val="32"/>
          <w:szCs w:val="32"/>
        </w:rPr>
      </w:pPr>
    </w:p>
    <w:p w:rsidR="008346EF" w:rsidRDefault="008346EF" w:rsidP="008346EF">
      <w:pPr>
        <w:shd w:val="clear" w:color="auto" w:fill="796F39" w:themeFill="accent5" w:themeFillShade="80"/>
        <w:jc w:val="center"/>
        <w:rPr>
          <w:b/>
          <w:i/>
          <w:iCs/>
          <w:color w:val="4E1919" w:themeColor="accent6" w:themeShade="40"/>
          <w:sz w:val="32"/>
          <w:szCs w:val="32"/>
        </w:rPr>
      </w:pPr>
    </w:p>
    <w:p w:rsidR="001613BD" w:rsidRPr="00956EF8" w:rsidRDefault="001613BD" w:rsidP="008346EF">
      <w:pPr>
        <w:shd w:val="clear" w:color="auto" w:fill="796F39" w:themeFill="accent5" w:themeFillShade="80"/>
        <w:jc w:val="center"/>
        <w:rPr>
          <w:b/>
          <w:i/>
          <w:iCs/>
          <w:color w:val="4E1919" w:themeColor="accent6" w:themeShade="40"/>
          <w:sz w:val="32"/>
          <w:szCs w:val="32"/>
        </w:rPr>
      </w:pPr>
      <w:r w:rsidRPr="00956EF8">
        <w:rPr>
          <w:b/>
          <w:i/>
          <w:iCs/>
          <w:color w:val="4E1919" w:themeColor="accent6" w:themeShade="40"/>
          <w:sz w:val="32"/>
          <w:szCs w:val="32"/>
        </w:rPr>
        <w:t xml:space="preserve">Чтобы не отнимался дар </w:t>
      </w:r>
      <w:proofErr w:type="gramStart"/>
      <w:r w:rsidRPr="00956EF8">
        <w:rPr>
          <w:b/>
          <w:i/>
          <w:iCs/>
          <w:color w:val="4E1919" w:themeColor="accent6" w:themeShade="40"/>
          <w:sz w:val="32"/>
          <w:szCs w:val="32"/>
        </w:rPr>
        <w:t>речи</w:t>
      </w:r>
      <w:proofErr w:type="gramEnd"/>
      <w:r w:rsidRPr="00956EF8">
        <w:rPr>
          <w:b/>
          <w:i/>
          <w:iCs/>
          <w:color w:val="4E1919" w:themeColor="accent6" w:themeShade="40"/>
          <w:sz w:val="32"/>
          <w:szCs w:val="32"/>
        </w:rPr>
        <w:t xml:space="preserve"> и люди тебя слушали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Принято считать, что обычный человек начинает овладевать речью примерно в возрасте от одного до трех лет. Это неверно. На самом деле, у многих вообще никогда не получается научиться говорить. Ведь произносить слова – это не то же самое, что владеть речью. Как  можно стать человеком не только разумным, но и говорящим?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В древности каждый приличный человек был обязан хорошо разговаривать. И чем лучше он разговаривал, тем считался приличнее. Впрочем, вы и так это знаете. Я часто говорю об этом на уроках истории и обществознания.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Так вот, существует специальная наука, изучающая искусство убедительной и красивой речи. Называется она риторика. Помимо обучения мастерству оратора (другими словами, мастерству монолога), риторика включает в себя теорию аргументации, ведения споров, стилистики языка, да и общения в целом.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Европейская риторика зародилась еще в V веке </w:t>
      </w:r>
      <w:proofErr w:type="gram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до</w:t>
      </w:r>
      <w:proofErr w:type="gram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 н.э. в Древней Греции, а затем большой вклад в эту науку внесли римские ораторы. Вообще же, крупнейшими теоретиками риторики считаются Аристотель, Цицерон и </w:t>
      </w:r>
      <w:proofErr w:type="spell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Квинтилиан</w:t>
      </w:r>
      <w:proofErr w:type="spell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. Их идеи актуальны до сих пор, хотя уже прошли столетия и столетия.</w:t>
      </w:r>
    </w:p>
    <w:p w:rsidR="001613BD" w:rsidRPr="00956EF8" w:rsidRDefault="001613BD" w:rsidP="005B495B">
      <w:pPr>
        <w:shd w:val="clear" w:color="auto" w:fill="796F39" w:themeFill="accent5" w:themeFillShade="80"/>
        <w:rPr>
          <w:b/>
          <w:i/>
          <w:iCs/>
          <w:color w:val="4E1919" w:themeColor="accent6" w:themeShade="40"/>
          <w:sz w:val="32"/>
          <w:szCs w:val="32"/>
        </w:rPr>
      </w:pPr>
      <w:r w:rsidRPr="00956EF8">
        <w:rPr>
          <w:b/>
          <w:i/>
          <w:iCs/>
          <w:color w:val="4E1919" w:themeColor="accent6" w:themeShade="40"/>
          <w:sz w:val="32"/>
          <w:szCs w:val="32"/>
        </w:rPr>
        <w:t xml:space="preserve">                         Зачем тебе это?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С греками-римлянами понятно: у них была демократия, телевидения не существовало, все важные вопросы решали общим сходом, поэтому постоянно приходилось выступать вживую перед публикой. Но зачем ораторское искусство тебе? Если ты хочешь работать в дельфинарии, то, пожалуй, сможешь обойтись без этого мастерства. Однако каждому, кто рассчитывает в жизни активно взаимодействовать с людьми, совершенно необходимо умение правильно говорить.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Делать отличные доклады по предметам, хорошо отвечать на экзаменах, даже если вопрос подготовлен плохо; успешно пройти собеседование при трудоустройстве; не проглатывать язык при общении с начальством; внятно объяснять все подчиненным; произвести хорошее впечатление на нужных тебе людей, наконец, обратить на себя внимание понравившегося тебе человека</w:t>
      </w:r>
      <w:proofErr w:type="gram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… В</w:t>
      </w:r>
      <w:proofErr w:type="gram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 общем, можно до самого конца статьи перечислять, где и почему необходима грамотная и красивая речь. Сразу запомни: чем лучше умеешь говорить, тем лучше будет твоя жизнь!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«Да нормальная у меня речь! – </w:t>
      </w:r>
      <w:proofErr w:type="gram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возможно</w:t>
      </w:r>
      <w:proofErr w:type="gram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 говоришь ты в эту секунду. – Никто еще не жаловался! Конечно, бывает иногда немного…</w:t>
      </w:r>
      <w:proofErr w:type="spell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эээ</w:t>
      </w:r>
      <w:proofErr w:type="spell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…</w:t>
      </w:r>
      <w:proofErr w:type="gram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запинаюсь</w:t>
      </w:r>
      <w:proofErr w:type="gram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 бывает…</w:t>
      </w:r>
      <w:proofErr w:type="spell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эээ</w:t>
      </w:r>
      <w:proofErr w:type="spell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…как бы, кому надо, те, типа, поймут».</w:t>
      </w:r>
    </w:p>
    <w:p w:rsidR="001613BD" w:rsidRPr="001613BD" w:rsidRDefault="001613BD" w:rsidP="001613BD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Поймут, конечно! Вот только не все. Согласно целому ряду исследований, при устной передаче информации практически две трети содержания уходит в пустоту. Вспомни некоторые свои нелюбимые уроки, там не </w:t>
      </w:r>
      <w:proofErr w:type="gramStart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то</w:t>
      </w:r>
      <w:proofErr w:type="gramEnd"/>
      <w:r w:rsidRPr="001613BD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 что две трети, там 99 % информации в пустоту идет. А все потому, что в современном мире владеет речью не так уж много людей.</w:t>
      </w:r>
    </w:p>
    <w:p w:rsidR="00761DFF" w:rsidRDefault="00761DFF" w:rsidP="005B495B">
      <w:pPr>
        <w:shd w:val="clear" w:color="auto" w:fill="796F39" w:themeFill="accent5" w:themeFillShade="80"/>
        <w:rPr>
          <w:b/>
          <w:i/>
          <w:iCs/>
          <w:color w:val="1B1C11" w:themeColor="background2" w:themeShade="1A"/>
          <w:sz w:val="32"/>
          <w:szCs w:val="32"/>
        </w:rPr>
      </w:pPr>
    </w:p>
    <w:p w:rsidR="00B35459" w:rsidRDefault="00B35459" w:rsidP="005B495B">
      <w:pPr>
        <w:shd w:val="clear" w:color="auto" w:fill="796F39" w:themeFill="accent5" w:themeFillShade="80"/>
        <w:rPr>
          <w:b/>
          <w:i/>
          <w:iCs/>
          <w:color w:val="1B1C11" w:themeColor="background2" w:themeShade="1A"/>
          <w:sz w:val="32"/>
          <w:szCs w:val="32"/>
        </w:rPr>
      </w:pPr>
    </w:p>
    <w:p w:rsidR="001613BD" w:rsidRPr="00956EF8" w:rsidRDefault="001613BD" w:rsidP="005B495B">
      <w:pPr>
        <w:shd w:val="clear" w:color="auto" w:fill="796F39" w:themeFill="accent5" w:themeFillShade="80"/>
        <w:rPr>
          <w:b/>
          <w:i/>
          <w:iCs/>
          <w:color w:val="4E1919" w:themeColor="accent6" w:themeShade="40"/>
          <w:sz w:val="32"/>
          <w:szCs w:val="32"/>
        </w:rPr>
      </w:pPr>
      <w:r w:rsidRPr="00956EF8">
        <w:rPr>
          <w:b/>
          <w:i/>
          <w:iCs/>
          <w:color w:val="4E1919" w:themeColor="accent6" w:themeShade="40"/>
          <w:sz w:val="32"/>
          <w:szCs w:val="32"/>
        </w:rPr>
        <w:lastRenderedPageBreak/>
        <w:t xml:space="preserve">Помни:   </w:t>
      </w:r>
    </w:p>
    <w:p w:rsidR="001613BD" w:rsidRPr="00956EF8" w:rsidRDefault="001613BD" w:rsidP="00761DFF">
      <w:pPr>
        <w:shd w:val="clear" w:color="auto" w:fill="796F39" w:themeFill="accent5" w:themeFillShade="80"/>
        <w:jc w:val="center"/>
        <w:rPr>
          <w:b/>
          <w:i/>
          <w:iCs/>
          <w:color w:val="4E1919" w:themeColor="accent6" w:themeShade="40"/>
          <w:sz w:val="32"/>
          <w:szCs w:val="32"/>
        </w:rPr>
      </w:pPr>
      <w:r w:rsidRPr="00956EF8">
        <w:rPr>
          <w:b/>
          <w:i/>
          <w:iCs/>
          <w:color w:val="4E1919" w:themeColor="accent6" w:themeShade="40"/>
          <w:sz w:val="32"/>
          <w:szCs w:val="32"/>
        </w:rPr>
        <w:t>Все хорошие ораторы начинали как плохие ораторы</w:t>
      </w:r>
    </w:p>
    <w:p w:rsidR="001613BD" w:rsidRPr="00956EF8" w:rsidRDefault="001613BD" w:rsidP="00761DFF">
      <w:pPr>
        <w:shd w:val="clear" w:color="auto" w:fill="796F39" w:themeFill="accent5" w:themeFillShade="80"/>
        <w:jc w:val="center"/>
        <w:rPr>
          <w:b/>
          <w:i/>
          <w:iCs/>
          <w:color w:val="4E1919" w:themeColor="accent6" w:themeShade="40"/>
          <w:sz w:val="32"/>
          <w:szCs w:val="32"/>
        </w:rPr>
      </w:pPr>
      <w:r w:rsidRPr="00956EF8">
        <w:rPr>
          <w:b/>
          <w:i/>
          <w:iCs/>
          <w:color w:val="4E1919" w:themeColor="accent6" w:themeShade="40"/>
          <w:sz w:val="32"/>
          <w:szCs w:val="32"/>
        </w:rPr>
        <w:t>(</w:t>
      </w:r>
      <w:proofErr w:type="spellStart"/>
      <w:r w:rsidRPr="00956EF8">
        <w:rPr>
          <w:b/>
          <w:i/>
          <w:iCs/>
          <w:color w:val="4E1919" w:themeColor="accent6" w:themeShade="40"/>
          <w:sz w:val="32"/>
          <w:szCs w:val="32"/>
        </w:rPr>
        <w:t>Ралф</w:t>
      </w:r>
      <w:proofErr w:type="spellEnd"/>
      <w:r w:rsidRPr="00956EF8">
        <w:rPr>
          <w:b/>
          <w:i/>
          <w:iCs/>
          <w:color w:val="4E1919" w:themeColor="accent6" w:themeShade="40"/>
          <w:sz w:val="32"/>
          <w:szCs w:val="32"/>
        </w:rPr>
        <w:t xml:space="preserve"> </w:t>
      </w:r>
      <w:proofErr w:type="spellStart"/>
      <w:r w:rsidRPr="00956EF8">
        <w:rPr>
          <w:b/>
          <w:i/>
          <w:iCs/>
          <w:color w:val="4E1919" w:themeColor="accent6" w:themeShade="40"/>
          <w:sz w:val="32"/>
          <w:szCs w:val="32"/>
        </w:rPr>
        <w:t>Эмерсон</w:t>
      </w:r>
      <w:proofErr w:type="spellEnd"/>
      <w:r w:rsidRPr="00956EF8">
        <w:rPr>
          <w:b/>
          <w:i/>
          <w:iCs/>
          <w:color w:val="4E1919" w:themeColor="accent6" w:themeShade="40"/>
          <w:sz w:val="32"/>
          <w:szCs w:val="32"/>
        </w:rPr>
        <w:t>)</w:t>
      </w:r>
    </w:p>
    <w:p w:rsidR="001613BD" w:rsidRPr="005B495B" w:rsidRDefault="001613BD" w:rsidP="005B495B">
      <w:pPr>
        <w:shd w:val="clear" w:color="auto" w:fill="796F39" w:themeFill="accent5" w:themeFillShade="80"/>
        <w:rPr>
          <w:b/>
          <w:i/>
          <w:iCs/>
          <w:color w:val="1B1C11" w:themeColor="background2" w:themeShade="1A"/>
          <w:sz w:val="32"/>
          <w:szCs w:val="32"/>
        </w:rPr>
      </w:pPr>
    </w:p>
    <w:p w:rsidR="001613BD" w:rsidRPr="00956EF8" w:rsidRDefault="001613BD" w:rsidP="00761DFF">
      <w:pPr>
        <w:shd w:val="clear" w:color="auto" w:fill="796F39" w:themeFill="accent5" w:themeFillShade="80"/>
        <w:jc w:val="center"/>
        <w:rPr>
          <w:b/>
          <w:i/>
          <w:iCs/>
          <w:color w:val="4E1919" w:themeColor="accent6" w:themeShade="40"/>
          <w:sz w:val="32"/>
          <w:szCs w:val="32"/>
        </w:rPr>
      </w:pPr>
      <w:r w:rsidRPr="00956EF8">
        <w:rPr>
          <w:b/>
          <w:i/>
          <w:iCs/>
          <w:color w:val="4E1919" w:themeColor="accent6" w:themeShade="40"/>
          <w:sz w:val="32"/>
          <w:szCs w:val="32"/>
        </w:rPr>
        <w:t>Что надо улучшить?</w:t>
      </w:r>
    </w:p>
    <w:p w:rsidR="001613BD" w:rsidRPr="000E6837" w:rsidRDefault="001613BD" w:rsidP="000E6837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0E6837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Преподавание риторики можно условно разделить на три подхода: артистический, филологический и психологический.</w:t>
      </w:r>
    </w:p>
    <w:p w:rsidR="001613BD" w:rsidRPr="000E6837" w:rsidRDefault="001613BD" w:rsidP="000E6837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0E6837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В первом подходе оратора рассматривают как актера, поэтому в обучении особый акцент делают на сценическую речь, уделяя особенное внимание постановке голоса. Поставить голос – значит научиться управлять своей диафрагмой; мышцей, которая отвечает за вдохи-выдохи. Получается как в спорте. Только там благодаря тренировкам хилого доходягу можно превратить в нормального человека, а тут из </w:t>
      </w:r>
      <w:proofErr w:type="spellStart"/>
      <w:r w:rsidRPr="000E6837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тихоголосого</w:t>
      </w:r>
      <w:proofErr w:type="spellEnd"/>
      <w:r w:rsidRPr="000E6837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 xml:space="preserve"> мышонка можно сделать громогласный пароход. Кстати, от неумения владеть голосом страдает и большая часть учителей. Мы повышаем голос и напрягаем связки, речь становится пронзительная, но слышать ее мучительно. Поэтому к пенсии многие учителя портят связки и теряют голос.</w:t>
      </w:r>
    </w:p>
    <w:p w:rsidR="001613BD" w:rsidRDefault="001613BD" w:rsidP="000E6837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0E6837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Но для нас с вами намного важнее не это. Я расцениваю мастерство оратора как искусное владение словом – композиция речи, способы ее построения, количество в ней эпитетов, богатый словарный запас, уместные сравнения, и, конечно, хорошее чувство юмора рассказчика. Создание выразительной речи во многом зависит от разнообразных приемов, и некоторые из них знакомы тебе уже сейчас. Риторические вопросы позволяют привлечь внимание публики или собеседника, метафоры придают описываемым явлениям и понятиям тот оттенок, который хочет передать оратор, ну, а про эпитеты вообще каждый знает с первого класса. Способов украсить речь и сделать ее запоминающейся и яркой – великое множество.</w:t>
      </w:r>
    </w:p>
    <w:p w:rsidR="000F60EB" w:rsidRPr="000E6837" w:rsidRDefault="000F60EB" w:rsidP="000E6837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</w:p>
    <w:p w:rsidR="002E5B96" w:rsidRPr="00956EF8" w:rsidRDefault="001613BD" w:rsidP="002E5B96">
      <w:pPr>
        <w:shd w:val="clear" w:color="auto" w:fill="796F39" w:themeFill="accent5" w:themeFillShade="80"/>
        <w:spacing w:after="0"/>
        <w:jc w:val="center"/>
        <w:rPr>
          <w:rFonts w:asciiTheme="majorHAnsi" w:hAnsiTheme="majorHAnsi"/>
          <w:b/>
          <w:i/>
          <w:color w:val="4E1919" w:themeColor="accent6" w:themeShade="40"/>
          <w:sz w:val="28"/>
          <w:szCs w:val="28"/>
        </w:rPr>
      </w:pPr>
      <w:r w:rsidRPr="00956EF8">
        <w:rPr>
          <w:rFonts w:asciiTheme="majorHAnsi" w:hAnsiTheme="majorHAnsi"/>
          <w:b/>
          <w:i/>
          <w:color w:val="4E1919" w:themeColor="accent6" w:themeShade="40"/>
          <w:sz w:val="28"/>
          <w:szCs w:val="28"/>
        </w:rPr>
        <w:t xml:space="preserve">Хороший оратор – тот, кто умеет говорить просто о </w:t>
      </w:r>
      <w:proofErr w:type="gramStart"/>
      <w:r w:rsidRPr="00956EF8">
        <w:rPr>
          <w:rFonts w:asciiTheme="majorHAnsi" w:hAnsiTheme="majorHAnsi"/>
          <w:b/>
          <w:i/>
          <w:color w:val="4E1919" w:themeColor="accent6" w:themeShade="40"/>
          <w:sz w:val="28"/>
          <w:szCs w:val="28"/>
        </w:rPr>
        <w:t>сложном</w:t>
      </w:r>
      <w:proofErr w:type="gramEnd"/>
    </w:p>
    <w:p w:rsidR="001613BD" w:rsidRPr="00956EF8" w:rsidRDefault="001613BD" w:rsidP="002E5B96">
      <w:pPr>
        <w:shd w:val="clear" w:color="auto" w:fill="796F39" w:themeFill="accent5" w:themeFillShade="80"/>
        <w:spacing w:after="0"/>
        <w:jc w:val="center"/>
        <w:rPr>
          <w:rFonts w:asciiTheme="majorHAnsi" w:hAnsiTheme="majorHAnsi"/>
          <w:b/>
          <w:i/>
          <w:color w:val="4E1919" w:themeColor="accent6" w:themeShade="40"/>
          <w:sz w:val="24"/>
          <w:szCs w:val="24"/>
        </w:rPr>
      </w:pPr>
      <w:r w:rsidRPr="00956EF8">
        <w:rPr>
          <w:rFonts w:asciiTheme="majorHAnsi" w:hAnsiTheme="majorHAnsi"/>
          <w:b/>
          <w:i/>
          <w:color w:val="4E1919" w:themeColor="accent6" w:themeShade="40"/>
          <w:sz w:val="24"/>
          <w:szCs w:val="24"/>
        </w:rPr>
        <w:t>(</w:t>
      </w:r>
      <w:proofErr w:type="spellStart"/>
      <w:r w:rsidRPr="00956EF8">
        <w:rPr>
          <w:rFonts w:asciiTheme="majorHAnsi" w:hAnsiTheme="majorHAnsi"/>
          <w:b/>
          <w:i/>
          <w:color w:val="4E1919" w:themeColor="accent6" w:themeShade="40"/>
          <w:sz w:val="24"/>
          <w:szCs w:val="24"/>
        </w:rPr>
        <w:t>Скилеф</w:t>
      </w:r>
      <w:proofErr w:type="spellEnd"/>
      <w:r w:rsidRPr="00956EF8">
        <w:rPr>
          <w:rFonts w:asciiTheme="majorHAnsi" w:hAnsiTheme="majorHAnsi"/>
          <w:b/>
          <w:i/>
          <w:color w:val="4E1919" w:themeColor="accent6" w:themeShade="40"/>
          <w:sz w:val="24"/>
          <w:szCs w:val="24"/>
        </w:rPr>
        <w:t>)</w:t>
      </w:r>
    </w:p>
    <w:p w:rsidR="001613BD" w:rsidRPr="000E6837" w:rsidRDefault="001613BD" w:rsidP="000E6837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0E6837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В ораторском искусстве также очень важна психологическая составляющая. Важно чувствовать аудиторию и собеседника, уметь управлять их настроением. Мастера публичных выступлений и личного общения должны владеть не только своим голосом, стилистикой языка, но и психологическими приемами. Надо уметь не только произнести речь красиво, но и произнести ее так, чтобы она вызывала доверие и убеждала. Для этого в ход идут не только слова, но еще и жесты, мимика и прочие способы воздействия.</w:t>
      </w:r>
    </w:p>
    <w:p w:rsidR="001613BD" w:rsidRPr="000E6837" w:rsidRDefault="001613BD" w:rsidP="000E6837">
      <w:pPr>
        <w:shd w:val="clear" w:color="auto" w:fill="796F39" w:themeFill="accent5" w:themeFillShade="80"/>
        <w:spacing w:after="0"/>
        <w:rPr>
          <w:rFonts w:asciiTheme="majorHAnsi" w:hAnsiTheme="majorHAnsi"/>
          <w:i/>
          <w:color w:val="1B1C11" w:themeColor="background2" w:themeShade="1A"/>
          <w:sz w:val="24"/>
          <w:szCs w:val="24"/>
        </w:rPr>
      </w:pPr>
      <w:r w:rsidRPr="000E6837">
        <w:rPr>
          <w:rFonts w:asciiTheme="majorHAnsi" w:hAnsiTheme="majorHAnsi"/>
          <w:i/>
          <w:color w:val="1B1C11" w:themeColor="background2" w:themeShade="1A"/>
          <w:sz w:val="24"/>
          <w:szCs w:val="24"/>
        </w:rPr>
        <w:t>Но все-таки главным в овладении ораторским искусством является чтение книг и практика. Поэтому старайся как можно больше выступать публично, например, участвуй во всяких школьных мероприятиях. Кстати, этим ты еще и заработаешь себе хорошую репутацию среди учителей и одноклассников. Не стесняйся высказываться на уроках, в больших компаниях. Чем лучше ты владеешь речью, тем проще тебе говорить. А самое главное, как можно больше анализируй свои фразы и реакцию на них окружающих; через некоторое время это станет привычкой, и ты поймешь, что «кто ясно мыслит, тот ясно излагает».</w:t>
      </w:r>
    </w:p>
    <w:p w:rsidR="00C9568B" w:rsidRPr="00C6056A" w:rsidRDefault="00C9568B" w:rsidP="00C83128">
      <w:pPr>
        <w:shd w:val="clear" w:color="auto" w:fill="796F39" w:themeFill="accent5" w:themeFillShade="80"/>
        <w:rPr>
          <w:b/>
          <w:i/>
          <w:iCs/>
          <w:color w:val="1B1C11" w:themeColor="background2" w:themeShade="1A"/>
          <w:sz w:val="24"/>
          <w:szCs w:val="24"/>
        </w:rPr>
      </w:pPr>
    </w:p>
    <w:p w:rsidR="00FE6720" w:rsidRDefault="00FE6720" w:rsidP="003602B6">
      <w:pPr>
        <w:shd w:val="clear" w:color="auto" w:fill="796F39" w:themeFill="accent5" w:themeFillShade="80"/>
        <w:jc w:val="center"/>
      </w:pPr>
    </w:p>
    <w:p w:rsidR="00FE6720" w:rsidRPr="00FE6720" w:rsidRDefault="00FE6720" w:rsidP="003602B6">
      <w:pPr>
        <w:shd w:val="clear" w:color="auto" w:fill="796F39" w:themeFill="accent5" w:themeFillShade="80"/>
        <w:jc w:val="center"/>
      </w:pPr>
    </w:p>
    <w:p w:rsidR="00FE6720" w:rsidRPr="003602B6" w:rsidRDefault="00FE6720" w:rsidP="00FE6720">
      <w:pPr>
        <w:jc w:val="center"/>
      </w:pPr>
    </w:p>
    <w:sectPr w:rsidR="00FE6720" w:rsidRPr="003602B6" w:rsidSect="00FE67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20"/>
    <w:rsid w:val="00006D3E"/>
    <w:rsid w:val="000E2353"/>
    <w:rsid w:val="000E6837"/>
    <w:rsid w:val="000F60EB"/>
    <w:rsid w:val="00143C95"/>
    <w:rsid w:val="001613BD"/>
    <w:rsid w:val="00233EA1"/>
    <w:rsid w:val="002870B5"/>
    <w:rsid w:val="002E5B96"/>
    <w:rsid w:val="003602B6"/>
    <w:rsid w:val="003C48E4"/>
    <w:rsid w:val="0056020B"/>
    <w:rsid w:val="00567075"/>
    <w:rsid w:val="005B495B"/>
    <w:rsid w:val="005D6BC5"/>
    <w:rsid w:val="006273A2"/>
    <w:rsid w:val="006431B7"/>
    <w:rsid w:val="006D3645"/>
    <w:rsid w:val="00761DFF"/>
    <w:rsid w:val="00766CA5"/>
    <w:rsid w:val="008346EF"/>
    <w:rsid w:val="008F3811"/>
    <w:rsid w:val="009403E5"/>
    <w:rsid w:val="00956EF8"/>
    <w:rsid w:val="009822BE"/>
    <w:rsid w:val="009C2FD5"/>
    <w:rsid w:val="009E2E95"/>
    <w:rsid w:val="00A448A9"/>
    <w:rsid w:val="00A61FB8"/>
    <w:rsid w:val="00B35459"/>
    <w:rsid w:val="00B6199F"/>
    <w:rsid w:val="00C02FC9"/>
    <w:rsid w:val="00C20247"/>
    <w:rsid w:val="00C311DE"/>
    <w:rsid w:val="00C52C77"/>
    <w:rsid w:val="00C6056A"/>
    <w:rsid w:val="00C83128"/>
    <w:rsid w:val="00C855EB"/>
    <w:rsid w:val="00C9568B"/>
    <w:rsid w:val="00CE4C1D"/>
    <w:rsid w:val="00D8619E"/>
    <w:rsid w:val="00D86A54"/>
    <w:rsid w:val="00D95D4E"/>
    <w:rsid w:val="00DC7D03"/>
    <w:rsid w:val="00F126F5"/>
    <w:rsid w:val="00FB7BE3"/>
    <w:rsid w:val="00FD6E7F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3128"/>
    <w:pPr>
      <w:spacing w:after="315" w:line="384" w:lineRule="atLeast"/>
    </w:pPr>
    <w:rPr>
      <w:rFonts w:ascii="Arial" w:eastAsia="Times New Roman" w:hAnsi="Arial" w:cs="Arial"/>
      <w:sz w:val="29"/>
      <w:szCs w:val="29"/>
      <w:lang w:eastAsia="ru-RU"/>
    </w:rPr>
  </w:style>
  <w:style w:type="character" w:styleId="a6">
    <w:name w:val="Emphasis"/>
    <w:basedOn w:val="a0"/>
    <w:uiPriority w:val="20"/>
    <w:qFormat/>
    <w:rsid w:val="00C9568B"/>
    <w:rPr>
      <w:b/>
      <w:bCs/>
      <w:i w:val="0"/>
      <w:iCs w:val="0"/>
    </w:rPr>
  </w:style>
  <w:style w:type="character" w:customStyle="1" w:styleId="ft">
    <w:name w:val="ft"/>
    <w:basedOn w:val="a0"/>
    <w:rsid w:val="00C9568B"/>
  </w:style>
  <w:style w:type="paragraph" w:styleId="a7">
    <w:name w:val="No Spacing"/>
    <w:uiPriority w:val="1"/>
    <w:qFormat/>
    <w:rsid w:val="002E5B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2528-2872-426D-A611-7C4A9AEB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2011-05-29T12:48:00Z</dcterms:created>
  <dcterms:modified xsi:type="dcterms:W3CDTF">2011-05-29T12:49:00Z</dcterms:modified>
</cp:coreProperties>
</file>