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ЧАСТНОЕ УЧРЕЖДЕНИЕ </w:t>
      </w: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СРЕДНЯЯ ОБРАЗОВАТЕЛЬНАЯ ШКОЛА </w:t>
      </w: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 АДАПТАЦИОННОЙ СИСТЕМЕ ОБУЧЕНИЯ»</w:t>
      </w:r>
    </w:p>
    <w:p w:rsidR="003B55E1" w:rsidRDefault="003B55E1" w:rsidP="003B55E1">
      <w:pPr>
        <w:pStyle w:val="2"/>
        <w:suppressAutoHyphens/>
        <w:ind w:left="648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6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«УТВЕРЖДАЮ»</w:t>
      </w:r>
    </w:p>
    <w:p w:rsidR="003B55E1" w:rsidRDefault="003B55E1" w:rsidP="003B55E1">
      <w:pPr>
        <w:pStyle w:val="2"/>
        <w:suppressAutoHyphens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Соловьева Е.А.</w:t>
      </w:r>
    </w:p>
    <w:p w:rsidR="003B55E1" w:rsidRDefault="003B55E1" w:rsidP="003B55E1">
      <w:pPr>
        <w:pStyle w:val="2"/>
        <w:suppressAutoHyphens/>
        <w:ind w:left="6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</w:t>
      </w:r>
    </w:p>
    <w:p w:rsidR="003B55E1" w:rsidRDefault="003B55E1" w:rsidP="003B55E1">
      <w:pPr>
        <w:pStyle w:val="2"/>
        <w:suppressAutoHyphens/>
        <w:ind w:left="6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«____» ______201__г.</w:t>
      </w: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истории</w:t>
      </w: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8 класс</w:t>
      </w: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2013-2014 учебный год</w:t>
      </w: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B55E1" w:rsidRDefault="003B55E1" w:rsidP="003B55E1">
      <w:pPr>
        <w:pStyle w:val="2"/>
        <w:suppressAutoHyphens/>
        <w:jc w:val="center"/>
        <w:rPr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jc w:val="center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52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Составитель:</w:t>
      </w:r>
    </w:p>
    <w:p w:rsidR="003B55E1" w:rsidRDefault="003B55E1" w:rsidP="003B55E1">
      <w:pPr>
        <w:pStyle w:val="2"/>
        <w:suppressAutoHyphens/>
        <w:ind w:left="52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Звонкий Д.А.</w:t>
      </w:r>
    </w:p>
    <w:p w:rsidR="003B55E1" w:rsidRDefault="003B55E1" w:rsidP="003B55E1">
      <w:pPr>
        <w:pStyle w:val="2"/>
        <w:suppressAutoHyphens/>
        <w:ind w:left="52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истории и обществознания</w:t>
      </w: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3B55E1" w:rsidRPr="003B55E1" w:rsidRDefault="003B55E1" w:rsidP="003B55E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 w:rsidRPr="003B55E1">
        <w:rPr>
          <w:b/>
          <w:color w:val="000000"/>
          <w:sz w:val="28"/>
          <w:szCs w:val="28"/>
        </w:rPr>
        <w:t>Год разработки</w:t>
      </w:r>
    </w:p>
    <w:p w:rsidR="003B55E1" w:rsidRPr="003B55E1" w:rsidRDefault="003B55E1" w:rsidP="003B55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5E1">
        <w:rPr>
          <w:rFonts w:ascii="Times New Roman" w:hAnsi="Times New Roman" w:cs="Times New Roman"/>
          <w:b/>
          <w:color w:val="000000"/>
          <w:sz w:val="28"/>
          <w:szCs w:val="28"/>
        </w:rPr>
        <w:t>2013</w:t>
      </w:r>
    </w:p>
    <w:p w:rsidR="003E0FD6" w:rsidRPr="003B55E1" w:rsidRDefault="003E0FD6" w:rsidP="003B5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1D0B" w:rsidRDefault="00511D0B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компонента государственного стандартна основного общего образования (2004.), приказа Министерства образования РФ от 10.11.2011 г № 2643, примерной программы основного общего образования по истории и обеспечена УМК для 8 класса  авторов Д.Д. Данилова,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Д.В.Лисейцев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В.А.Рогожкин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разработанной в рамках образовательной системы «Школа 2100»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 xml:space="preserve">Цели обучения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Развивать умения по применению исторических знаний в жизни: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1-я и 2-я линии развития. Объяснять разнообразие современного мира, связывая в целостную картину различные факты и понятия Новой истории XIX – начала XX 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как в России, так и в мире в целом.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3-я линия развития.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4-я линия развития.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- начале XX века.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5-я линия развития. 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-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3B55E1" w:rsidRDefault="00553FBF" w:rsidP="003B55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3B55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Цели и задачи:</w:t>
      </w:r>
    </w:p>
    <w:p w:rsidR="003B55E1" w:rsidRPr="003B55E1" w:rsidRDefault="00553FBF" w:rsidP="003B55E1">
      <w:pPr>
        <w:pStyle w:val="a3"/>
        <w:numPr>
          <w:ilvl w:val="0"/>
          <w:numId w:val="11"/>
        </w:numPr>
        <w:tabs>
          <w:tab w:val="clea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 XIX века;</w:t>
      </w:r>
    </w:p>
    <w:p w:rsidR="003B55E1" w:rsidRPr="003B55E1" w:rsidRDefault="00553FBF" w:rsidP="003B55E1">
      <w:pPr>
        <w:pStyle w:val="a3"/>
        <w:numPr>
          <w:ilvl w:val="0"/>
          <w:numId w:val="11"/>
        </w:numPr>
        <w:tabs>
          <w:tab w:val="clea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первичных ориентиров для гражданской са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моидентификации на основе усвоения исторического опыта народов России;</w:t>
      </w:r>
    </w:p>
    <w:p w:rsidR="003B55E1" w:rsidRPr="003B55E1" w:rsidRDefault="00553FBF" w:rsidP="003B55E1">
      <w:pPr>
        <w:pStyle w:val="a3"/>
        <w:numPr>
          <w:ilvl w:val="0"/>
          <w:numId w:val="11"/>
        </w:numPr>
        <w:tabs>
          <w:tab w:val="clea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учащихся в духе патриотизма, уважения к истории России XIX в. и гордости за героические свершения предков; </w:t>
      </w:r>
    </w:p>
    <w:p w:rsidR="003B55E1" w:rsidRPr="003B55E1" w:rsidRDefault="00553FBF" w:rsidP="003B55E1">
      <w:pPr>
        <w:pStyle w:val="a3"/>
        <w:numPr>
          <w:ilvl w:val="0"/>
          <w:numId w:val="11"/>
        </w:numPr>
        <w:tabs>
          <w:tab w:val="clea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учащихся анализировать информацию, содержащуюся в исторических источниках по истории России XIX в.;</w:t>
      </w:r>
    </w:p>
    <w:p w:rsidR="003B55E1" w:rsidRPr="003B55E1" w:rsidRDefault="00553FBF" w:rsidP="003B55E1">
      <w:pPr>
        <w:pStyle w:val="a3"/>
        <w:numPr>
          <w:ilvl w:val="0"/>
          <w:numId w:val="11"/>
        </w:numPr>
        <w:tabs>
          <w:tab w:val="clea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школьников умения применять знания по истории России в XIX в. для осмысления сущности современных обще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ственных явлений. 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5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B5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3B5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изучения истории России и всеобщей истории в 8 классе выражаются в следующих качествах: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способность сознательно организовывать свою учебную деятельность;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и обосновывать выводы, конспектировать), использовать современ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источники информации;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способность решать творческие задачи, представлять ре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зультаты своей деятельности в различных формах (сообщение, презентация, реферат, эссе).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5E1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553FBF" w:rsidRPr="003B55E1" w:rsidRDefault="00553FBF" w:rsidP="003B55E1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Спорные проблемы и их интерпретация</w:t>
      </w:r>
      <w:r w:rsidRPr="003B55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Изучаемый период истории России включает ряд острых проблем, которые интенсивно обсуждаются в средствах массовой 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информации, публицистике и пр. К числу таких проблем можно отнести: </w:t>
      </w: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оценка внутренней политики Александра I, Николая I, Александра II, Александра III;</w:t>
      </w:r>
    </w:p>
    <w:p w:rsidR="00553FBF" w:rsidRPr="003B55E1" w:rsidRDefault="00553FBF" w:rsidP="003B55E1">
      <w:pPr>
        <w:numPr>
          <w:ilvl w:val="0"/>
          <w:numId w:val="12"/>
        </w:numPr>
        <w:shd w:val="clear" w:color="auto" w:fill="FFFFFF"/>
        <w:tabs>
          <w:tab w:val="clea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общественного движения XIX в. и оценка его роли в истории России;</w:t>
      </w:r>
    </w:p>
    <w:p w:rsidR="00553FBF" w:rsidRPr="003B55E1" w:rsidRDefault="00553FBF" w:rsidP="003B55E1">
      <w:pPr>
        <w:numPr>
          <w:ilvl w:val="0"/>
          <w:numId w:val="12"/>
        </w:numPr>
        <w:shd w:val="clear" w:color="auto" w:fill="FFFFFF"/>
        <w:tabs>
          <w:tab w:val="clea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роли России в системе международных отношений в XIX в.;</w:t>
      </w:r>
    </w:p>
    <w:p w:rsidR="00553FBF" w:rsidRPr="003B55E1" w:rsidRDefault="00553FBF" w:rsidP="003B55E1">
      <w:pPr>
        <w:numPr>
          <w:ilvl w:val="0"/>
          <w:numId w:val="12"/>
        </w:numPr>
        <w:shd w:val="clear" w:color="auto" w:fill="FFFFFF"/>
        <w:tabs>
          <w:tab w:val="clea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E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национальной политики самодержавия и ее оценка. 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Модуль 1. Всеобщая история: Рождение индустриального Запада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Вводная тема.</w:t>
      </w:r>
      <w:r w:rsidRPr="003B55E1">
        <w:rPr>
          <w:rFonts w:ascii="Times New Roman" w:hAnsi="Times New Roman" w:cs="Times New Roman"/>
          <w:sz w:val="24"/>
          <w:szCs w:val="24"/>
        </w:rPr>
        <w:t xml:space="preserve"> 3 часа.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Вопрос о принципиальных отличиях Нового времени. Модернизация - переход от 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аграрного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к индустриальному обществу.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Основные идеи эпохи Просвещения и их реализация в ходе Великой французской революции. Вопрос о целях и средствах в общественном прогрессе.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1. Особенности западной цивилизации XIX века. (1800-1880-е годы).</w:t>
      </w:r>
      <w:r w:rsidRPr="003B55E1">
        <w:rPr>
          <w:rFonts w:ascii="Times New Roman" w:hAnsi="Times New Roman" w:cs="Times New Roman"/>
          <w:sz w:val="24"/>
          <w:szCs w:val="24"/>
        </w:rPr>
        <w:t xml:space="preserve">  4 часа.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Возникновение научной картины мира: атомная теория строения вещества, периодическая система химических элементов Д. Менделеева, клеточная теория строения живых организмов, эволюционная теория Ч. Дарвина. Изменение взгляда человека на общество и природу: «мир не храм, а мастерская!» 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ними,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Формирование идеологии либерализма, социализма, консерватизма: основные идейные отличия в целях и средствах. Марксизм (К. Маркс, Ф. Энгельс) – вариант социалистического учения, коммунизм.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2. Разрушение аграрного общества в Европе. (1799–1849 гг.).</w:t>
      </w:r>
      <w:r w:rsidRPr="003B55E1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Наполеон Бонапарт (годы правления 1799–1815), судьба и особенности личности. Империя Наполеона во Франции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аграрного к индустриальному обществу в Европе.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E1">
        <w:rPr>
          <w:rFonts w:ascii="Times New Roman" w:hAnsi="Times New Roman" w:cs="Times New Roman"/>
          <w:sz w:val="24"/>
          <w:szCs w:val="24"/>
        </w:rPr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Восточный вопрос международных европейских отношений.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Европейские революции 1848–1849 гг.: причины, основные события в разных странах, результаты.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Обобщение и контроль по модулю 1.</w:t>
      </w:r>
      <w:r w:rsidRPr="003B55E1">
        <w:rPr>
          <w:rFonts w:ascii="Times New Roman" w:hAnsi="Times New Roman" w:cs="Times New Roman"/>
          <w:sz w:val="24"/>
          <w:szCs w:val="24"/>
        </w:rPr>
        <w:t xml:space="preserve"> (2 часа)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Модуль 2. Всеобщая история: Мировая победа индустрии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3. Модернизация стран Запада к 1880-м годам.</w:t>
      </w:r>
      <w:r w:rsidRPr="003B55E1">
        <w:rPr>
          <w:rFonts w:ascii="Times New Roman" w:hAnsi="Times New Roman" w:cs="Times New Roman"/>
          <w:sz w:val="24"/>
          <w:szCs w:val="24"/>
        </w:rPr>
        <w:t xml:space="preserve"> 3 часа.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Национальные идеи и образование единых госуда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рств в Г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ермании (1871 г.) и Италии (1861 г.):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Д. Гарибальди. Борьба народов Юго-Восточной Европы за независимость от Османской империи и образование национальных государств.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lastRenderedPageBreak/>
        <w:t xml:space="preserve">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влияния. Рост общественных противоречий: парламентская борьба в Англии, Парижская коммуна, социал-демократическая партия Германии.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Превращение США в великую державу. Гражданская война в США (1861-1865):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4. Мир за пределами западной цивилизации (1800-1880-е годы).</w:t>
      </w:r>
      <w:r w:rsidRPr="003B55E1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Индустриальный Запад и аграрный Восток в XIX  веке: колонизация и создание колониальных империй. Судьба Тропической Африки. Провозглашение независимых госуда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>атинской Америке (Симон Боливар, полуколониальное положение).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Начало модернизации в Японии: причины и цели, восстановление власти императора (</w:t>
      </w:r>
      <w:proofErr w:type="spellStart"/>
      <w:r w:rsidRPr="003B55E1">
        <w:rPr>
          <w:rFonts w:ascii="Times New Roman" w:hAnsi="Times New Roman" w:cs="Times New Roman"/>
          <w:sz w:val="24"/>
          <w:szCs w:val="24"/>
        </w:rPr>
        <w:t>Муцухито</w:t>
      </w:r>
      <w:proofErr w:type="spellEnd"/>
      <w:r w:rsidRPr="003B55E1">
        <w:rPr>
          <w:rFonts w:ascii="Times New Roman" w:hAnsi="Times New Roman" w:cs="Times New Roman"/>
          <w:sz w:val="24"/>
          <w:szCs w:val="24"/>
        </w:rPr>
        <w:t xml:space="preserve">), основные реформы </w:t>
      </w:r>
      <w:proofErr w:type="spellStart"/>
      <w:r w:rsidRPr="003B55E1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3B55E1">
        <w:rPr>
          <w:rFonts w:ascii="Times New Roman" w:hAnsi="Times New Roman" w:cs="Times New Roman"/>
          <w:sz w:val="24"/>
          <w:szCs w:val="24"/>
        </w:rPr>
        <w:t xml:space="preserve"> (с 1868 г.), первые результаты и особенности японской модернизации.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 xml:space="preserve">Тема 5. На пороге общечеловеческой цивилизации (рубеж XIX-XX веков). </w:t>
      </w:r>
      <w:r w:rsidRPr="003B55E1">
        <w:rPr>
          <w:rFonts w:ascii="Times New Roman" w:hAnsi="Times New Roman" w:cs="Times New Roman"/>
          <w:sz w:val="24"/>
          <w:szCs w:val="24"/>
        </w:rPr>
        <w:t xml:space="preserve">4 часа.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на рубеже XIX-XX веков и рост возможностей человечества (двигатель внутреннего сгорания, революция в естествознании и другие достижения). Монополистический капитализм: монополии, финансовая олигархия, массовое производство. Духовный кризис индустриального общества на рубеже XIX-XX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 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Кризис традиционного аграрного общества в странах Азии на рубеже XIX-XX вв. и рост антиколониальных выступлений: революции в Турции и Иране, массовое движение в Индии, революция в Китае (с 1911 г.).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1882 г.) и Антанты (к 1907 г.). Гонка вооружений и усиление военных настроений.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Обобщение и контроль по модулю 2.</w:t>
      </w:r>
      <w:r w:rsidRPr="003B55E1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 xml:space="preserve">Модуль 3. Российская история: Нужна ли России модернизация?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6. Выбор пути развития России при Александре I (1801-1825).</w:t>
      </w:r>
      <w:r w:rsidRPr="003B55E1">
        <w:rPr>
          <w:rFonts w:ascii="Times New Roman" w:hAnsi="Times New Roman" w:cs="Times New Roman"/>
          <w:sz w:val="24"/>
          <w:szCs w:val="24"/>
        </w:rPr>
        <w:t xml:space="preserve"> 7 часов.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Внутренняя политика Александра I (1801-1825 гг.): попытка либеральной модернизации (Указ о вольных хлебопашцах, ослабление цензуры, проект Конституции). Роль М.М. Сперанского (особенности личности и взглядов).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и цели внешней политики России в XIX веке.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Отечественная война 1812 г.: причины, основные события, Бородинское сражение, роль М.И. Кутузова и героизма простого народа, результаты и значение. Заграничный поход русской армии. Россия и образование Священного Союза.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Постепенный отказ Александра I от либеральных планов (Аракчеев, военные поселения). Зарождение движения декабристов, их цели и средства.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Восстание декабристов 14 декабря 1825 года: цели, средства, результаты. Вопрос об оценке выступления декабристов.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 xml:space="preserve">Урок-контроль по главе 1 – </w:t>
      </w:r>
      <w:r w:rsidRPr="003B55E1">
        <w:rPr>
          <w:rFonts w:ascii="Times New Roman" w:hAnsi="Times New Roman" w:cs="Times New Roman"/>
          <w:sz w:val="24"/>
          <w:szCs w:val="24"/>
        </w:rPr>
        <w:t>1 час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7. Консервативный путь развития. Россия при Николае I (1825-1855).</w:t>
      </w:r>
      <w:r w:rsidRPr="003B55E1">
        <w:rPr>
          <w:rFonts w:ascii="Times New Roman" w:hAnsi="Times New Roman" w:cs="Times New Roman"/>
          <w:sz w:val="24"/>
          <w:szCs w:val="24"/>
        </w:rPr>
        <w:t xml:space="preserve"> 10 часов.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1830-1840-е </w:t>
      </w:r>
      <w:proofErr w:type="spellStart"/>
      <w:proofErr w:type="gramStart"/>
      <w:r w:rsidRPr="003B55E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3B55E1">
        <w:rPr>
          <w:rFonts w:ascii="Times New Roman" w:hAnsi="Times New Roman" w:cs="Times New Roman"/>
          <w:sz w:val="24"/>
          <w:szCs w:val="24"/>
        </w:rPr>
        <w:t>, первые русские фабрики, железная дорога Москва-Санкт-Петербург (1851 г.).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Внутренняя политика Николая I (1825–1855): русский консерватизм, укрепление абсолютной монархии (III Отделение, «Свод законов»). Вопрос об оценке курса Николая I.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А.И. Герцена.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национальные достижения русской культуры, созданные в разных общеевропейских стилях (классицизм-ампир, романтизм, реализм). Взаимосвязь и взаимовлияние российской и мировой культуры.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Великодержавная внешняя политика Николая I. Присоединение Кавказа: причины, ход, начало Кавказской войны (1817-1864 гг.), имам Шамиль.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 xml:space="preserve">Модуль 4. Российская история: Ускоренная модернизация России.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8. Освободительные реформы Александра II (1855-1881).</w:t>
      </w:r>
      <w:r w:rsidRPr="003B55E1">
        <w:rPr>
          <w:rFonts w:ascii="Times New Roman" w:hAnsi="Times New Roman" w:cs="Times New Roman"/>
          <w:sz w:val="24"/>
          <w:szCs w:val="24"/>
        </w:rPr>
        <w:t xml:space="preserve"> 10 часов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Крымская война (1853–1856 гг.): причины, участники, основные события, оборона Севастополя, героизм русских воинов и причины поражения России.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Кризис николаевской системы и вступление на престол Александра II (1855-1881), особенности личности. Подготовка реформ либеральной правительственной группировкой и представителями общества.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Великие реформы 1860–1870-х гг. Отмена крепостного права (19 февраля 1861 г.) и его условия: выкуп, </w:t>
      </w:r>
      <w:proofErr w:type="spellStart"/>
      <w:r w:rsidRPr="003B55E1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3B55E1">
        <w:rPr>
          <w:rFonts w:ascii="Times New Roman" w:hAnsi="Times New Roman" w:cs="Times New Roman"/>
          <w:sz w:val="24"/>
          <w:szCs w:val="24"/>
        </w:rPr>
        <w:t>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(1866 г.)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 к 1890-м годов,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>я русской интеллигенции XIX века.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lastRenderedPageBreak/>
        <w:t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(Д.И. Менделеев), вклад в национальную и мировую культуру творчества Ф.М. Достоевского и Л.Н. Толстого, художников-передвижников, русских композиторов и т.д.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Тема 9. Россия на рубеже XIX-XX веков – между реформами и революцией.</w:t>
      </w:r>
      <w:r w:rsidRPr="003B55E1">
        <w:rPr>
          <w:rFonts w:ascii="Times New Roman" w:hAnsi="Times New Roman" w:cs="Times New Roman"/>
          <w:sz w:val="24"/>
          <w:szCs w:val="24"/>
        </w:rPr>
        <w:t xml:space="preserve"> 11 часов.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Александр III (1881-1894):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 Витте (личность и взгляды) и продолжение экономической модернизации.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Промышленный подъем на рубеже XIX-XX веков и формирование монополий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  Проблема неизбежности революции.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Нарастание общественных противоречий в начале правления Николая II (1894–1917), формирование подпольных партий: социал-демократы  (большевики и меньшевики), социалисты-революционеры. В.И. Ленин (особенности личности и политических взглядов).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Россия в военно-политических блоках: противостояние с Тройственным союзом и создание Антанты (1894–1907), Русско-японская война (1904-1905 гг.): причины, поражения русских войск и героизм русских воинов, итоги.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Стабилизация социально-экономической и политической ситуации в 1907–1913 гг. П.А. Столыпин (особенности личности и политических взглядов). Аграрная реформа Столыпина: основные черты и значение.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Взаимосвязь и взаимовлияние российской и мировой культуры: достижения науки (нобелевские премии Павлова и Мечникова) и высокой культуры «серебряного века» (модерн, авангард). Демократизация культурной жизни на рубеже XIX–XX </w:t>
      </w:r>
      <w:proofErr w:type="spellStart"/>
      <w:proofErr w:type="gramStart"/>
      <w:r w:rsidRPr="003B55E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: рост грамотности, появление массовой культуры.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b/>
          <w:sz w:val="24"/>
          <w:szCs w:val="24"/>
        </w:rPr>
        <w:t>Обобщение и контроль по модулю 4</w:t>
      </w:r>
      <w:r w:rsidR="00FA004D" w:rsidRPr="003B55E1">
        <w:rPr>
          <w:rFonts w:ascii="Times New Roman" w:hAnsi="Times New Roman" w:cs="Times New Roman"/>
          <w:sz w:val="24"/>
          <w:szCs w:val="24"/>
        </w:rPr>
        <w:t xml:space="preserve"> (1 час</w:t>
      </w:r>
      <w:r w:rsidRPr="003B55E1">
        <w:rPr>
          <w:rFonts w:ascii="Times New Roman" w:hAnsi="Times New Roman" w:cs="Times New Roman"/>
          <w:sz w:val="24"/>
          <w:szCs w:val="24"/>
        </w:rPr>
        <w:t>)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Резерв  (4 часа).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0FF" w:rsidRPr="003B55E1" w:rsidRDefault="003B55E1" w:rsidP="003B5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1-я и 2-я линии развития. Умения объяснять разнообразие современного мира.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Разделять российскую и всеобщую историю Нового времени на этапы и объяснять выбранное деление.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Определять и доказывать собственное мнение о цели и значении модернизации России XIX- начала XX веков.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E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В ходе решения учебных задач классифицировать и обобщать понятия (явления), </w:t>
      </w:r>
      <w:proofErr w:type="spellStart"/>
      <w:r w:rsidRPr="003B55E1">
        <w:rPr>
          <w:rFonts w:ascii="Times New Roman" w:hAnsi="Times New Roman" w:cs="Times New Roman"/>
          <w:sz w:val="24"/>
          <w:szCs w:val="24"/>
        </w:rPr>
        <w:t>развившиеся</w:t>
      </w:r>
      <w:proofErr w:type="spellEnd"/>
      <w:r w:rsidRPr="003B55E1">
        <w:rPr>
          <w:rFonts w:ascii="Times New Roman" w:hAnsi="Times New Roman" w:cs="Times New Roman"/>
          <w:sz w:val="24"/>
          <w:szCs w:val="24"/>
        </w:rPr>
        <w:t xml:space="preserve">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научная картина мира и т.д. </w:t>
      </w:r>
      <w:proofErr w:type="gramEnd"/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3-я линия развития. Умения рассматривать общественные процессы в развитии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Предлагать варианты мотивов 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поступков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как известных исторических личностей, так и представителей различных общественных слоев и цивилизаций Нового времени.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4-я линия развития. Нравственное самоопределение.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 xml:space="preserve">5-я линия развития. Культурное и гражданско-патриотическое самоопределение. 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Вступать в дискуссию с теми, кто придерживается иных взглядов и оценок прошлого. 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E1">
        <w:rPr>
          <w:rFonts w:ascii="Times New Roman" w:hAnsi="Times New Roman" w:cs="Times New Roman"/>
          <w:sz w:val="24"/>
          <w:szCs w:val="24"/>
        </w:rPr>
        <w:t>•</w:t>
      </w:r>
      <w:r w:rsidRPr="003B55E1">
        <w:rPr>
          <w:rFonts w:ascii="Times New Roman" w:hAnsi="Times New Roman" w:cs="Times New Roman"/>
          <w:sz w:val="24"/>
          <w:szCs w:val="24"/>
        </w:rPr>
        <w:tab/>
        <w:t xml:space="preserve"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</w:r>
      <w:proofErr w:type="gramStart"/>
      <w:r w:rsidRPr="003B55E1">
        <w:rPr>
          <w:rFonts w:ascii="Times New Roman" w:hAnsi="Times New Roman" w:cs="Times New Roman"/>
          <w:sz w:val="24"/>
          <w:szCs w:val="24"/>
        </w:rPr>
        <w:t>позициям</w:t>
      </w:r>
      <w:proofErr w:type="gramEnd"/>
      <w:r w:rsidRPr="003B55E1">
        <w:rPr>
          <w:rFonts w:ascii="Times New Roman" w:hAnsi="Times New Roman" w:cs="Times New Roman"/>
          <w:sz w:val="24"/>
          <w:szCs w:val="24"/>
        </w:rPr>
        <w:t xml:space="preserve"> как в прошлом, так и в современности.</w:t>
      </w:r>
    </w:p>
    <w:p w:rsidR="00F020FF" w:rsidRPr="003B55E1" w:rsidRDefault="00F020FF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5E1" w:rsidRDefault="003B55E1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B55E1" w:rsidSect="00051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FBF" w:rsidRDefault="00553FBF" w:rsidP="003B55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5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УЧЕБНО-МЕТОДИЧЕСКОГО ОБЕСПЕЧЕНИЯ</w:t>
      </w:r>
    </w:p>
    <w:p w:rsidR="0031474E" w:rsidRPr="007329E1" w:rsidRDefault="0031474E" w:rsidP="0031474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474E">
        <w:rPr>
          <w:rFonts w:ascii="Times New Roman" w:hAnsi="Times New Roman" w:cs="Times New Roman"/>
          <w:b/>
          <w:bCs/>
          <w:sz w:val="28"/>
          <w:szCs w:val="28"/>
        </w:rPr>
        <w:t>Для учителя</w:t>
      </w:r>
      <w:r w:rsidRPr="007329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00DA" w:rsidRPr="0031474E" w:rsidRDefault="00ED00DA" w:rsidP="00314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 xml:space="preserve">1. Данилов А.А. История России.  </w:t>
      </w:r>
      <w:proofErr w:type="gramStart"/>
      <w:r w:rsidRPr="003147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474E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 w:rsidRPr="0031474E">
        <w:rPr>
          <w:rFonts w:ascii="Times New Roman" w:hAnsi="Times New Roman" w:cs="Times New Roman"/>
          <w:sz w:val="28"/>
          <w:szCs w:val="28"/>
        </w:rPr>
        <w:t xml:space="preserve"> 8 класс: учеб для общеобразоват</w:t>
      </w:r>
      <w:r w:rsidR="003B55E1" w:rsidRPr="0031474E">
        <w:rPr>
          <w:rFonts w:ascii="Times New Roman" w:hAnsi="Times New Roman" w:cs="Times New Roman"/>
          <w:sz w:val="28"/>
          <w:szCs w:val="28"/>
        </w:rPr>
        <w:t>ельных</w:t>
      </w:r>
      <w:r w:rsidRPr="0031474E">
        <w:rPr>
          <w:rFonts w:ascii="Times New Roman" w:hAnsi="Times New Roman" w:cs="Times New Roman"/>
          <w:sz w:val="28"/>
          <w:szCs w:val="28"/>
        </w:rPr>
        <w:t xml:space="preserve"> учреждений/ А.А Данилов, Л.Г. Косулина.- 11 изд.- М.: Просвещение,2013г.</w:t>
      </w:r>
    </w:p>
    <w:p w:rsidR="00ED00DA" w:rsidRPr="0031474E" w:rsidRDefault="00ED00DA" w:rsidP="00314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 xml:space="preserve">2. Данилов А.А. История России.  </w:t>
      </w:r>
      <w:proofErr w:type="gramStart"/>
      <w:r w:rsidRPr="003147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474E">
        <w:rPr>
          <w:rFonts w:ascii="Times New Roman" w:hAnsi="Times New Roman" w:cs="Times New Roman"/>
          <w:sz w:val="28"/>
          <w:szCs w:val="28"/>
        </w:rPr>
        <w:t xml:space="preserve">  век</w:t>
      </w:r>
      <w:proofErr w:type="gramEnd"/>
      <w:r w:rsidRPr="0031474E">
        <w:rPr>
          <w:rFonts w:ascii="Times New Roman" w:hAnsi="Times New Roman" w:cs="Times New Roman"/>
          <w:sz w:val="28"/>
          <w:szCs w:val="28"/>
        </w:rPr>
        <w:t xml:space="preserve">. 8 класс: </w:t>
      </w:r>
      <w:proofErr w:type="spellStart"/>
      <w:r w:rsidRPr="0031474E">
        <w:rPr>
          <w:rFonts w:ascii="Times New Roman" w:hAnsi="Times New Roman" w:cs="Times New Roman"/>
          <w:sz w:val="28"/>
          <w:szCs w:val="28"/>
        </w:rPr>
        <w:t>поуроч</w:t>
      </w:r>
      <w:proofErr w:type="spellEnd"/>
      <w:r w:rsidRPr="0031474E">
        <w:rPr>
          <w:rFonts w:ascii="Times New Roman" w:hAnsi="Times New Roman" w:cs="Times New Roman"/>
          <w:sz w:val="28"/>
          <w:szCs w:val="28"/>
        </w:rPr>
        <w:t>.  Разработки: пособие для учителя/ А.А Данилов, Л.Г. Косулина.-    М.: Просвещение, 2007.</w:t>
      </w:r>
    </w:p>
    <w:p w:rsidR="00ED00DA" w:rsidRPr="0031474E" w:rsidRDefault="00ED00DA" w:rsidP="00314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>3. Данилов А.А. История России.</w:t>
      </w:r>
      <w:r w:rsidRPr="003147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1474E">
        <w:rPr>
          <w:rFonts w:ascii="Times New Roman" w:hAnsi="Times New Roman" w:cs="Times New Roman"/>
          <w:sz w:val="28"/>
          <w:szCs w:val="28"/>
        </w:rPr>
        <w:t xml:space="preserve">  век. 8 класс: рабочая тетрадь М.  Просвещение 2011-13 .</w:t>
      </w:r>
    </w:p>
    <w:p w:rsidR="00ED00DA" w:rsidRPr="0031474E" w:rsidRDefault="00ED00DA" w:rsidP="00314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 xml:space="preserve">4. Данилов Д.Д., Кузнецов А.В., Кузнецова С.С. </w:t>
      </w:r>
      <w:proofErr w:type="spellStart"/>
      <w:r w:rsidRPr="0031474E">
        <w:rPr>
          <w:rFonts w:ascii="Times New Roman" w:hAnsi="Times New Roman" w:cs="Times New Roman"/>
          <w:sz w:val="28"/>
          <w:szCs w:val="28"/>
        </w:rPr>
        <w:t>Репников</w:t>
      </w:r>
      <w:proofErr w:type="spellEnd"/>
      <w:r w:rsidRPr="0031474E">
        <w:rPr>
          <w:rFonts w:ascii="Times New Roman" w:hAnsi="Times New Roman" w:cs="Times New Roman"/>
          <w:sz w:val="28"/>
          <w:szCs w:val="28"/>
        </w:rPr>
        <w:t xml:space="preserve"> А.В., Рогожкин В.А. Всеобщая история. История Нового времени</w:t>
      </w:r>
      <w:proofErr w:type="gramStart"/>
      <w:r w:rsidRPr="003147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474E">
        <w:rPr>
          <w:rFonts w:ascii="Times New Roman" w:hAnsi="Times New Roman" w:cs="Times New Roman"/>
          <w:sz w:val="28"/>
          <w:szCs w:val="28"/>
        </w:rPr>
        <w:t>Учебник для 8 –</w:t>
      </w:r>
      <w:proofErr w:type="spellStart"/>
      <w:r w:rsidRPr="003147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474E">
        <w:rPr>
          <w:rFonts w:ascii="Times New Roman" w:hAnsi="Times New Roman" w:cs="Times New Roman"/>
          <w:sz w:val="28"/>
          <w:szCs w:val="28"/>
        </w:rPr>
        <w:t xml:space="preserve"> класса основной школы.- М.: </w:t>
      </w:r>
      <w:proofErr w:type="spellStart"/>
      <w:r w:rsidRPr="0031474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1474E">
        <w:rPr>
          <w:rFonts w:ascii="Times New Roman" w:hAnsi="Times New Roman" w:cs="Times New Roman"/>
          <w:sz w:val="28"/>
          <w:szCs w:val="28"/>
        </w:rPr>
        <w:t>, 2010.</w:t>
      </w:r>
    </w:p>
    <w:p w:rsidR="0031474E" w:rsidRPr="0031474E" w:rsidRDefault="0031474E" w:rsidP="0031474E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314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</w:t>
      </w:r>
      <w:r w:rsidRPr="00314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31474E" w:rsidRPr="0031474E" w:rsidRDefault="0031474E" w:rsidP="0031474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1474E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Алексашкина Л.Н. Всеобщая история, XX – начало XXI века. 9 класс: - 9-е изд., стер. – М.: Мнемозина, 2009.</w:t>
      </w:r>
    </w:p>
    <w:p w:rsidR="0031474E" w:rsidRPr="0031474E" w:rsidRDefault="0031474E" w:rsidP="0031474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1474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 А.А.. Косулина Л.Г. Рабочая тетрадь по истории России в 2-х частях, 6-е изд., М.: Просвещение, 2010.</w:t>
      </w:r>
    </w:p>
    <w:p w:rsidR="0031474E" w:rsidRPr="0031474E" w:rsidRDefault="0031474E" w:rsidP="0031474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1474E">
        <w:rPr>
          <w:rFonts w:ascii="Times New Roman" w:eastAsia="Times New Roman" w:hAnsi="Times New Roman" w:cs="Times New Roman"/>
          <w:color w:val="000000"/>
          <w:sz w:val="28"/>
          <w:szCs w:val="28"/>
        </w:rPr>
        <w:t>100 великих битв. М.: Вече, 1998</w:t>
      </w:r>
    </w:p>
    <w:p w:rsidR="0031474E" w:rsidRPr="0031474E" w:rsidRDefault="0031474E" w:rsidP="0031474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1474E">
        <w:rPr>
          <w:rFonts w:ascii="Times New Roman" w:eastAsia="Times New Roman" w:hAnsi="Times New Roman" w:cs="Times New Roman"/>
          <w:color w:val="000000"/>
          <w:sz w:val="28"/>
          <w:szCs w:val="28"/>
        </w:rPr>
        <w:t>100 великих полководцев. М.: Вече, 1998</w:t>
      </w:r>
    </w:p>
    <w:p w:rsidR="0031474E" w:rsidRPr="0031474E" w:rsidRDefault="0031474E" w:rsidP="007329E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1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</w:t>
      </w:r>
    </w:p>
    <w:p w:rsidR="0031474E" w:rsidRPr="0031474E" w:rsidRDefault="0031474E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DA" w:rsidRDefault="00ED00DA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E1" w:rsidRDefault="003B55E1" w:rsidP="003B5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</w:t>
      </w: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педагогическим советом школы</w:t>
      </w:r>
    </w:p>
    <w:p w:rsidR="003B55E1" w:rsidRDefault="003B55E1" w:rsidP="003B55E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№______ от ______________ </w:t>
      </w:r>
    </w:p>
    <w:p w:rsidR="003B55E1" w:rsidRDefault="003B55E1" w:rsidP="003B5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5E1" w:rsidRPr="003B55E1" w:rsidRDefault="003B55E1" w:rsidP="003B5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СОГЛАСОВАНО. Зам. директора по УВР__________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Потулова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sectPr w:rsidR="003B55E1" w:rsidRPr="003B55E1" w:rsidSect="0005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CE"/>
    <w:multiLevelType w:val="hybridMultilevel"/>
    <w:tmpl w:val="1A88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D71"/>
    <w:multiLevelType w:val="multilevel"/>
    <w:tmpl w:val="38B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42DE8"/>
    <w:multiLevelType w:val="hybridMultilevel"/>
    <w:tmpl w:val="9D8A5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">
    <w:nsid w:val="357B6A52"/>
    <w:multiLevelType w:val="multilevel"/>
    <w:tmpl w:val="0F8C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A6912"/>
    <w:multiLevelType w:val="multilevel"/>
    <w:tmpl w:val="29B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C62C47"/>
    <w:multiLevelType w:val="multilevel"/>
    <w:tmpl w:val="D410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20048"/>
    <w:multiLevelType w:val="hybridMultilevel"/>
    <w:tmpl w:val="107A7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52A6C"/>
    <w:multiLevelType w:val="multilevel"/>
    <w:tmpl w:val="AA3095E0"/>
    <w:lvl w:ilvl="0">
      <w:start w:val="1"/>
      <w:numFmt w:val="bullet"/>
      <w:lvlText w:val=""/>
      <w:lvlJc w:val="left"/>
      <w:pPr>
        <w:tabs>
          <w:tab w:val="num" w:pos="7371"/>
        </w:tabs>
        <w:ind w:left="0" w:firstLine="709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62FA8"/>
    <w:multiLevelType w:val="multilevel"/>
    <w:tmpl w:val="FFAA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7582E"/>
    <w:multiLevelType w:val="multilevel"/>
    <w:tmpl w:val="6F4E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11383"/>
    <w:multiLevelType w:val="hybridMultilevel"/>
    <w:tmpl w:val="6CEACE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A25D78"/>
    <w:multiLevelType w:val="hybridMultilevel"/>
    <w:tmpl w:val="BA864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371"/>
          </w:tabs>
          <w:ind w:left="0" w:firstLine="709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D6"/>
    <w:rsid w:val="00041A96"/>
    <w:rsid w:val="000518EE"/>
    <w:rsid w:val="00134EE3"/>
    <w:rsid w:val="00135000"/>
    <w:rsid w:val="00140156"/>
    <w:rsid w:val="001952CF"/>
    <w:rsid w:val="002A48F1"/>
    <w:rsid w:val="002C279A"/>
    <w:rsid w:val="0031474E"/>
    <w:rsid w:val="0034723E"/>
    <w:rsid w:val="003B55E1"/>
    <w:rsid w:val="003E0FD6"/>
    <w:rsid w:val="003F439F"/>
    <w:rsid w:val="004344A4"/>
    <w:rsid w:val="004500D3"/>
    <w:rsid w:val="004B6CA8"/>
    <w:rsid w:val="004F5355"/>
    <w:rsid w:val="00511D0B"/>
    <w:rsid w:val="0051614A"/>
    <w:rsid w:val="00535C73"/>
    <w:rsid w:val="00553FBF"/>
    <w:rsid w:val="006E7022"/>
    <w:rsid w:val="007329E1"/>
    <w:rsid w:val="0074320D"/>
    <w:rsid w:val="0078173E"/>
    <w:rsid w:val="00893343"/>
    <w:rsid w:val="008E2D8C"/>
    <w:rsid w:val="008E4EAE"/>
    <w:rsid w:val="009033E6"/>
    <w:rsid w:val="00A22964"/>
    <w:rsid w:val="00B579E1"/>
    <w:rsid w:val="00BA0A90"/>
    <w:rsid w:val="00CC500E"/>
    <w:rsid w:val="00CD66BD"/>
    <w:rsid w:val="00D17488"/>
    <w:rsid w:val="00D3438D"/>
    <w:rsid w:val="00D354C8"/>
    <w:rsid w:val="00DC1C2C"/>
    <w:rsid w:val="00E57CAE"/>
    <w:rsid w:val="00E91BE3"/>
    <w:rsid w:val="00ED00DA"/>
    <w:rsid w:val="00EE3A91"/>
    <w:rsid w:val="00F020F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FD6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E0FD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E0FD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817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FD6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E0FD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E0FD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817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Татьяна</cp:lastModifiedBy>
  <cp:revision>23</cp:revision>
  <cp:lastPrinted>2014-02-13T10:49:00Z</cp:lastPrinted>
  <dcterms:created xsi:type="dcterms:W3CDTF">2014-01-16T12:04:00Z</dcterms:created>
  <dcterms:modified xsi:type="dcterms:W3CDTF">2014-02-21T13:51:00Z</dcterms:modified>
</cp:coreProperties>
</file>