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4B" w:rsidRDefault="00946773">
      <w:proofErr w:type="gramStart"/>
      <w:r>
        <w:t>Точка пересечения медиан. (</w:t>
      </w:r>
      <w:proofErr w:type="spellStart"/>
      <w:r>
        <w:t>Центроид</w:t>
      </w:r>
      <w:proofErr w:type="spellEnd"/>
      <w:r>
        <w:t>.</w:t>
      </w:r>
      <w:proofErr w:type="gramEnd"/>
      <w:r>
        <w:t xml:space="preserve"> </w:t>
      </w:r>
      <w:proofErr w:type="gramStart"/>
      <w:r>
        <w:t>Центр масс)</w:t>
      </w:r>
      <w:proofErr w:type="gramEnd"/>
    </w:p>
    <w:p w:rsidR="00946773" w:rsidRDefault="00946773">
      <w:r>
        <w:rPr>
          <w:noProof/>
          <w:color w:val="0000FF"/>
          <w:lang w:eastAsia="ru-RU"/>
        </w:rPr>
        <w:drawing>
          <wp:inline distT="0" distB="0" distL="0" distR="0">
            <wp:extent cx="3451654" cy="2794016"/>
            <wp:effectExtent l="0" t="0" r="0" b="6350"/>
            <wp:docPr id="1" name="Рисунок 1" descr="File:Triangle.Centroid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Triangle.Centroid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43" cy="279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73" w:rsidRDefault="00946773">
      <w:r>
        <w:br w:type="page"/>
      </w:r>
    </w:p>
    <w:p w:rsidR="00946773" w:rsidRDefault="00946773">
      <w:r>
        <w:lastRenderedPageBreak/>
        <w:t xml:space="preserve">Точка пересечения биссектрис. </w:t>
      </w:r>
      <w:proofErr w:type="spellStart"/>
      <w:r>
        <w:t>Инцентр</w:t>
      </w:r>
      <w:proofErr w:type="spellEnd"/>
      <w:r>
        <w:t>.</w:t>
      </w:r>
    </w:p>
    <w:p w:rsidR="00946773" w:rsidRDefault="00946773">
      <w:r>
        <w:rPr>
          <w:rFonts w:ascii="Arial" w:hAnsi="Arial" w:cs="Arial"/>
          <w:noProof/>
          <w:color w:val="1A3DC1"/>
          <w:sz w:val="2"/>
          <w:szCs w:val="2"/>
          <w:lang w:eastAsia="ru-RU"/>
        </w:rPr>
        <w:drawing>
          <wp:inline distT="0" distB="0" distL="0" distR="0">
            <wp:extent cx="3665855" cy="2067560"/>
            <wp:effectExtent l="0" t="0" r="0" b="8890"/>
            <wp:docPr id="2" name="Рисунок 2" descr="http://lib2.podelise.ru/tw_files2/urls_1/4/d-3553/3553_html_m2fded82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2.podelise.ru/tw_files2/urls_1/4/d-3553/3553_html_m2fded82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73" w:rsidRDefault="00946773"/>
    <w:p w:rsidR="00946773" w:rsidRDefault="00946773"/>
    <w:p w:rsidR="00946773" w:rsidRDefault="00946773">
      <w:r>
        <w:br w:type="page"/>
      </w:r>
    </w:p>
    <w:p w:rsidR="00946773" w:rsidRDefault="00946773">
      <w:r>
        <w:lastRenderedPageBreak/>
        <w:t>Точка пересечения серединных перпендикуляров. Центр описанной окружности.</w:t>
      </w:r>
    </w:p>
    <w:p w:rsidR="00946773" w:rsidRPr="00946773" w:rsidRDefault="00946773" w:rsidP="00946773">
      <w:pPr>
        <w:shd w:val="clear" w:color="auto" w:fill="2B2B2B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9"/>
          <w:szCs w:val="19"/>
          <w:lang w:eastAsia="ru-RU"/>
        </w:rPr>
      </w:pPr>
      <w:hyperlink r:id="rId9" w:history="1">
        <w:r w:rsidRPr="00946773">
          <w:rPr>
            <w:rFonts w:ascii="Arial" w:eastAsia="Times New Roman" w:hAnsi="Arial" w:cs="Arial"/>
            <w:vanish/>
            <w:color w:val="1A3DC1"/>
            <w:sz w:val="19"/>
            <w:szCs w:val="19"/>
            <w:u w:val="single"/>
            <w:lang w:eastAsia="ru-RU"/>
          </w:rPr>
          <w:t>Похожие картинки</w:t>
        </w:r>
      </w:hyperlink>
    </w:p>
    <w:p w:rsidR="00946773" w:rsidRPr="00946773" w:rsidRDefault="00946773" w:rsidP="00946773">
      <w:pPr>
        <w:shd w:val="clear" w:color="auto" w:fill="2B2B2B"/>
        <w:spacing w:after="0" w:line="195" w:lineRule="atLeast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  <w:hyperlink r:id="rId10" w:tgtFrame="_blank" w:history="1">
        <w:r w:rsidRPr="00946773">
          <w:rPr>
            <w:rFonts w:ascii="Arial" w:eastAsia="Times New Roman" w:hAnsi="Arial" w:cs="Arial"/>
            <w:vanish/>
            <w:color w:val="1A3DC1"/>
            <w:sz w:val="23"/>
            <w:szCs w:val="23"/>
            <w:lang w:eastAsia="ru-RU"/>
          </w:rPr>
          <w:t>Справочник репетитора по математике. Фор…</w:t>
        </w:r>
      </w:hyperlink>
    </w:p>
    <w:p w:rsidR="00946773" w:rsidRPr="00946773" w:rsidRDefault="00946773" w:rsidP="00946773">
      <w:pPr>
        <w:shd w:val="clear" w:color="auto" w:fill="2B2B2B"/>
        <w:spacing w:before="150" w:after="150" w:line="195" w:lineRule="atLeast"/>
        <w:jc w:val="center"/>
        <w:rPr>
          <w:rFonts w:ascii="Arial" w:eastAsia="Times New Roman" w:hAnsi="Arial" w:cs="Arial"/>
          <w:vanish/>
          <w:color w:val="999999"/>
          <w:sz w:val="20"/>
          <w:szCs w:val="20"/>
          <w:lang w:eastAsia="ru-RU"/>
        </w:rPr>
      </w:pPr>
      <w:r w:rsidRPr="00946773">
        <w:rPr>
          <w:rFonts w:ascii="Arial" w:eastAsia="Times New Roman" w:hAnsi="Arial" w:cs="Arial"/>
          <w:vanish/>
          <w:color w:val="999999"/>
          <w:sz w:val="20"/>
          <w:szCs w:val="20"/>
          <w:lang w:eastAsia="ru-RU"/>
        </w:rPr>
        <w:t xml:space="preserve">9) Свойство </w:t>
      </w:r>
      <w:r w:rsidRPr="00946773">
        <w:rPr>
          <w:rFonts w:ascii="Arial" w:eastAsia="Times New Roman" w:hAnsi="Arial" w:cs="Arial"/>
          <w:b/>
          <w:bCs/>
          <w:vanish/>
          <w:color w:val="999999"/>
          <w:sz w:val="20"/>
          <w:szCs w:val="20"/>
          <w:lang w:eastAsia="ru-RU"/>
        </w:rPr>
        <w:t>точки</w:t>
      </w:r>
      <w:r w:rsidRPr="00946773">
        <w:rPr>
          <w:rFonts w:ascii="Arial" w:eastAsia="Times New Roman" w:hAnsi="Arial" w:cs="Arial"/>
          <w:vanish/>
          <w:color w:val="999999"/>
          <w:sz w:val="20"/>
          <w:szCs w:val="20"/>
          <w:lang w:eastAsia="ru-RU"/>
        </w:rPr>
        <w:t xml:space="preserve"> </w:t>
      </w:r>
      <w:r w:rsidRPr="00946773">
        <w:rPr>
          <w:rFonts w:ascii="Arial" w:eastAsia="Times New Roman" w:hAnsi="Arial" w:cs="Arial"/>
          <w:b/>
          <w:bCs/>
          <w:vanish/>
          <w:color w:val="999999"/>
          <w:sz w:val="20"/>
          <w:szCs w:val="20"/>
          <w:lang w:eastAsia="ru-RU"/>
        </w:rPr>
        <w:t>пересечения</w:t>
      </w:r>
      <w:r w:rsidRPr="00946773">
        <w:rPr>
          <w:rFonts w:ascii="Arial" w:eastAsia="Times New Roman" w:hAnsi="Arial" w:cs="Arial"/>
          <w:vanish/>
          <w:color w:val="999999"/>
          <w:sz w:val="20"/>
          <w:szCs w:val="20"/>
          <w:lang w:eastAsia="ru-RU"/>
        </w:rPr>
        <w:t xml:space="preserve"> </w:t>
      </w:r>
      <w:r w:rsidRPr="00946773">
        <w:rPr>
          <w:rFonts w:ascii="Arial" w:eastAsia="Times New Roman" w:hAnsi="Arial" w:cs="Arial"/>
          <w:b/>
          <w:bCs/>
          <w:vanish/>
          <w:color w:val="999999"/>
          <w:sz w:val="20"/>
          <w:szCs w:val="20"/>
          <w:lang w:eastAsia="ru-RU"/>
        </w:rPr>
        <w:t>серединных</w:t>
      </w:r>
      <w:r w:rsidRPr="00946773">
        <w:rPr>
          <w:rFonts w:ascii="Arial" w:eastAsia="Times New Roman" w:hAnsi="Arial" w:cs="Arial"/>
          <w:vanish/>
          <w:color w:val="999999"/>
          <w:sz w:val="20"/>
          <w:szCs w:val="20"/>
          <w:lang w:eastAsia="ru-RU"/>
        </w:rPr>
        <w:t xml:space="preserve"> </w:t>
      </w:r>
      <w:r w:rsidRPr="00946773">
        <w:rPr>
          <w:rFonts w:ascii="Arial" w:eastAsia="Times New Roman" w:hAnsi="Arial" w:cs="Arial"/>
          <w:b/>
          <w:bCs/>
          <w:vanish/>
          <w:color w:val="999999"/>
          <w:sz w:val="20"/>
          <w:szCs w:val="20"/>
          <w:lang w:eastAsia="ru-RU"/>
        </w:rPr>
        <w:t>перпендикуляров</w:t>
      </w:r>
      <w:r w:rsidRPr="00946773">
        <w:rPr>
          <w:rFonts w:ascii="Arial" w:eastAsia="Times New Roman" w:hAnsi="Arial" w:cs="Arial"/>
          <w:vanish/>
          <w:color w:val="999999"/>
          <w:sz w:val="20"/>
          <w:szCs w:val="20"/>
          <w:lang w:eastAsia="ru-RU"/>
        </w:rPr>
        <w:t xml:space="preserve"> к сторонам</w:t>
      </w:r>
    </w:p>
    <w:p w:rsidR="00946773" w:rsidRPr="00946773" w:rsidRDefault="00946773" w:rsidP="00946773">
      <w:pPr>
        <w:shd w:val="clear" w:color="auto" w:fill="2B2B2B"/>
        <w:spacing w:after="0" w:line="195" w:lineRule="atLeast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  <w:hyperlink r:id="rId11" w:tgtFrame="_blank" w:history="1">
        <w:r w:rsidRPr="00946773">
          <w:rPr>
            <w:rFonts w:ascii="Arial" w:eastAsia="Times New Roman" w:hAnsi="Arial" w:cs="Arial"/>
            <w:vanish/>
            <w:color w:val="24A323"/>
            <w:sz w:val="20"/>
            <w:szCs w:val="20"/>
            <w:u w:val="single"/>
            <w:lang w:eastAsia="ru-RU"/>
          </w:rPr>
          <w:t>http://www.ankolpakov.ru/2010/09/30/form…</w:t>
        </w:r>
      </w:hyperlink>
      <w:r w:rsidRPr="00946773"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  <w:t xml:space="preserve"> </w:t>
      </w:r>
      <w:r w:rsidRPr="00946773">
        <w:rPr>
          <w:rFonts w:ascii="Arial" w:eastAsia="Times New Roman" w:hAnsi="Arial" w:cs="Arial"/>
          <w:i/>
          <w:iCs/>
          <w:vanish/>
          <w:color w:val="222222"/>
          <w:sz w:val="14"/>
          <w:szCs w:val="14"/>
          <w:shd w:val="clear" w:color="auto" w:fill="FFFFFF"/>
          <w:lang w:eastAsia="ru-RU"/>
        </w:rPr>
        <w:t>▼</w:t>
      </w:r>
    </w:p>
    <w:p w:rsidR="00946773" w:rsidRPr="00946773" w:rsidRDefault="00946773" w:rsidP="00946773">
      <w:pPr>
        <w:shd w:val="clear" w:color="auto" w:fill="2B2B2B"/>
        <w:spacing w:after="0" w:line="195" w:lineRule="atLeast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  <w:hyperlink r:id="rId12" w:tgtFrame="_blank" w:history="1">
        <w:r w:rsidRPr="00946773">
          <w:rPr>
            <w:rFonts w:ascii="Arial" w:eastAsia="Times New Roman" w:hAnsi="Arial" w:cs="Arial"/>
            <w:vanish/>
            <w:color w:val="1A3DC1"/>
            <w:sz w:val="20"/>
            <w:szCs w:val="20"/>
            <w:lang w:eastAsia="ru-RU"/>
          </w:rPr>
          <w:t>Открыть 225×228</w:t>
        </w:r>
      </w:hyperlink>
    </w:p>
    <w:p w:rsidR="00946773" w:rsidRPr="00946773" w:rsidRDefault="00946773" w:rsidP="00946773">
      <w:pPr>
        <w:shd w:val="clear" w:color="auto" w:fill="2B2B2B"/>
        <w:spacing w:line="240" w:lineRule="auto"/>
        <w:jc w:val="center"/>
        <w:rPr>
          <w:rFonts w:ascii="Arial" w:eastAsia="Times New Roman" w:hAnsi="Arial" w:cs="Arial"/>
          <w:vanish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8255" cy="8255"/>
            <wp:effectExtent l="0" t="0" r="0" b="0"/>
            <wp:docPr id="3" name="Рисунок 3" descr="http://yandex.st/lego/_/La6qi18Z8LwgnZdsAr1qy1GwCw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yandex.st/lego/_/La6qi18Z8LwgnZdsAr1qy1GwCwo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73" w:rsidRDefault="00946773">
      <w:r>
        <w:rPr>
          <w:noProof/>
          <w:lang w:eastAsia="ru-RU"/>
        </w:rPr>
        <w:drawing>
          <wp:inline distT="0" distB="0" distL="0" distR="0">
            <wp:extent cx="3097427" cy="3160521"/>
            <wp:effectExtent l="0" t="0" r="825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20" cy="31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73" w:rsidRDefault="00946773"/>
    <w:p w:rsidR="00946773" w:rsidRDefault="00946773">
      <w:r>
        <w:br w:type="page"/>
      </w:r>
    </w:p>
    <w:p w:rsidR="00946773" w:rsidRDefault="00946773">
      <w:r>
        <w:lastRenderedPageBreak/>
        <w:t>Точка пересечения высот треугольника</w:t>
      </w:r>
      <w:proofErr w:type="gramStart"/>
      <w:r>
        <w:t>.</w:t>
      </w:r>
      <w:proofErr w:type="gramEnd"/>
      <w:r>
        <w:t xml:space="preserve"> Ортоцентр.</w:t>
      </w:r>
    </w:p>
    <w:p w:rsidR="00946773" w:rsidRDefault="00946773">
      <w:r>
        <w:rPr>
          <w:noProof/>
          <w:color w:val="0000FF"/>
          <w:lang w:eastAsia="ru-RU"/>
        </w:rPr>
        <w:drawing>
          <wp:inline distT="0" distB="0" distL="0" distR="0">
            <wp:extent cx="2965621" cy="2386433"/>
            <wp:effectExtent l="0" t="0" r="6350" b="0"/>
            <wp:docPr id="5" name="Рисунок 5" descr="File:Triangle.Orthocenter.sv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:Triangle.Orthocenter.sv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268" cy="238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73"/>
    <w:rsid w:val="007D23CB"/>
    <w:rsid w:val="00946773"/>
    <w:rsid w:val="009D26D5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7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46773"/>
    <w:rPr>
      <w:color w:val="1A3DC1"/>
      <w:u w:val="single"/>
    </w:rPr>
  </w:style>
  <w:style w:type="paragraph" w:customStyle="1" w:styleId="b-image-infotext">
    <w:name w:val="b-image-info__text"/>
    <w:basedOn w:val="a"/>
    <w:rsid w:val="00946773"/>
    <w:pPr>
      <w:spacing w:before="150" w:after="150" w:line="195" w:lineRule="atLeast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character" w:customStyle="1" w:styleId="b-form-buttontext4">
    <w:name w:val="b-form-button__text4"/>
    <w:basedOn w:val="a0"/>
    <w:rsid w:val="00946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7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46773"/>
    <w:rPr>
      <w:color w:val="1A3DC1"/>
      <w:u w:val="single"/>
    </w:rPr>
  </w:style>
  <w:style w:type="paragraph" w:customStyle="1" w:styleId="b-image-infotext">
    <w:name w:val="b-image-info__text"/>
    <w:basedOn w:val="a"/>
    <w:rsid w:val="00946773"/>
    <w:pPr>
      <w:spacing w:before="150" w:after="150" w:line="195" w:lineRule="atLeast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character" w:customStyle="1" w:styleId="b-form-buttontext4">
    <w:name w:val="b-form-button__text4"/>
    <w:basedOn w:val="a0"/>
    <w:rsid w:val="00946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6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76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96091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0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00565">
                                              <w:marLeft w:val="-22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79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831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17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625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335365">
                                                              <w:marLeft w:val="0"/>
                                                              <w:marRight w:val="0"/>
                                                              <w:marTop w:val="9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27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85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22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54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176049">
                                                                      <w:marLeft w:val="-45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516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yandex.ru/#!/yandsearch?source=wiz&amp;uinfo=sw-2008-sh-1005-fw-1783-fh-598-pd-1&amp;p=1&amp;text=&#1090;&#1086;&#1095;&#1082;&#1072; &#1087;&#1077;&#1088;&#1077;&#1089;&#1077;&#1095;&#1077;&#1085;&#1080;&#1103; &#1073;&#1080;&#1089;&#1089;&#1077;&#1082;&#1090;&#1088;&#1080;&#1089; &#1090;&#1088;&#1077;&#1091;&#1075;&#1086;&#1083;&#1100;&#1085;&#1080;&#1082;&#1072;&amp;noreask=1&amp;pos=43&amp;rpt=simage&amp;lr=213&amp;img_url=http%3A%2F%2Flib2.podelise.ru%2Ftw_files2%2Furls_1%2F4%2Fd-3553%2F3553_html_m2fded828.jpg" TargetMode="External"/><Relationship Id="rId12" Type="http://schemas.openxmlformats.org/officeDocument/2006/relationships/hyperlink" Target="http://www.ankolpakov.ru/wp-content/uploads/2010/09/%D0%A1%D0%B2%D0%BE%D0%B9%D1%81%D1%82%D0%B2%D0%BE-%D1%82%D0%BE%D1%87%D0%BA%D0%B8-%D0%BF%D0%B5%D1%80%D0%B5%D1%81%D0%B5%D1%87%D0%B5%D0%BD%D0%B8%D1%8F-%D1%81%D0%B5%D1%80%D0%B5%D0%B4%D0%B8%D0%BD%D0%BD%D1%8B%D1%85-%D0%BF%D0%B5%D1%80%D0%BF%D0%B5%D0%BD%D0%B4%D0%B8%D0%BA%D1%83%D0%BB%D1%8F%D1%80%D0%BE%D0%B2-%D0%B2-%D1%82%D1%80%D0%B5%D1%83%D0%B3%D0%BE%D0%BB%D1%8C%D0%BD%D0%B8%D0%BA%D0%B5.jp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nkolpakov.ru/2010/09/30/formuly-teoremy-i-svojstva-elementov-treugolnika-spravochnik-repetitora-po-matematike/" TargetMode="External"/><Relationship Id="rId5" Type="http://schemas.openxmlformats.org/officeDocument/2006/relationships/hyperlink" Target="http://upload.wikimedia.org/wikipedia/commons/5/5e/Triangle.Centroid.svg" TargetMode="External"/><Relationship Id="rId15" Type="http://schemas.openxmlformats.org/officeDocument/2006/relationships/hyperlink" Target="http://upload.wikimedia.org/wikipedia/commons/9/93/Triangle.Orthocenter.svg" TargetMode="External"/><Relationship Id="rId10" Type="http://schemas.openxmlformats.org/officeDocument/2006/relationships/hyperlink" Target="http://www.ankolpakov.ru/2010/09/30/formuly-teoremy-i-svojstva-elementov-treugolnika-spravochnik-repetitora-po-matemati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%2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2013-04-15T05:10:00Z</dcterms:created>
  <dcterms:modified xsi:type="dcterms:W3CDTF">2013-04-15T05:21:00Z</dcterms:modified>
</cp:coreProperties>
</file>