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CB" w:rsidRDefault="00B53CCB" w:rsidP="00B53CCB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  <w:r w:rsidRPr="005B1DB6">
        <w:fldChar w:fldCharType="begin"/>
      </w:r>
      <w:r w:rsidRPr="005B1DB6">
        <w:instrText>HYPERLINK "http://www.livelib.ru/book/1000316950" \o "Вишневый омут"</w:instrText>
      </w:r>
      <w:r w:rsidRPr="005B1DB6">
        <w:fldChar w:fldCharType="separate"/>
      </w:r>
      <w:r w:rsidRPr="005B1DB6">
        <w:rPr>
          <w:rStyle w:val="a3"/>
          <w:rFonts w:ascii="Trebuchet MS" w:hAnsi="Trebuchet MS"/>
          <w:b/>
          <w:bCs/>
          <w:color w:val="auto"/>
          <w:sz w:val="21"/>
          <w:szCs w:val="21"/>
        </w:rPr>
        <w:t>Вишневый омут</w:t>
      </w:r>
      <w:r w:rsidRPr="005B1DB6">
        <w:fldChar w:fldCharType="end"/>
      </w:r>
      <w:r w:rsidRPr="005B1DB6">
        <w:t xml:space="preserve"> (</w:t>
      </w:r>
      <w:r>
        <w:t>Текст)</w:t>
      </w:r>
    </w:p>
    <w:p w:rsidR="00000000" w:rsidRDefault="00B53CCB">
      <w:r>
        <w:t xml:space="preserve">М.Алексеев. – Москва: Государственное издательство детская литература,1984.- 234 </w:t>
      </w:r>
      <w:proofErr w:type="gramStart"/>
      <w:r>
        <w:t>с</w:t>
      </w:r>
      <w:proofErr w:type="gramEnd"/>
      <w:r>
        <w:t>.</w:t>
      </w:r>
    </w:p>
    <w:p w:rsidR="00B53CCB" w:rsidRDefault="00B53CCB" w:rsidP="00B53CCB">
      <w:pPr>
        <w:pStyle w:val="a4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 романе известного советского писателя М. Алексеева «Вишнёвый омут», удостоенном Государственной премии РСФСР, ярко и поэтично показана самобытная жизнь русской деревни, неистребимая жажда людей сделать любовь счастливой.</w:t>
      </w:r>
    </w:p>
    <w:p w:rsidR="00B53CCB" w:rsidRDefault="00B53CCB">
      <w:r>
        <w:rPr>
          <w:noProof/>
        </w:rPr>
        <w:drawing>
          <wp:inline distT="0" distB="0" distL="0" distR="0">
            <wp:extent cx="1428750" cy="1866900"/>
            <wp:effectExtent l="19050" t="0" r="0" b="0"/>
            <wp:docPr id="1" name="Рисунок 1" descr="C:\Users\Наталья\Pictures\1283183430_vishnevyj-om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1283183430_vishnevyj-omu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CB" w:rsidRDefault="00B53CCB" w:rsidP="00B53CCB">
      <w:pPr>
        <w:spacing w:line="264" w:lineRule="auto"/>
      </w:pPr>
      <w:hyperlink r:id="rId5" w:tooltip="Хлеб - имя существительное" w:history="1"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Хлеб - имя существительное</w:t>
        </w:r>
      </w:hyperlink>
      <w:r>
        <w:t xml:space="preserve"> (Текст)</w:t>
      </w:r>
    </w:p>
    <w:p w:rsidR="00B53CCB" w:rsidRDefault="00B53CCB" w:rsidP="00B53CCB">
      <w:pPr>
        <w:rPr>
          <w:szCs w:val="36"/>
        </w:rPr>
      </w:pPr>
      <w:r>
        <w:t>М.Алексеев</w:t>
      </w:r>
      <w:r w:rsidRPr="00CD29FD">
        <w:rPr>
          <w:b/>
          <w:i/>
          <w:color w:val="7030A0"/>
          <w:sz w:val="36"/>
          <w:szCs w:val="36"/>
        </w:rPr>
        <w:t xml:space="preserve"> </w:t>
      </w:r>
      <w:r w:rsidRPr="00B53CCB">
        <w:rPr>
          <w:szCs w:val="36"/>
        </w:rPr>
        <w:t xml:space="preserve">М: Детская литература, 1974. – </w:t>
      </w:r>
      <w:r>
        <w:rPr>
          <w:szCs w:val="36"/>
        </w:rPr>
        <w:t>1</w:t>
      </w:r>
      <w:r w:rsidRPr="00B53CCB">
        <w:rPr>
          <w:szCs w:val="36"/>
        </w:rPr>
        <w:t xml:space="preserve">96 </w:t>
      </w:r>
      <w:proofErr w:type="gramStart"/>
      <w:r w:rsidRPr="00B53CCB">
        <w:rPr>
          <w:szCs w:val="36"/>
        </w:rPr>
        <w:t>с</w:t>
      </w:r>
      <w:proofErr w:type="gramEnd"/>
      <w:r w:rsidRPr="00B53CCB">
        <w:rPr>
          <w:szCs w:val="36"/>
        </w:rPr>
        <w:t>.</w:t>
      </w:r>
    </w:p>
    <w:p w:rsidR="00B53CCB" w:rsidRDefault="00B53CCB" w:rsidP="00B53CCB">
      <w:pPr>
        <w:pStyle w:val="a4"/>
        <w:jc w:val="right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Эту книгу М.Алексеева составили роман "Вишневый омут" и повесть, давшая название сборнику. Вместе эти произведения - своеобразная художественная летопись жизни русского крестьянства, прослеженной писателем на протяжении почти целого столетия известного советского писателя, лауреата Государственных премий СССР и РСФСР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 xml:space="preserve">,: </w:t>
      </w:r>
      <w:proofErr w:type="gramEnd"/>
      <w:r>
        <w:rPr>
          <w:rFonts w:ascii="Trebuchet MS" w:hAnsi="Trebuchet MS"/>
          <w:color w:val="000000"/>
          <w:sz w:val="21"/>
          <w:szCs w:val="21"/>
        </w:rPr>
        <w:t>с 70-х годов XIX века до рубежа 50-60-х годов XX-го. Судьбы героев М.Алексеева - жителей одного большого села в Поволжье - неразрывно связаны с судьбой страны, всего нашего народа.</w:t>
      </w:r>
    </w:p>
    <w:p w:rsidR="00B53CCB" w:rsidRDefault="00B53CCB" w:rsidP="00B53CCB">
      <w:pPr>
        <w:rPr>
          <w:b/>
          <w:i/>
          <w:color w:val="7030A0"/>
          <w:sz w:val="36"/>
          <w:szCs w:val="36"/>
        </w:rPr>
      </w:pPr>
      <w:r w:rsidRPr="00B53CCB">
        <w:rPr>
          <w:b/>
          <w:i/>
          <w:color w:val="7030A0"/>
          <w:sz w:val="36"/>
          <w:szCs w:val="36"/>
        </w:rPr>
        <w:drawing>
          <wp:inline distT="0" distB="0" distL="0" distR="0">
            <wp:extent cx="1504950" cy="1704975"/>
            <wp:effectExtent l="19050" t="0" r="0" b="0"/>
            <wp:docPr id="2" name="Рисунок 9" descr="Михаил Алексеев - Хлеб - имя существительное">
              <a:hlinkClick xmlns:a="http://schemas.openxmlformats.org/drawingml/2006/main" r:id="rId5" tooltip="&quot;Михаил Алексеев - Хлеб - имя существительно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ихаил Алексеев - Хлеб - имя существительное">
                      <a:hlinkClick r:id="rId5" tooltip="&quot;Михаил Алексеев - Хлеб - имя существительно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55" w:rsidRDefault="00BB3755" w:rsidP="00BB3755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  <w:hyperlink r:id="rId7" w:tooltip="Карюха" w:history="1">
        <w:proofErr w:type="spellStart"/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Карюха</w:t>
        </w:r>
        <w:proofErr w:type="spellEnd"/>
      </w:hyperlink>
      <w:r w:rsidR="005B1DB6">
        <w:t>(Текст)</w:t>
      </w:r>
    </w:p>
    <w:p w:rsidR="00BB3755" w:rsidRDefault="00BB3755" w:rsidP="00BB3755">
      <w:pPr>
        <w:rPr>
          <w:szCs w:val="36"/>
        </w:rPr>
      </w:pPr>
      <w:r>
        <w:t>М.Алексеев</w:t>
      </w:r>
      <w:proofErr w:type="gramStart"/>
      <w:r w:rsidRPr="00CD29FD">
        <w:rPr>
          <w:b/>
          <w:i/>
          <w:color w:val="7030A0"/>
          <w:sz w:val="36"/>
          <w:szCs w:val="36"/>
        </w:rPr>
        <w:t xml:space="preserve"> </w:t>
      </w:r>
      <w:r>
        <w:rPr>
          <w:b/>
          <w:i/>
          <w:color w:val="7030A0"/>
          <w:sz w:val="36"/>
          <w:szCs w:val="36"/>
        </w:rPr>
        <w:t>.</w:t>
      </w:r>
      <w:proofErr w:type="gramEnd"/>
      <w:r>
        <w:rPr>
          <w:b/>
          <w:i/>
          <w:color w:val="7030A0"/>
          <w:sz w:val="36"/>
          <w:szCs w:val="36"/>
        </w:rPr>
        <w:t>-</w:t>
      </w:r>
      <w:r w:rsidRPr="00BB3755">
        <w:rPr>
          <w:szCs w:val="36"/>
        </w:rPr>
        <w:t xml:space="preserve">Ленинград: Недра, 1979. – 256 </w:t>
      </w:r>
      <w:proofErr w:type="gramStart"/>
      <w:r w:rsidRPr="00BB3755">
        <w:rPr>
          <w:szCs w:val="36"/>
        </w:rPr>
        <w:t>с</w:t>
      </w:r>
      <w:proofErr w:type="gramEnd"/>
      <w:r w:rsidRPr="00BB3755">
        <w:rPr>
          <w:szCs w:val="36"/>
        </w:rPr>
        <w:t>.</w:t>
      </w:r>
    </w:p>
    <w:p w:rsidR="00BB3755" w:rsidRDefault="00BB3755" w:rsidP="00BB3755">
      <w:pPr>
        <w:pStyle w:val="a4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В настоящей повести, рассказывая историю о детстве мальчика в крестьянской семье 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в первые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послереволюционные годы, о нелегком крестьянском быте, Михаил Алексеев показывает необходимость социальных перемен в селе, подчеркивает мудрость трудового народного взгляда на жизнь.</w:t>
      </w:r>
      <w:r>
        <w:rPr>
          <w:rFonts w:ascii="Trebuchet MS" w:hAnsi="Trebuchet MS"/>
          <w:color w:val="000000"/>
          <w:sz w:val="21"/>
          <w:szCs w:val="21"/>
        </w:rPr>
        <w:br/>
        <w:t>Художник В. Алексеев.</w:t>
      </w:r>
    </w:p>
    <w:p w:rsidR="00BB3755" w:rsidRPr="00920D7F" w:rsidRDefault="00BB3755" w:rsidP="00BB3755">
      <w:pPr>
        <w:rPr>
          <w:b/>
          <w:i/>
          <w:color w:val="7030A0"/>
          <w:sz w:val="36"/>
          <w:szCs w:val="36"/>
        </w:rPr>
      </w:pPr>
    </w:p>
    <w:p w:rsidR="00B53CCB" w:rsidRPr="00CD29FD" w:rsidRDefault="00BB3755" w:rsidP="00B53CCB">
      <w:pPr>
        <w:rPr>
          <w:b/>
          <w:i/>
          <w:color w:val="7030A0"/>
          <w:sz w:val="36"/>
          <w:szCs w:val="36"/>
        </w:rPr>
      </w:pPr>
      <w:r w:rsidRPr="00BB3755">
        <w:rPr>
          <w:b/>
          <w:i/>
          <w:color w:val="7030A0"/>
          <w:sz w:val="36"/>
          <w:szCs w:val="36"/>
        </w:rPr>
        <w:lastRenderedPageBreak/>
        <w:drawing>
          <wp:inline distT="0" distB="0" distL="0" distR="0">
            <wp:extent cx="1428750" cy="2066925"/>
            <wp:effectExtent l="19050" t="0" r="0" b="0"/>
            <wp:docPr id="8" name="Рисунок 11" descr="Михаил Алексеев - Карюха">
              <a:hlinkClick xmlns:a="http://schemas.openxmlformats.org/drawingml/2006/main" r:id="rId7" tooltip="&quot;Михаил Алексеев - Карюх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хаил Алексеев - Карюха">
                      <a:hlinkClick r:id="rId7" tooltip="&quot;Михаил Алексеев - Карюх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CCB" w:rsidRDefault="00BB3755" w:rsidP="00B53CCB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  <w:r>
        <w:rPr>
          <w:rFonts w:ascii="Trebuchet MS" w:hAnsi="Trebuchet MS"/>
          <w:b/>
          <w:bCs/>
          <w:color w:val="000000"/>
          <w:sz w:val="21"/>
          <w:szCs w:val="21"/>
        </w:rPr>
        <w:t>«Солдаты» (Текст)</w:t>
      </w:r>
    </w:p>
    <w:p w:rsidR="00BB3755" w:rsidRDefault="00BB3755" w:rsidP="00BB3755">
      <w:pPr>
        <w:rPr>
          <w:szCs w:val="36"/>
        </w:rPr>
      </w:pPr>
      <w:r>
        <w:t>М.Алексеев.-</w:t>
      </w:r>
      <w:r w:rsidRPr="00BB3755">
        <w:rPr>
          <w:b/>
          <w:i/>
          <w:color w:val="7030A0"/>
          <w:sz w:val="36"/>
          <w:szCs w:val="36"/>
        </w:rPr>
        <w:t xml:space="preserve"> </w:t>
      </w:r>
      <w:r>
        <w:rPr>
          <w:szCs w:val="36"/>
        </w:rPr>
        <w:t>М.: Мысль, 1974- 2</w:t>
      </w:r>
      <w:r w:rsidRPr="00BB3755">
        <w:rPr>
          <w:szCs w:val="36"/>
        </w:rPr>
        <w:t>90с.</w:t>
      </w:r>
    </w:p>
    <w:p w:rsidR="00BB3755" w:rsidRPr="003F6E8D" w:rsidRDefault="00BB3755" w:rsidP="00BB3755">
      <w:pPr>
        <w:rPr>
          <w:b/>
          <w:i/>
          <w:color w:val="7030A0"/>
          <w:sz w:val="36"/>
          <w:szCs w:val="36"/>
        </w:rPr>
      </w:pPr>
      <w:r>
        <w:rPr>
          <w:rFonts w:ascii="Trebuchet MS" w:hAnsi="Trebuchet MS"/>
          <w:color w:val="000000"/>
          <w:sz w:val="21"/>
          <w:szCs w:val="21"/>
        </w:rPr>
        <w:t>Роман "Солдаты" рассказывает о разведчиках. В нем есть все: и увлекательный сюжет, и глубокая достоверность, а главное - берущая за сердце правда о войне, о тех ее страницах, которые малоизвестны, забыты, ушли в тень вместе с безвестными героями.</w:t>
      </w:r>
    </w:p>
    <w:p w:rsidR="00BB3755" w:rsidRDefault="00BB3755" w:rsidP="00B53CCB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</w:p>
    <w:p w:rsidR="00B53CCB" w:rsidRDefault="00BB3755">
      <w:r w:rsidRPr="00BB3755">
        <w:drawing>
          <wp:inline distT="0" distB="0" distL="0" distR="0">
            <wp:extent cx="1362075" cy="1438275"/>
            <wp:effectExtent l="19050" t="0" r="9525" b="0"/>
            <wp:docPr id="12" name="Рисунок 12" descr="Михаил Алексеев - Грозное лето">
              <a:hlinkClick xmlns:a="http://schemas.openxmlformats.org/drawingml/2006/main" r:id="rId9" tooltip="&quot;Михаил Алексеев - Грозное ле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ихаил Алексеев - Грозное лето">
                      <a:hlinkClick r:id="rId9" tooltip="&quot;Михаил Алексеев - Грозное ле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55" w:rsidRDefault="00BB3755" w:rsidP="00BB3755">
      <w:pPr>
        <w:spacing w:line="264" w:lineRule="auto"/>
      </w:pPr>
      <w:hyperlink r:id="rId11" w:tooltip="Дивизионка" w:history="1">
        <w:proofErr w:type="spellStart"/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Дивизионка</w:t>
        </w:r>
        <w:proofErr w:type="spellEnd"/>
      </w:hyperlink>
      <w:r w:rsidRPr="005B1DB6">
        <w:t xml:space="preserve"> (</w:t>
      </w:r>
      <w:r>
        <w:t>Текст)</w:t>
      </w:r>
    </w:p>
    <w:p w:rsidR="00BB3755" w:rsidRDefault="00BB3755" w:rsidP="00BB3755">
      <w:pPr>
        <w:rPr>
          <w:szCs w:val="36"/>
        </w:rPr>
      </w:pPr>
      <w:r>
        <w:t>М.Алексеев.-</w:t>
      </w:r>
      <w:r w:rsidRPr="00BB3755">
        <w:rPr>
          <w:b/>
          <w:i/>
          <w:color w:val="7030A0"/>
          <w:sz w:val="36"/>
          <w:szCs w:val="36"/>
        </w:rPr>
        <w:t xml:space="preserve"> </w:t>
      </w:r>
      <w:r w:rsidRPr="00BB3755">
        <w:rPr>
          <w:szCs w:val="36"/>
        </w:rPr>
        <w:t>Ленинград, 1979. – 264с.</w:t>
      </w:r>
    </w:p>
    <w:p w:rsidR="00BB3755" w:rsidRDefault="00BB3755" w:rsidP="00BB3755">
      <w:pPr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Цикл новелл о войне, о роли человека в тяжелую годину испытаний.</w:t>
      </w:r>
    </w:p>
    <w:p w:rsidR="00BB3755" w:rsidRPr="00BB3755" w:rsidRDefault="00BB3755" w:rsidP="00BB3755">
      <w:pPr>
        <w:rPr>
          <w:szCs w:val="36"/>
        </w:rPr>
      </w:pPr>
      <w:r w:rsidRPr="00BB3755">
        <w:rPr>
          <w:szCs w:val="36"/>
        </w:rPr>
        <w:drawing>
          <wp:inline distT="0" distB="0" distL="0" distR="0">
            <wp:extent cx="1133475" cy="1257300"/>
            <wp:effectExtent l="19050" t="0" r="9525" b="0"/>
            <wp:docPr id="14" name="Рисунок 14" descr="Михаил Алексеев - Дивизионка">
              <a:hlinkClick xmlns:a="http://schemas.openxmlformats.org/drawingml/2006/main" r:id="rId11" tooltip="&quot;Михаил Алексеев - Дивизион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ихаил Алексеев - Дивизионка">
                      <a:hlinkClick r:id="rId11" tooltip="&quot;Михаил Алексеев - Дивизион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55" w:rsidRDefault="00BB3755" w:rsidP="00BB3755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  <w:proofErr w:type="spellStart"/>
      <w:r>
        <w:rPr>
          <w:rFonts w:ascii="Trebuchet MS" w:hAnsi="Trebuchet MS"/>
          <w:b/>
          <w:bCs/>
          <w:color w:val="000000"/>
          <w:sz w:val="21"/>
          <w:szCs w:val="21"/>
        </w:rPr>
        <w:t>Ивушка</w:t>
      </w:r>
      <w:proofErr w:type="spellEnd"/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b/>
          <w:bCs/>
          <w:color w:val="000000"/>
          <w:sz w:val="21"/>
          <w:szCs w:val="21"/>
        </w:rPr>
        <w:t>неплакучая</w:t>
      </w:r>
      <w:proofErr w:type="spellEnd"/>
      <w:r>
        <w:rPr>
          <w:rFonts w:ascii="Trebuchet MS" w:hAnsi="Trebuchet MS"/>
          <w:b/>
          <w:bCs/>
          <w:color w:val="000000"/>
          <w:sz w:val="21"/>
          <w:szCs w:val="21"/>
        </w:rPr>
        <w:t xml:space="preserve"> (Текст)</w:t>
      </w:r>
    </w:p>
    <w:p w:rsidR="00BB3755" w:rsidRDefault="00BB3755" w:rsidP="00BB3755">
      <w:pPr>
        <w:spacing w:line="264" w:lineRule="auto"/>
        <w:rPr>
          <w:szCs w:val="28"/>
        </w:rPr>
      </w:pPr>
      <w:r>
        <w:t>М.Алексеев.-</w:t>
      </w:r>
      <w:r w:rsidRPr="00BB3755">
        <w:rPr>
          <w:b/>
          <w:i/>
          <w:color w:val="7030A0"/>
          <w:sz w:val="28"/>
          <w:szCs w:val="28"/>
        </w:rPr>
        <w:t xml:space="preserve"> </w:t>
      </w:r>
      <w:r w:rsidRPr="00BB3755">
        <w:rPr>
          <w:szCs w:val="28"/>
        </w:rPr>
        <w:t xml:space="preserve">Минск: Урожай, 1990 – 367 </w:t>
      </w:r>
      <w:proofErr w:type="gramStart"/>
      <w:r w:rsidRPr="00BB3755">
        <w:rPr>
          <w:szCs w:val="28"/>
        </w:rPr>
        <w:t>с</w:t>
      </w:r>
      <w:proofErr w:type="gramEnd"/>
      <w:r w:rsidRPr="00BB3755">
        <w:rPr>
          <w:szCs w:val="28"/>
        </w:rPr>
        <w:t>.</w:t>
      </w:r>
    </w:p>
    <w:p w:rsidR="00BB3755" w:rsidRDefault="00BB3755" w:rsidP="00BB3755">
      <w:pPr>
        <w:spacing w:line="264" w:lineRule="auto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Суть романа "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Ивушка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неплакучая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" кратко определена в следующих его строчках: "Оставив людям великое множество недоделанных дел, недосказанных сказок и недопетых песен, война в придачу ко всему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понавязала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множество тугих узлов и петель в самих</w:t>
      </w:r>
    </w:p>
    <w:p w:rsidR="00BB3755" w:rsidRDefault="00BB3755" w:rsidP="00BB3755">
      <w:pPr>
        <w:spacing w:line="264" w:lineRule="auto"/>
        <w:rPr>
          <w:rFonts w:ascii="Trebuchet MS" w:hAnsi="Trebuchet MS"/>
          <w:color w:val="000000"/>
          <w:sz w:val="21"/>
          <w:szCs w:val="21"/>
        </w:rPr>
      </w:pPr>
    </w:p>
    <w:p w:rsidR="00BB3755" w:rsidRDefault="00BB3755" w:rsidP="00BB3755">
      <w:pPr>
        <w:spacing w:line="264" w:lineRule="auto"/>
        <w:rPr>
          <w:rFonts w:ascii="Trebuchet MS" w:hAnsi="Trebuchet MS"/>
          <w:bCs/>
          <w:sz w:val="18"/>
          <w:szCs w:val="21"/>
        </w:rPr>
      </w:pPr>
      <w:r>
        <w:rPr>
          <w:rFonts w:ascii="Trebuchet MS" w:hAnsi="Trebuchet MS"/>
          <w:bCs/>
          <w:noProof/>
          <w:sz w:val="18"/>
          <w:szCs w:val="21"/>
        </w:rPr>
        <w:lastRenderedPageBreak/>
        <w:drawing>
          <wp:inline distT="0" distB="0" distL="0" distR="0">
            <wp:extent cx="1905000" cy="2352675"/>
            <wp:effectExtent l="19050" t="0" r="0" b="0"/>
            <wp:docPr id="10" name="Рисунок 2" descr="C:\Users\Наталья\Pictures\391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Pictures\39149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755" w:rsidRPr="00BB3755" w:rsidRDefault="00BB3755" w:rsidP="00BB3755">
      <w:pPr>
        <w:spacing w:line="264" w:lineRule="auto"/>
        <w:rPr>
          <w:rFonts w:ascii="Trebuchet MS" w:hAnsi="Trebuchet MS"/>
          <w:bCs/>
          <w:sz w:val="18"/>
          <w:szCs w:val="21"/>
        </w:rPr>
      </w:pPr>
    </w:p>
    <w:p w:rsidR="00BB3755" w:rsidRDefault="00BB3755" w:rsidP="00BB3755">
      <w:pPr>
        <w:spacing w:line="264" w:lineRule="auto"/>
      </w:pPr>
      <w:hyperlink r:id="rId14" w:tooltip="Карюха. Драчуны" w:history="1">
        <w:proofErr w:type="spellStart"/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Карюха</w:t>
        </w:r>
        <w:proofErr w:type="spellEnd"/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. Драчуны</w:t>
        </w:r>
      </w:hyperlink>
      <w:r>
        <w:t xml:space="preserve"> (Текст)</w:t>
      </w:r>
    </w:p>
    <w:p w:rsidR="00BB3755" w:rsidRDefault="00BB3755" w:rsidP="00BB3755">
      <w:pPr>
        <w:spacing w:line="264" w:lineRule="auto"/>
        <w:rPr>
          <w:sz w:val="24"/>
          <w:szCs w:val="40"/>
        </w:rPr>
      </w:pPr>
      <w:r>
        <w:t>М.Алексеев.-</w:t>
      </w:r>
      <w:r w:rsidR="00DA03C0" w:rsidRPr="00DA03C0">
        <w:rPr>
          <w:b/>
          <w:i/>
          <w:color w:val="7030A0"/>
          <w:sz w:val="40"/>
          <w:szCs w:val="40"/>
        </w:rPr>
        <w:t xml:space="preserve"> </w:t>
      </w:r>
      <w:r w:rsidR="00DA03C0" w:rsidRPr="00DA03C0">
        <w:rPr>
          <w:sz w:val="24"/>
          <w:szCs w:val="40"/>
        </w:rPr>
        <w:t>М.: Знамя, 1979 – 408с.</w:t>
      </w:r>
    </w:p>
    <w:p w:rsidR="00DA03C0" w:rsidRDefault="00DA03C0" w:rsidP="00BB3755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DA03C0" w:rsidTr="007535CD">
        <w:tc>
          <w:tcPr>
            <w:tcW w:w="0" w:type="auto"/>
            <w:hideMark/>
          </w:tcPr>
          <w:p w:rsidR="00DA03C0" w:rsidRDefault="00DA03C0" w:rsidP="007535CD">
            <w:pPr>
              <w:pStyle w:val="a4"/>
              <w:rPr>
                <w:rFonts w:ascii="Trebuchet MS" w:hAnsi="Trebuchet MS"/>
                <w:color w:val="000000"/>
                <w:sz w:val="21"/>
                <w:szCs w:val="21"/>
              </w:rPr>
            </w:pPr>
            <w:r>
              <w:rPr>
                <w:rFonts w:ascii="Trebuchet MS" w:hAnsi="Trebuchet MS"/>
                <w:color w:val="000000"/>
                <w:sz w:val="21"/>
                <w:szCs w:val="21"/>
              </w:rPr>
              <w:t>Роман "Драчуны" (1981) и повесть "</w:t>
            </w:r>
            <w:proofErr w:type="spellStart"/>
            <w:r>
              <w:rPr>
                <w:rFonts w:ascii="Trebuchet MS" w:hAnsi="Trebuchet MS"/>
                <w:color w:val="000000"/>
                <w:sz w:val="21"/>
                <w:szCs w:val="21"/>
              </w:rPr>
              <w:t>Карюха</w:t>
            </w:r>
            <w:proofErr w:type="spellEnd"/>
            <w:r>
              <w:rPr>
                <w:rFonts w:ascii="Trebuchet MS" w:hAnsi="Trebuchet MS"/>
                <w:color w:val="000000"/>
                <w:sz w:val="21"/>
                <w:szCs w:val="21"/>
              </w:rPr>
              <w:t xml:space="preserve">" (1967) являются частью автобиографической трилогии, правдиво рассказывающей о коллективизации и голоде в Поволжье в начале 1930-х годов. </w:t>
            </w:r>
          </w:p>
        </w:tc>
      </w:tr>
    </w:tbl>
    <w:p w:rsidR="00BB3755" w:rsidRDefault="00DA03C0">
      <w:r w:rsidRPr="00DA03C0">
        <w:drawing>
          <wp:inline distT="0" distB="0" distL="0" distR="0">
            <wp:extent cx="1019175" cy="1209675"/>
            <wp:effectExtent l="19050" t="0" r="9525" b="0"/>
            <wp:docPr id="19" name="Рисунок 19" descr="Михаил Алексеев - Карюха. Драчуны">
              <a:hlinkClick xmlns:a="http://schemas.openxmlformats.org/drawingml/2006/main" r:id="rId14" tooltip="&quot;Михаил Алексеев - Карюха. Драчун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ихаил Алексеев - Карюха. Драчуны">
                      <a:hlinkClick r:id="rId14" tooltip="&quot;Михаил Алексеев - Карюха. Драчу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C0" w:rsidRDefault="00DA03C0" w:rsidP="00DA03C0">
      <w:pPr>
        <w:spacing w:line="264" w:lineRule="auto"/>
      </w:pPr>
      <w:hyperlink r:id="rId16" w:tooltip="Мой Сталинград" w:history="1"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Мой Сталинград</w:t>
        </w:r>
      </w:hyperlink>
      <w:r>
        <w:t xml:space="preserve"> (Текст)</w:t>
      </w:r>
    </w:p>
    <w:p w:rsidR="00DA03C0" w:rsidRDefault="00DA03C0" w:rsidP="00DA03C0">
      <w:pPr>
        <w:spacing w:line="264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t>М.Алексеев.-</w:t>
      </w:r>
      <w:r w:rsidRPr="00DA03C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М.: РОСМЭН, 1999. — 3</w:t>
      </w:r>
      <w:r w:rsidRPr="00D472FA">
        <w:rPr>
          <w:rFonts w:ascii="Times New Roman" w:eastAsia="Times New Roman" w:hAnsi="Times New Roman" w:cs="Times New Roman"/>
          <w:color w:val="000000"/>
          <w:sz w:val="18"/>
          <w:szCs w:val="18"/>
        </w:rPr>
        <w:t>43 с.: ил. —</w:t>
      </w:r>
    </w:p>
    <w:p w:rsidR="00DA03C0" w:rsidRDefault="00DA03C0" w:rsidP="00DA03C0">
      <w:pPr>
        <w:pStyle w:val="a4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Величие и простота советского солдата, его богатый духовный мир правдиво, с хорошим знанием военной жизни и добрым солдатским юмором раскрыты в известном романе Героя Социалистического Труда, лауреата Государственной премии Михаила Алексеева</w:t>
      </w:r>
    </w:p>
    <w:p w:rsidR="00DA03C0" w:rsidRDefault="00DA03C0" w:rsidP="00DA03C0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  <w:r w:rsidRPr="00DA03C0">
        <w:rPr>
          <w:rFonts w:ascii="Trebuchet MS" w:hAnsi="Trebuchet MS"/>
          <w:b/>
          <w:bCs/>
          <w:color w:val="000000"/>
          <w:sz w:val="21"/>
          <w:szCs w:val="21"/>
        </w:rPr>
        <w:drawing>
          <wp:inline distT="0" distB="0" distL="0" distR="0">
            <wp:extent cx="1133475" cy="1447800"/>
            <wp:effectExtent l="19050" t="0" r="9525" b="0"/>
            <wp:docPr id="18" name="Рисунок 18" descr="Михаил Алексеев - Мой Сталинград">
              <a:hlinkClick xmlns:a="http://schemas.openxmlformats.org/drawingml/2006/main" r:id="rId16" tooltip="&quot;Михаил Алексеев - Мой Сталинград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ихаил Алексеев - Мой Сталинград">
                      <a:hlinkClick r:id="rId16" tooltip="&quot;Михаил Алексеев - Мой Сталинград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C0" w:rsidRPr="005B1DB6" w:rsidRDefault="00DA03C0" w:rsidP="00DA03C0">
      <w:pPr>
        <w:spacing w:line="264" w:lineRule="auto"/>
        <w:rPr>
          <w:rFonts w:ascii="Trebuchet MS" w:hAnsi="Trebuchet MS"/>
          <w:b/>
          <w:bCs/>
          <w:sz w:val="21"/>
          <w:szCs w:val="21"/>
        </w:rPr>
      </w:pPr>
    </w:p>
    <w:p w:rsidR="00DA03C0" w:rsidRDefault="00DA03C0" w:rsidP="00DA03C0">
      <w:pPr>
        <w:spacing w:line="264" w:lineRule="auto"/>
      </w:pPr>
      <w:hyperlink r:id="rId18" w:tooltip="Вишневый омут. Хлеб - имя существительное. Карюха" w:history="1"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 xml:space="preserve">Вишневый омут. Хлеб - имя существительное. </w:t>
        </w:r>
        <w:proofErr w:type="spellStart"/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Карюха</w:t>
        </w:r>
        <w:proofErr w:type="spellEnd"/>
      </w:hyperlink>
      <w:r>
        <w:t xml:space="preserve"> (Текст)</w:t>
      </w:r>
    </w:p>
    <w:p w:rsidR="00DA03C0" w:rsidRDefault="00DA03C0" w:rsidP="00DA03C0">
      <w:pPr>
        <w:spacing w:line="264" w:lineRule="auto"/>
        <w:rPr>
          <w:rFonts w:ascii="Times New Roman" w:eastAsia="Times New Roman" w:hAnsi="Times New Roman" w:cs="Times New Roman"/>
          <w:color w:val="000000"/>
          <w:szCs w:val="18"/>
        </w:rPr>
      </w:pPr>
      <w:r>
        <w:t>М.Алексеев.-</w:t>
      </w:r>
      <w:r w:rsidRPr="00DA03C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DA03C0">
        <w:rPr>
          <w:rFonts w:ascii="Times New Roman" w:eastAsia="Times New Roman" w:hAnsi="Times New Roman" w:cs="Times New Roman"/>
          <w:color w:val="000000"/>
          <w:szCs w:val="18"/>
        </w:rPr>
        <w:t xml:space="preserve">М.: ЗАО Изд-во </w:t>
      </w:r>
      <w:proofErr w:type="spellStart"/>
      <w:r w:rsidRPr="00DA03C0">
        <w:rPr>
          <w:rFonts w:ascii="Times New Roman" w:eastAsia="Times New Roman" w:hAnsi="Times New Roman" w:cs="Times New Roman"/>
          <w:color w:val="000000"/>
          <w:szCs w:val="18"/>
        </w:rPr>
        <w:t>Центрополиграф</w:t>
      </w:r>
      <w:proofErr w:type="spellEnd"/>
      <w:r w:rsidRPr="00DA03C0">
        <w:rPr>
          <w:rFonts w:ascii="Times New Roman" w:eastAsia="Times New Roman" w:hAnsi="Times New Roman" w:cs="Times New Roman"/>
          <w:color w:val="000000"/>
          <w:szCs w:val="18"/>
        </w:rPr>
        <w:t>, 2001. — 469 </w:t>
      </w:r>
      <w:proofErr w:type="gramStart"/>
      <w:r w:rsidRPr="00DA03C0">
        <w:rPr>
          <w:rFonts w:ascii="Times New Roman" w:eastAsia="Times New Roman" w:hAnsi="Times New Roman" w:cs="Times New Roman"/>
          <w:color w:val="000000"/>
          <w:szCs w:val="18"/>
        </w:rPr>
        <w:t>с</w:t>
      </w:r>
      <w:proofErr w:type="gramEnd"/>
    </w:p>
    <w:p w:rsidR="00DA03C0" w:rsidRDefault="00DA03C0" w:rsidP="00DA03C0">
      <w:pPr>
        <w:pStyle w:val="a4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lastRenderedPageBreak/>
        <w:t>В книгу Михаила Николаевича Алексеева вошли: роман "Вишневый омут", в котором отражена жизнь русской деревни на протяжении целого столетия, повесть "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Карюха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" - драматическое повествование о жизни дореволюционного крестьянства и повесть "Хлеб - имя существительное", рассказывающая о жизни современной деревни.</w:t>
      </w:r>
    </w:p>
    <w:p w:rsidR="00DA03C0" w:rsidRDefault="00DA03C0" w:rsidP="00DA03C0">
      <w:pPr>
        <w:spacing w:line="264" w:lineRule="auto"/>
        <w:rPr>
          <w:rFonts w:ascii="Trebuchet MS" w:hAnsi="Trebuchet MS"/>
          <w:b/>
          <w:bCs/>
          <w:color w:val="000000"/>
          <w:sz w:val="21"/>
          <w:szCs w:val="21"/>
        </w:rPr>
      </w:pPr>
    </w:p>
    <w:p w:rsidR="00DA03C0" w:rsidRDefault="00DA03C0">
      <w:r w:rsidRPr="00DA03C0">
        <w:drawing>
          <wp:inline distT="0" distB="0" distL="0" distR="0">
            <wp:extent cx="1133475" cy="1762125"/>
            <wp:effectExtent l="19050" t="0" r="9525" b="0"/>
            <wp:docPr id="22" name="Рисунок 22" descr="Михаил Алексеев - Вишневый омут. Хлеб - имя существительное. Карюха">
              <a:hlinkClick xmlns:a="http://schemas.openxmlformats.org/drawingml/2006/main" r:id="rId18" tooltip="&quot;Михаил Алексеев - Вишневый омут. Хлеб - имя существительное. Карюх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ихаил Алексеев - Вишневый омут. Хлеб - имя существительное. Карюха">
                      <a:hlinkClick r:id="rId18" tooltip="&quot;Михаил Алексеев - Вишневый омут. Хлеб - имя существительное. Карюх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C0" w:rsidRDefault="00DA03C0" w:rsidP="00DA03C0">
      <w:pPr>
        <w:spacing w:line="264" w:lineRule="auto"/>
      </w:pPr>
      <w:hyperlink r:id="rId20" w:tooltip="Журавушка" w:history="1">
        <w:proofErr w:type="spellStart"/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Журавушка</w:t>
        </w:r>
        <w:proofErr w:type="spellEnd"/>
      </w:hyperlink>
      <w:r>
        <w:t xml:space="preserve"> (Текст)</w:t>
      </w:r>
    </w:p>
    <w:p w:rsidR="00DA03C0" w:rsidRDefault="00DA03C0" w:rsidP="00DA03C0">
      <w:pPr>
        <w:spacing w:line="264" w:lineRule="auto"/>
        <w:rPr>
          <w:rFonts w:ascii="Times New Roman" w:eastAsia="Times New Roman" w:hAnsi="Times New Roman" w:cs="Times New Roman"/>
          <w:color w:val="000000"/>
          <w:szCs w:val="18"/>
        </w:rPr>
      </w:pPr>
      <w:r>
        <w:t>М.Алексеев.-</w:t>
      </w:r>
      <w:r w:rsidRPr="00DA03C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953D19">
        <w:rPr>
          <w:rFonts w:ascii="Times New Roman" w:eastAsia="Times New Roman" w:hAnsi="Times New Roman" w:cs="Times New Roman"/>
          <w:color w:val="000000"/>
          <w:szCs w:val="18"/>
        </w:rPr>
        <w:t>М.: Дет. лит., 199</w:t>
      </w:r>
      <w:r w:rsidRPr="00DA03C0">
        <w:rPr>
          <w:rFonts w:ascii="Times New Roman" w:eastAsia="Times New Roman" w:hAnsi="Times New Roman" w:cs="Times New Roman"/>
          <w:color w:val="000000"/>
          <w:szCs w:val="18"/>
        </w:rPr>
        <w:t>5 — 336 с.: ил.</w:t>
      </w:r>
      <w:proofErr w:type="gramEnd"/>
    </w:p>
    <w:p w:rsidR="00DA03C0" w:rsidRDefault="00DA03C0" w:rsidP="00DA03C0">
      <w:pPr>
        <w:spacing w:line="264" w:lineRule="auto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В книгу вошли роман "Вишневый омут" и повесть "Хлеб - имя существительное". Это - своеобразная художественная летопись судеб русского крестьянства на протяжении целого столетия: 1870-1970-е годы. Драматические судьбы героев переплетаются с социально-политическими потрясениями эпохи: Первой мировой войной, революцией, коллективизацией, Великой Отечественной, возрождением страны в послевоенный период... Не могут не тронуть душу читателя прекрасные женские образы - Фрося-вишенка из "Вишневого омута" и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Журавушка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из повести "Хлеб- имя существительное". Эти произведения неоднократно экранизировались и пользовались заслуженным успехом у зрителей.</w:t>
      </w:r>
    </w:p>
    <w:p w:rsidR="00DA03C0" w:rsidRPr="00DA03C0" w:rsidRDefault="00DA03C0" w:rsidP="00DA03C0">
      <w:pPr>
        <w:spacing w:line="264" w:lineRule="auto"/>
        <w:rPr>
          <w:rFonts w:ascii="Trebuchet MS" w:hAnsi="Trebuchet MS"/>
          <w:b/>
          <w:bCs/>
          <w:color w:val="000000"/>
          <w:sz w:val="24"/>
          <w:szCs w:val="21"/>
        </w:rPr>
      </w:pPr>
    </w:p>
    <w:p w:rsidR="00DA03C0" w:rsidRDefault="00DA03C0">
      <w:r w:rsidRPr="00DA03C0">
        <w:drawing>
          <wp:inline distT="0" distB="0" distL="0" distR="0">
            <wp:extent cx="1247775" cy="1657350"/>
            <wp:effectExtent l="19050" t="0" r="9525" b="0"/>
            <wp:docPr id="26" name="Рисунок 26" descr="Михаил Алексеев - Журавушка">
              <a:hlinkClick xmlns:a="http://schemas.openxmlformats.org/drawingml/2006/main" r:id="rId20" tooltip="&quot;Михаил Алексеев - Журавуш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ихаил Алексеев - Журавушка">
                      <a:hlinkClick r:id="rId20" tooltip="&quot;Михаил Алексеев - Журавуш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3C0" w:rsidRPr="005B1DB6" w:rsidRDefault="00DA03C0" w:rsidP="00DA03C0">
      <w:pPr>
        <w:spacing w:line="264" w:lineRule="auto"/>
        <w:rPr>
          <w:rFonts w:ascii="Trebuchet MS" w:hAnsi="Trebuchet MS"/>
          <w:b/>
          <w:bCs/>
          <w:sz w:val="21"/>
          <w:szCs w:val="21"/>
        </w:rPr>
      </w:pPr>
      <w:hyperlink r:id="rId22" w:tooltip="Михаил Алексеев. Собрание сочинений в 6 томах (комплект)" w:history="1">
        <w:r w:rsidRPr="005B1DB6">
          <w:rPr>
            <w:rStyle w:val="a3"/>
            <w:rFonts w:ascii="Trebuchet MS" w:hAnsi="Trebuchet MS"/>
            <w:b/>
            <w:bCs/>
            <w:color w:val="auto"/>
            <w:sz w:val="21"/>
            <w:szCs w:val="21"/>
          </w:rPr>
          <w:t>Михаил Алексеев. Собрание сочинений в 6 томах (комплект)</w:t>
        </w:r>
      </w:hyperlink>
    </w:p>
    <w:p w:rsidR="00DA03C0" w:rsidRDefault="00953D19">
      <w:pPr>
        <w:rPr>
          <w:rFonts w:ascii="Verdana" w:hAnsi="Verdana"/>
          <w:sz w:val="20"/>
          <w:szCs w:val="20"/>
        </w:rPr>
      </w:pPr>
      <w:proofErr w:type="spellStart"/>
      <w:r>
        <w:t>М.Алексеев</w:t>
      </w:r>
      <w:proofErr w:type="gramStart"/>
      <w:r w:rsidR="00DA03C0">
        <w:rPr>
          <w:rFonts w:ascii="Verdana" w:hAnsi="Verdana"/>
          <w:sz w:val="20"/>
          <w:szCs w:val="20"/>
        </w:rPr>
        <w:t>.-</w:t>
      </w:r>
      <w:proofErr w:type="gramEnd"/>
      <w:r w:rsidR="00DA03C0">
        <w:rPr>
          <w:rFonts w:ascii="Verdana" w:hAnsi="Verdana"/>
          <w:sz w:val="20"/>
          <w:szCs w:val="20"/>
        </w:rPr>
        <w:t>М.:Современник</w:t>
      </w:r>
      <w:proofErr w:type="spellEnd"/>
      <w:r w:rsidR="00DA03C0">
        <w:rPr>
          <w:rFonts w:ascii="Verdana" w:hAnsi="Verdana"/>
          <w:sz w:val="20"/>
          <w:szCs w:val="20"/>
        </w:rPr>
        <w:t>, 1984</w:t>
      </w:r>
    </w:p>
    <w:p w:rsidR="00953D19" w:rsidRDefault="00953D19">
      <w:pPr>
        <w:rPr>
          <w:rFonts w:ascii="Trebuchet MS" w:hAnsi="Trebuchet MS"/>
          <w:color w:val="000000"/>
          <w:sz w:val="21"/>
          <w:szCs w:val="21"/>
        </w:rPr>
      </w:pPr>
      <w:r w:rsidRPr="00953D19">
        <w:rPr>
          <w:rFonts w:ascii="Trebuchet MS" w:hAnsi="Trebuchet MS"/>
          <w:color w:val="000000"/>
          <w:sz w:val="21"/>
          <w:szCs w:val="21"/>
        </w:rPr>
        <w:drawing>
          <wp:inline distT="0" distB="0" distL="0" distR="0">
            <wp:extent cx="1533525" cy="1152525"/>
            <wp:effectExtent l="19050" t="0" r="9525" b="0"/>
            <wp:docPr id="13" name="Рисунок 25" descr="Михаил Алексеев - Михаил Алексеев. Собрание сочинений в 6 томах (комплект)">
              <a:hlinkClick xmlns:a="http://schemas.openxmlformats.org/drawingml/2006/main" r:id="rId22" tooltip="&quot;Михаил Алексеев - Михаил Алексеев. Собрание сочинений в 6 томах (комплект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Михаил Алексеев - Михаил Алексеев. Собрание сочинений в 6 томах (комплект)">
                      <a:hlinkClick r:id="rId22" tooltip="&quot;Михаил Алексеев - Михаил Алексеев. Собрание сочинений в 6 томах (комплект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3D19">
        <w:rPr>
          <w:rFonts w:ascii="Trebuchet MS" w:hAnsi="Trebuchet MS"/>
          <w:color w:val="000000"/>
          <w:sz w:val="21"/>
          <w:szCs w:val="21"/>
        </w:rPr>
        <w:t xml:space="preserve"> </w:t>
      </w:r>
      <w:r>
        <w:rPr>
          <w:rFonts w:ascii="Trebuchet MS" w:hAnsi="Trebuchet MS"/>
          <w:color w:val="000000"/>
          <w:sz w:val="21"/>
          <w:szCs w:val="21"/>
        </w:rPr>
        <w:t>Собрание сочинений советского писателя Михаила Алексеева.</w:t>
      </w:r>
    </w:p>
    <w:p w:rsidR="00953D19" w:rsidRDefault="00953D19" w:rsidP="00953D19">
      <w:pPr>
        <w:jc w:val="center"/>
      </w:pPr>
      <w:r>
        <w:rPr>
          <w:noProof/>
        </w:rPr>
        <w:lastRenderedPageBreak/>
        <w:drawing>
          <wp:inline distT="0" distB="0" distL="0" distR="0">
            <wp:extent cx="1847850" cy="2371725"/>
            <wp:effectExtent l="19050" t="0" r="0" b="0"/>
            <wp:docPr id="15" name="Рисунок 3" descr="C:\Users\Наталья\Pictures\Alekseev_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Pictures\Alekseev_M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19" w:rsidRDefault="00953D19" w:rsidP="00953D19">
      <w:pPr>
        <w:jc w:val="center"/>
      </w:pPr>
    </w:p>
    <w:p w:rsidR="00953D19" w:rsidRPr="00953D19" w:rsidRDefault="00953D19" w:rsidP="00953D19">
      <w:pPr>
        <w:rPr>
          <w:rFonts w:ascii="Times New Roman" w:hAnsi="Times New Roman" w:cs="Times New Roman"/>
          <w:sz w:val="28"/>
          <w:szCs w:val="18"/>
        </w:rPr>
      </w:pPr>
      <w:r w:rsidRPr="00953D19">
        <w:rPr>
          <w:rFonts w:ascii="Times New Roman" w:hAnsi="Times New Roman" w:cs="Times New Roman"/>
          <w:sz w:val="28"/>
          <w:szCs w:val="18"/>
        </w:rPr>
        <w:t>АЛЕКСЕЕВ Михаил Николаевич (р. 1918), русский писатель, Герой Социалистического Труда (1978). Книги о Великой Отечественной войне, о прошлом и настоящем рос</w:t>
      </w:r>
      <w:proofErr w:type="gramStart"/>
      <w:r w:rsidRPr="00953D19">
        <w:rPr>
          <w:rFonts w:ascii="Times New Roman" w:hAnsi="Times New Roman" w:cs="Times New Roman"/>
          <w:sz w:val="28"/>
          <w:szCs w:val="18"/>
        </w:rPr>
        <w:t>.</w:t>
      </w:r>
      <w:proofErr w:type="gramEnd"/>
      <w:r w:rsidRPr="00953D19">
        <w:rPr>
          <w:rFonts w:ascii="Times New Roman" w:hAnsi="Times New Roman" w:cs="Times New Roman"/>
          <w:sz w:val="28"/>
          <w:szCs w:val="18"/>
        </w:rPr>
        <w:t xml:space="preserve"> </w:t>
      </w:r>
      <w:proofErr w:type="gramStart"/>
      <w:r w:rsidRPr="00953D19">
        <w:rPr>
          <w:rFonts w:ascii="Times New Roman" w:hAnsi="Times New Roman" w:cs="Times New Roman"/>
          <w:sz w:val="28"/>
          <w:szCs w:val="18"/>
        </w:rPr>
        <w:t>с</w:t>
      </w:r>
      <w:proofErr w:type="gramEnd"/>
      <w:r w:rsidRPr="00953D19">
        <w:rPr>
          <w:rFonts w:ascii="Times New Roman" w:hAnsi="Times New Roman" w:cs="Times New Roman"/>
          <w:sz w:val="28"/>
          <w:szCs w:val="18"/>
        </w:rPr>
        <w:t>ела: «Вишнёвый омут» (1961), «Хлеб — имя существительное» (1964), «</w:t>
      </w:r>
      <w:proofErr w:type="spellStart"/>
      <w:r w:rsidRPr="00953D19">
        <w:rPr>
          <w:rFonts w:ascii="Times New Roman" w:hAnsi="Times New Roman" w:cs="Times New Roman"/>
          <w:sz w:val="28"/>
          <w:szCs w:val="18"/>
        </w:rPr>
        <w:t>Ивушка</w:t>
      </w:r>
      <w:proofErr w:type="spellEnd"/>
      <w:r w:rsidRPr="00953D19">
        <w:rPr>
          <w:rFonts w:ascii="Times New Roman" w:hAnsi="Times New Roman" w:cs="Times New Roman"/>
          <w:sz w:val="28"/>
          <w:szCs w:val="18"/>
        </w:rPr>
        <w:t xml:space="preserve"> </w:t>
      </w:r>
      <w:proofErr w:type="spellStart"/>
      <w:r w:rsidRPr="00953D19">
        <w:rPr>
          <w:rFonts w:ascii="Times New Roman" w:hAnsi="Times New Roman" w:cs="Times New Roman"/>
          <w:sz w:val="28"/>
          <w:szCs w:val="18"/>
        </w:rPr>
        <w:t>неплакучая</w:t>
      </w:r>
      <w:proofErr w:type="spellEnd"/>
      <w:r w:rsidRPr="00953D19">
        <w:rPr>
          <w:rFonts w:ascii="Times New Roman" w:hAnsi="Times New Roman" w:cs="Times New Roman"/>
          <w:sz w:val="28"/>
          <w:szCs w:val="18"/>
        </w:rPr>
        <w:t>» (кн. 1—2, 1970—75), ром. «Драчуны» (1981), «Мой Сталинград» (</w:t>
      </w:r>
      <w:proofErr w:type="gramStart"/>
      <w:r w:rsidRPr="00953D19">
        <w:rPr>
          <w:rFonts w:ascii="Times New Roman" w:hAnsi="Times New Roman" w:cs="Times New Roman"/>
          <w:sz w:val="28"/>
          <w:szCs w:val="18"/>
        </w:rPr>
        <w:t>ч</w:t>
      </w:r>
      <w:proofErr w:type="gramEnd"/>
      <w:r w:rsidRPr="00953D19">
        <w:rPr>
          <w:rFonts w:ascii="Times New Roman" w:hAnsi="Times New Roman" w:cs="Times New Roman"/>
          <w:sz w:val="28"/>
          <w:szCs w:val="18"/>
        </w:rPr>
        <w:t xml:space="preserve">. 1, 1995). Главный </w:t>
      </w:r>
      <w:proofErr w:type="gramStart"/>
      <w:r w:rsidRPr="00953D19">
        <w:rPr>
          <w:rFonts w:ascii="Times New Roman" w:hAnsi="Times New Roman" w:cs="Times New Roman"/>
          <w:sz w:val="28"/>
          <w:szCs w:val="18"/>
        </w:rPr>
        <w:t>редактор ж</w:t>
      </w:r>
      <w:proofErr w:type="gramEnd"/>
      <w:r w:rsidRPr="00953D19">
        <w:rPr>
          <w:rFonts w:ascii="Times New Roman" w:hAnsi="Times New Roman" w:cs="Times New Roman"/>
          <w:sz w:val="28"/>
          <w:szCs w:val="18"/>
        </w:rPr>
        <w:t>. «Москва» (1968—90). Государственная премия СССР (1976).</w:t>
      </w: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Pr="005B1DB6" w:rsidRDefault="00953D19" w:rsidP="00953D19">
      <w:pPr>
        <w:jc w:val="center"/>
        <w:rPr>
          <w:rFonts w:ascii="Times New Roman" w:hAnsi="Times New Roman" w:cs="Times New Roman"/>
          <w:b/>
          <w:sz w:val="36"/>
        </w:rPr>
      </w:pPr>
      <w:r w:rsidRPr="005B1DB6">
        <w:rPr>
          <w:rFonts w:ascii="Times New Roman" w:hAnsi="Times New Roman" w:cs="Times New Roman"/>
          <w:b/>
          <w:sz w:val="36"/>
        </w:rPr>
        <w:lastRenderedPageBreak/>
        <w:t>МБУК «КМЦБ»</w:t>
      </w:r>
    </w:p>
    <w:p w:rsidR="00953D19" w:rsidRPr="005B1DB6" w:rsidRDefault="00953D19" w:rsidP="00953D19">
      <w:pPr>
        <w:jc w:val="center"/>
        <w:rPr>
          <w:rFonts w:ascii="Times New Roman" w:hAnsi="Times New Roman" w:cs="Times New Roman"/>
          <w:b/>
          <w:sz w:val="36"/>
        </w:rPr>
      </w:pPr>
      <w:r w:rsidRPr="005B1DB6">
        <w:rPr>
          <w:rFonts w:ascii="Times New Roman" w:hAnsi="Times New Roman" w:cs="Times New Roman"/>
          <w:b/>
          <w:sz w:val="36"/>
        </w:rPr>
        <w:t>Шкловская сельская библиотека.</w:t>
      </w: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inline distT="0" distB="0" distL="0" distR="0">
            <wp:extent cx="4781550" cy="3238500"/>
            <wp:effectExtent l="19050" t="0" r="0" b="0"/>
            <wp:docPr id="17" name="Рисунок 4" descr="C:\Users\Наталья\Pictures\8904_1317021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Pictures\8904_13170212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36"/>
        </w:rPr>
      </w:pPr>
    </w:p>
    <w:p w:rsidR="00953D19" w:rsidRDefault="00953D19" w:rsidP="00953D19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465pt;height:63pt" adj="7200" fillcolor="black">
            <v:shadow color="#868686"/>
            <v:textpath style="font-family:&quot;Times New Roman&quot;;v-text-kern:t" trim="t" fitpath="t" string="« Истинный сын земли своей»"/>
          </v:shape>
        </w:pict>
      </w:r>
    </w:p>
    <w:p w:rsidR="00953D19" w:rsidRDefault="00953D19" w:rsidP="00953D1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53D19">
        <w:rPr>
          <w:rFonts w:ascii="Times New Roman" w:hAnsi="Times New Roman" w:cs="Times New Roman"/>
          <w:b/>
          <w:sz w:val="36"/>
          <w:szCs w:val="32"/>
        </w:rPr>
        <w:t>Рекомендательный список литературы</w:t>
      </w:r>
    </w:p>
    <w:p w:rsidR="00953D19" w:rsidRDefault="00953D19" w:rsidP="00953D19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953D19" w:rsidRPr="00953D19" w:rsidRDefault="00953D19" w:rsidP="00953D19">
      <w:pPr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b/>
          <w:sz w:val="36"/>
          <w:szCs w:val="32"/>
        </w:rPr>
        <w:t>2013 год</w:t>
      </w:r>
    </w:p>
    <w:sectPr w:rsidR="00953D19" w:rsidRPr="0095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CCB"/>
    <w:rsid w:val="005B1DB6"/>
    <w:rsid w:val="00953D19"/>
    <w:rsid w:val="00B53CCB"/>
    <w:rsid w:val="00BB3755"/>
    <w:rsid w:val="00DA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C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hyperlink" Target="http://www.livelib.ru/book/1000490306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gif"/><Relationship Id="rId7" Type="http://schemas.openxmlformats.org/officeDocument/2006/relationships/hyperlink" Target="http://www.livelib.ru/book/1000459038" TargetMode="External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://www.livelib.ru/book/1000024993" TargetMode="External"/><Relationship Id="rId20" Type="http://schemas.openxmlformats.org/officeDocument/2006/relationships/hyperlink" Target="http://www.livelib.ru/book/1000532837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livelib.ru/book/1000629820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://www.livelib.ru/book/1000514309" TargetMode="External"/><Relationship Id="rId15" Type="http://schemas.openxmlformats.org/officeDocument/2006/relationships/image" Target="media/image7.gif"/><Relationship Id="rId23" Type="http://schemas.openxmlformats.org/officeDocument/2006/relationships/image" Target="media/image11.gif"/><Relationship Id="rId10" Type="http://schemas.openxmlformats.org/officeDocument/2006/relationships/image" Target="media/image4.gif"/><Relationship Id="rId19" Type="http://schemas.openxmlformats.org/officeDocument/2006/relationships/image" Target="media/image9.gif"/><Relationship Id="rId4" Type="http://schemas.openxmlformats.org/officeDocument/2006/relationships/image" Target="media/image1.jpeg"/><Relationship Id="rId9" Type="http://schemas.openxmlformats.org/officeDocument/2006/relationships/hyperlink" Target="http://www.livelib.ru/book/1000473098" TargetMode="External"/><Relationship Id="rId14" Type="http://schemas.openxmlformats.org/officeDocument/2006/relationships/hyperlink" Target="http://www.livelib.ru/book/1000179327" TargetMode="External"/><Relationship Id="rId22" Type="http://schemas.openxmlformats.org/officeDocument/2006/relationships/hyperlink" Target="http://www.livelib.ru/book/100050719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2013-04-26T13:16:00Z</cp:lastPrinted>
  <dcterms:created xsi:type="dcterms:W3CDTF">2013-04-26T12:30:00Z</dcterms:created>
  <dcterms:modified xsi:type="dcterms:W3CDTF">2013-04-26T13:19:00Z</dcterms:modified>
</cp:coreProperties>
</file>