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89" w:rsidRDefault="007914B2">
      <w:r>
        <w:rPr>
          <w:noProof/>
        </w:rPr>
        <w:drawing>
          <wp:inline distT="0" distB="0" distL="0" distR="0">
            <wp:extent cx="5924550" cy="4933950"/>
            <wp:effectExtent l="19050" t="0" r="0" b="0"/>
            <wp:docPr id="1" name="Рисунок 1" descr="C:\Users\юзер\Desktop\20141111_10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20141111_100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5C" w:rsidRPr="00FE770A" w:rsidRDefault="00C51A5C">
      <w:pPr>
        <w:rPr>
          <w:rFonts w:ascii="Times New Roman" w:hAnsi="Times New Roman" w:cs="Times New Roman"/>
          <w:b/>
          <w:sz w:val="28"/>
          <w:szCs w:val="28"/>
        </w:rPr>
      </w:pPr>
      <w:r w:rsidRPr="00FE770A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C51A5C" w:rsidRPr="00FE770A" w:rsidRDefault="00C51A5C">
      <w:pPr>
        <w:rPr>
          <w:rFonts w:ascii="Times New Roman" w:hAnsi="Times New Roman" w:cs="Times New Roman"/>
          <w:sz w:val="28"/>
          <w:szCs w:val="28"/>
        </w:rPr>
      </w:pPr>
      <w:r w:rsidRPr="00FE770A">
        <w:rPr>
          <w:rFonts w:ascii="Times New Roman" w:hAnsi="Times New Roman" w:cs="Times New Roman"/>
          <w:sz w:val="28"/>
          <w:szCs w:val="28"/>
        </w:rPr>
        <w:t>2.В геодезии прибор для построения прямых углов.</w:t>
      </w:r>
    </w:p>
    <w:p w:rsidR="00FE770A" w:rsidRDefault="00C51A5C">
      <w:pPr>
        <w:rPr>
          <w:rFonts w:ascii="Times New Roman" w:hAnsi="Times New Roman" w:cs="Times New Roman"/>
          <w:sz w:val="28"/>
          <w:szCs w:val="28"/>
        </w:rPr>
      </w:pPr>
      <w:r w:rsidRPr="00FE770A">
        <w:rPr>
          <w:rFonts w:ascii="Times New Roman" w:hAnsi="Times New Roman" w:cs="Times New Roman"/>
          <w:sz w:val="28"/>
          <w:szCs w:val="28"/>
        </w:rPr>
        <w:t xml:space="preserve">3.Геометрисеская фигура, состоящая из вершины и двух лучей, исходящих </w:t>
      </w:r>
      <w:proofErr w:type="gramStart"/>
      <w:r w:rsidRPr="00FE770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E770A">
        <w:rPr>
          <w:rFonts w:ascii="Times New Roman" w:hAnsi="Times New Roman" w:cs="Times New Roman"/>
          <w:sz w:val="28"/>
          <w:szCs w:val="28"/>
        </w:rPr>
        <w:t xml:space="preserve"> </w:t>
      </w:r>
      <w:r w:rsidR="00FE7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5C" w:rsidRPr="00FE770A" w:rsidRDefault="00FE7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1A5C" w:rsidRPr="00FE770A">
        <w:rPr>
          <w:rFonts w:ascii="Times New Roman" w:hAnsi="Times New Roman" w:cs="Times New Roman"/>
          <w:sz w:val="28"/>
          <w:szCs w:val="28"/>
        </w:rPr>
        <w:t>этой  точки.</w:t>
      </w:r>
    </w:p>
    <w:p w:rsidR="00C51A5C" w:rsidRPr="00FE770A" w:rsidRDefault="00C51A5C">
      <w:pPr>
        <w:rPr>
          <w:rFonts w:ascii="Times New Roman" w:hAnsi="Times New Roman" w:cs="Times New Roman"/>
          <w:sz w:val="28"/>
          <w:szCs w:val="28"/>
        </w:rPr>
      </w:pPr>
      <w:r w:rsidRPr="00FE770A">
        <w:rPr>
          <w:rFonts w:ascii="Times New Roman" w:hAnsi="Times New Roman" w:cs="Times New Roman"/>
          <w:sz w:val="28"/>
          <w:szCs w:val="28"/>
        </w:rPr>
        <w:t>8.Луч, исходящий из вершины угла и делящий его пополам.</w:t>
      </w:r>
    </w:p>
    <w:p w:rsidR="00C51A5C" w:rsidRPr="00FE770A" w:rsidRDefault="00C51A5C">
      <w:pPr>
        <w:rPr>
          <w:rFonts w:ascii="Times New Roman" w:hAnsi="Times New Roman" w:cs="Times New Roman"/>
          <w:sz w:val="28"/>
          <w:szCs w:val="28"/>
        </w:rPr>
      </w:pPr>
      <w:r w:rsidRPr="00FE770A">
        <w:rPr>
          <w:rFonts w:ascii="Times New Roman" w:hAnsi="Times New Roman" w:cs="Times New Roman"/>
          <w:sz w:val="28"/>
          <w:szCs w:val="28"/>
        </w:rPr>
        <w:t>9.Сумма длин сторон треугольника.</w:t>
      </w:r>
    </w:p>
    <w:p w:rsidR="00C51A5C" w:rsidRPr="00FE770A" w:rsidRDefault="00C51A5C">
      <w:pPr>
        <w:rPr>
          <w:rFonts w:ascii="Times New Roman" w:hAnsi="Times New Roman" w:cs="Times New Roman"/>
          <w:sz w:val="28"/>
          <w:szCs w:val="28"/>
        </w:rPr>
      </w:pPr>
      <w:r w:rsidRPr="00FE770A">
        <w:rPr>
          <w:rFonts w:ascii="Times New Roman" w:hAnsi="Times New Roman" w:cs="Times New Roman"/>
          <w:sz w:val="28"/>
          <w:szCs w:val="28"/>
        </w:rPr>
        <w:t>10.Сторона прямоугольного  треугольника</w:t>
      </w:r>
    </w:p>
    <w:p w:rsidR="00C51A5C" w:rsidRPr="00FE770A" w:rsidRDefault="00C51A5C">
      <w:pPr>
        <w:rPr>
          <w:rFonts w:ascii="Times New Roman" w:hAnsi="Times New Roman" w:cs="Times New Roman"/>
          <w:sz w:val="28"/>
          <w:szCs w:val="28"/>
        </w:rPr>
      </w:pPr>
      <w:r w:rsidRPr="00FE770A">
        <w:rPr>
          <w:rFonts w:ascii="Times New Roman" w:hAnsi="Times New Roman" w:cs="Times New Roman"/>
          <w:sz w:val="28"/>
          <w:szCs w:val="28"/>
        </w:rPr>
        <w:t>12.Международная единица измерения отрезков.</w:t>
      </w:r>
    </w:p>
    <w:p w:rsidR="00C51A5C" w:rsidRPr="00FE770A" w:rsidRDefault="00FE7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16.Х</w:t>
      </w:r>
      <w:r w:rsidR="00C51A5C" w:rsidRPr="00FE770A">
        <w:rPr>
          <w:rFonts w:ascii="Times New Roman" w:hAnsi="Times New Roman" w:cs="Times New Roman"/>
          <w:sz w:val="28"/>
          <w:szCs w:val="28"/>
        </w:rPr>
        <w:t>орда,</w:t>
      </w:r>
      <w:r w:rsidR="000840EA">
        <w:rPr>
          <w:rFonts w:ascii="Times New Roman" w:hAnsi="Times New Roman" w:cs="Times New Roman"/>
          <w:sz w:val="28"/>
          <w:szCs w:val="28"/>
        </w:rPr>
        <w:t xml:space="preserve"> </w:t>
      </w:r>
      <w:r w:rsidR="00C51A5C" w:rsidRPr="00FE770A">
        <w:rPr>
          <w:rFonts w:ascii="Times New Roman" w:hAnsi="Times New Roman" w:cs="Times New Roman"/>
          <w:sz w:val="28"/>
          <w:szCs w:val="28"/>
        </w:rPr>
        <w:t>проходящая через центр окружности.</w:t>
      </w:r>
    </w:p>
    <w:p w:rsidR="00FE770A" w:rsidRDefault="00C51A5C">
      <w:pPr>
        <w:rPr>
          <w:rFonts w:ascii="Times New Roman" w:hAnsi="Times New Roman" w:cs="Times New Roman"/>
          <w:sz w:val="28"/>
          <w:szCs w:val="28"/>
        </w:rPr>
      </w:pPr>
      <w:r w:rsidRPr="00FE770A">
        <w:rPr>
          <w:rFonts w:ascii="Times New Roman" w:hAnsi="Times New Roman" w:cs="Times New Roman"/>
          <w:sz w:val="28"/>
          <w:szCs w:val="28"/>
        </w:rPr>
        <w:t xml:space="preserve">18.Отрезок, соединяющий вершину треугольника с серединой </w:t>
      </w:r>
    </w:p>
    <w:p w:rsidR="00C51A5C" w:rsidRPr="00FE770A" w:rsidRDefault="00FE7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1A5C" w:rsidRPr="00FE770A">
        <w:rPr>
          <w:rFonts w:ascii="Times New Roman" w:hAnsi="Times New Roman" w:cs="Times New Roman"/>
          <w:sz w:val="28"/>
          <w:szCs w:val="28"/>
        </w:rPr>
        <w:t>противолежащей стороны.</w:t>
      </w:r>
    </w:p>
    <w:p w:rsidR="00C51A5C" w:rsidRPr="00FE770A" w:rsidRDefault="00C51A5C" w:rsidP="00C51A5C">
      <w:pPr>
        <w:rPr>
          <w:rFonts w:ascii="Times New Roman" w:hAnsi="Times New Roman" w:cs="Times New Roman"/>
          <w:b/>
          <w:sz w:val="28"/>
          <w:szCs w:val="28"/>
        </w:rPr>
      </w:pPr>
      <w:r w:rsidRPr="00FE770A">
        <w:rPr>
          <w:rFonts w:ascii="Times New Roman" w:hAnsi="Times New Roman" w:cs="Times New Roman"/>
          <w:b/>
          <w:sz w:val="28"/>
          <w:szCs w:val="28"/>
        </w:rPr>
        <w:lastRenderedPageBreak/>
        <w:t>По вертикали:</w:t>
      </w:r>
    </w:p>
    <w:p w:rsidR="00C51A5C" w:rsidRPr="00FE770A" w:rsidRDefault="00C51A5C" w:rsidP="00C51A5C">
      <w:pPr>
        <w:rPr>
          <w:rFonts w:ascii="Times New Roman" w:hAnsi="Times New Roman" w:cs="Times New Roman"/>
          <w:sz w:val="28"/>
          <w:szCs w:val="28"/>
        </w:rPr>
      </w:pPr>
      <w:r w:rsidRPr="00FE770A">
        <w:rPr>
          <w:rFonts w:ascii="Times New Roman" w:hAnsi="Times New Roman" w:cs="Times New Roman"/>
          <w:sz w:val="28"/>
          <w:szCs w:val="28"/>
        </w:rPr>
        <w:t>1.Самая большая сторона прямоугольного треугольника.</w:t>
      </w:r>
    </w:p>
    <w:p w:rsidR="00C51A5C" w:rsidRPr="00FE770A" w:rsidRDefault="000840EA" w:rsidP="00C51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4.Часть прямой </w:t>
      </w:r>
      <w:r w:rsidR="00C51A5C" w:rsidRPr="00FE770A">
        <w:rPr>
          <w:rFonts w:ascii="Times New Roman" w:hAnsi="Times New Roman" w:cs="Times New Roman"/>
          <w:sz w:val="28"/>
          <w:szCs w:val="28"/>
        </w:rPr>
        <w:t>ограниченная двумя точками.</w:t>
      </w:r>
    </w:p>
    <w:p w:rsidR="00C51A5C" w:rsidRPr="00FE770A" w:rsidRDefault="00C51A5C" w:rsidP="00C51A5C">
      <w:pPr>
        <w:rPr>
          <w:rFonts w:ascii="Times New Roman" w:hAnsi="Times New Roman" w:cs="Times New Roman"/>
          <w:sz w:val="28"/>
          <w:szCs w:val="28"/>
        </w:rPr>
      </w:pPr>
      <w:r w:rsidRPr="00FE770A">
        <w:rPr>
          <w:rFonts w:ascii="Times New Roman" w:hAnsi="Times New Roman" w:cs="Times New Roman"/>
          <w:sz w:val="28"/>
          <w:szCs w:val="28"/>
        </w:rPr>
        <w:t>5.</w:t>
      </w:r>
      <w:r w:rsidR="007F0FFA" w:rsidRPr="00FE770A">
        <w:rPr>
          <w:rFonts w:ascii="Times New Roman" w:hAnsi="Times New Roman" w:cs="Times New Roman"/>
          <w:sz w:val="28"/>
          <w:szCs w:val="28"/>
        </w:rPr>
        <w:t xml:space="preserve"> Раздел геометрии, в котором изучаются свойства фигур на плоскости.</w:t>
      </w:r>
    </w:p>
    <w:p w:rsidR="007F0FFA" w:rsidRPr="00FE770A" w:rsidRDefault="007F0FFA" w:rsidP="00C51A5C">
      <w:pPr>
        <w:rPr>
          <w:rFonts w:ascii="Times New Roman" w:hAnsi="Times New Roman" w:cs="Times New Roman"/>
          <w:sz w:val="28"/>
          <w:szCs w:val="28"/>
        </w:rPr>
      </w:pPr>
      <w:r w:rsidRPr="00FE770A">
        <w:rPr>
          <w:rFonts w:ascii="Times New Roman" w:hAnsi="Times New Roman" w:cs="Times New Roman"/>
          <w:sz w:val="28"/>
          <w:szCs w:val="28"/>
        </w:rPr>
        <w:t>6. Треугольник, со сторонами 3,4 и 5 называется …</w:t>
      </w:r>
    </w:p>
    <w:p w:rsidR="007F0FFA" w:rsidRPr="00FE770A" w:rsidRDefault="007F0FFA" w:rsidP="007F0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0A">
        <w:rPr>
          <w:rFonts w:ascii="Times New Roman" w:hAnsi="Times New Roman" w:cs="Times New Roman"/>
          <w:sz w:val="28"/>
          <w:szCs w:val="28"/>
        </w:rPr>
        <w:t>7.</w:t>
      </w:r>
      <w:r w:rsidR="001977B7">
        <w:rPr>
          <w:rFonts w:ascii="Times New Roman" w:hAnsi="Times New Roman" w:cs="Times New Roman"/>
          <w:sz w:val="28"/>
          <w:szCs w:val="28"/>
        </w:rPr>
        <w:t xml:space="preserve"> </w:t>
      </w:r>
      <w:r w:rsidRPr="00FE770A">
        <w:rPr>
          <w:rFonts w:ascii="Times New Roman" w:hAnsi="Times New Roman" w:cs="Times New Roman"/>
          <w:sz w:val="28"/>
          <w:szCs w:val="28"/>
        </w:rPr>
        <w:t>Прямоугольник, у которого все стороны равны.</w:t>
      </w:r>
    </w:p>
    <w:p w:rsidR="007F0FFA" w:rsidRPr="00FE770A" w:rsidRDefault="007F0FFA" w:rsidP="00C51A5C">
      <w:pPr>
        <w:rPr>
          <w:rFonts w:ascii="Times New Roman" w:hAnsi="Times New Roman" w:cs="Times New Roman"/>
          <w:sz w:val="28"/>
          <w:szCs w:val="28"/>
        </w:rPr>
      </w:pPr>
      <w:r w:rsidRPr="00FE770A">
        <w:rPr>
          <w:rFonts w:ascii="Times New Roman" w:hAnsi="Times New Roman" w:cs="Times New Roman"/>
          <w:sz w:val="28"/>
          <w:szCs w:val="28"/>
        </w:rPr>
        <w:t>11.Угол, градусная мера которог</w:t>
      </w:r>
      <w:r w:rsidR="00FE770A">
        <w:rPr>
          <w:rFonts w:ascii="Times New Roman" w:hAnsi="Times New Roman" w:cs="Times New Roman"/>
          <w:sz w:val="28"/>
          <w:szCs w:val="28"/>
        </w:rPr>
        <w:t>о</w:t>
      </w:r>
      <w:r w:rsidRPr="00FE770A">
        <w:rPr>
          <w:rFonts w:ascii="Times New Roman" w:hAnsi="Times New Roman" w:cs="Times New Roman"/>
          <w:sz w:val="28"/>
          <w:szCs w:val="28"/>
        </w:rPr>
        <w:t xml:space="preserve"> равна 90</w:t>
      </w:r>
      <w:r w:rsidRPr="00FE770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E770A">
        <w:rPr>
          <w:rFonts w:ascii="Times New Roman" w:hAnsi="Times New Roman" w:cs="Times New Roman"/>
          <w:sz w:val="28"/>
          <w:szCs w:val="28"/>
        </w:rPr>
        <w:t>.</w:t>
      </w:r>
    </w:p>
    <w:p w:rsidR="00C51A5C" w:rsidRPr="00FE770A" w:rsidRDefault="001977B7" w:rsidP="007F0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13.Точка,  </w:t>
      </w:r>
      <w:r w:rsidR="007F0FFA" w:rsidRPr="00FE770A">
        <w:rPr>
          <w:rFonts w:ascii="Times New Roman" w:hAnsi="Times New Roman" w:cs="Times New Roman"/>
          <w:sz w:val="28"/>
          <w:szCs w:val="28"/>
        </w:rPr>
        <w:t>делящая отрезок на два равных отрезка.</w:t>
      </w:r>
    </w:p>
    <w:p w:rsidR="001977B7" w:rsidRPr="00654009" w:rsidRDefault="007F0FFA" w:rsidP="001977B7">
      <w:pPr>
        <w:pStyle w:val="a3"/>
        <w:rPr>
          <w:rFonts w:ascii="Times New Roman" w:hAnsi="Times New Roman"/>
          <w:color w:val="000080"/>
          <w:sz w:val="28"/>
          <w:szCs w:val="28"/>
          <w:lang w:val="ru-RU"/>
        </w:rPr>
      </w:pPr>
      <w:r w:rsidRPr="001977B7">
        <w:rPr>
          <w:rFonts w:ascii="Times New Roman" w:hAnsi="Times New Roman"/>
          <w:sz w:val="28"/>
          <w:szCs w:val="28"/>
          <w:lang w:val="ru-RU"/>
        </w:rPr>
        <w:t>14.</w:t>
      </w:r>
      <w:r w:rsidRPr="001977B7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1977B7" w:rsidRPr="001977B7">
        <w:rPr>
          <w:rFonts w:ascii="Times New Roman" w:hAnsi="Times New Roman"/>
          <w:sz w:val="28"/>
          <w:szCs w:val="28"/>
          <w:lang w:val="ru-RU"/>
        </w:rPr>
        <w:t>Утверждение, истинность которого нужно доказать?</w:t>
      </w:r>
    </w:p>
    <w:p w:rsidR="007F0FFA" w:rsidRPr="00FE770A" w:rsidRDefault="007F0FFA" w:rsidP="007F0F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7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15.Отрезок, соединяющий точку окружности с центром окружности.</w:t>
      </w:r>
    </w:p>
    <w:p w:rsidR="001977B7" w:rsidRPr="001977B7" w:rsidRDefault="00FE770A" w:rsidP="001977B7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977B7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17.</w:t>
      </w:r>
      <w:r w:rsidR="001977B7" w:rsidRPr="001977B7">
        <w:rPr>
          <w:rFonts w:ascii="Times New Roman" w:hAnsi="Times New Roman"/>
          <w:color w:val="000080"/>
          <w:sz w:val="28"/>
          <w:szCs w:val="28"/>
          <w:lang w:val="ru-RU"/>
        </w:rPr>
        <w:t xml:space="preserve"> </w:t>
      </w:r>
      <w:r w:rsidR="001977B7" w:rsidRPr="001977B7">
        <w:rPr>
          <w:rFonts w:ascii="Times New Roman" w:hAnsi="Times New Roman"/>
          <w:sz w:val="28"/>
          <w:szCs w:val="28"/>
          <w:lang w:val="ru-RU"/>
        </w:rPr>
        <w:t>Положение, принимаемое без доказательств?</w:t>
      </w:r>
    </w:p>
    <w:p w:rsidR="007F0FFA" w:rsidRPr="00FE770A" w:rsidRDefault="007F0FFA" w:rsidP="007F0F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F0FFA" w:rsidRPr="00FE770A" w:rsidRDefault="007F0FFA" w:rsidP="007F0F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F0FFA" w:rsidRPr="00FE770A" w:rsidRDefault="007F0FFA" w:rsidP="007F0FFA">
      <w:pPr>
        <w:rPr>
          <w:rFonts w:ascii="Times New Roman" w:hAnsi="Times New Roman" w:cs="Times New Roman"/>
          <w:sz w:val="28"/>
          <w:szCs w:val="28"/>
        </w:rPr>
      </w:pPr>
    </w:p>
    <w:sectPr w:rsidR="007F0FFA" w:rsidRPr="00FE770A" w:rsidSect="00CA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A5C"/>
    <w:rsid w:val="000840EA"/>
    <w:rsid w:val="001977B7"/>
    <w:rsid w:val="0027205F"/>
    <w:rsid w:val="0074337A"/>
    <w:rsid w:val="007914B2"/>
    <w:rsid w:val="007F0FFA"/>
    <w:rsid w:val="00986A01"/>
    <w:rsid w:val="00C51A5C"/>
    <w:rsid w:val="00CA6589"/>
    <w:rsid w:val="00FE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0FFA"/>
  </w:style>
  <w:style w:type="paragraph" w:styleId="a3">
    <w:name w:val="Body Text"/>
    <w:basedOn w:val="a"/>
    <w:link w:val="a4"/>
    <w:uiPriority w:val="99"/>
    <w:rsid w:val="001977B7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1977B7"/>
    <w:rPr>
      <w:rFonts w:ascii="Cambria" w:eastAsia="Cambria" w:hAnsi="Cambria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dcterms:created xsi:type="dcterms:W3CDTF">2014-10-31T14:19:00Z</dcterms:created>
  <dcterms:modified xsi:type="dcterms:W3CDTF">2014-11-11T10:35:00Z</dcterms:modified>
</cp:coreProperties>
</file>