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8" w:rsidRPr="00727E25" w:rsidRDefault="008636A8" w:rsidP="00727E25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8636A8" w:rsidRPr="00727E25" w:rsidRDefault="008636A8" w:rsidP="00727E25">
      <w:pPr>
        <w:pStyle w:val="2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Статус документа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составлена на основе </w:t>
      </w:r>
    </w:p>
    <w:p w:rsidR="008636A8" w:rsidRPr="00727E25" w:rsidRDefault="008636A8" w:rsidP="00727E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29.12.12 № 273-ФЗ «Об образовании в Российской Федерации»;</w:t>
      </w:r>
    </w:p>
    <w:p w:rsidR="008636A8" w:rsidRPr="00727E25" w:rsidRDefault="008636A8" w:rsidP="00727E25">
      <w:pPr>
        <w:numPr>
          <w:ilvl w:val="0"/>
          <w:numId w:val="5"/>
        </w:numPr>
        <w:suppressAutoHyphens/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№ 1089 «Об утверждении федерального компонента государственного стандарта образования»;</w:t>
      </w:r>
    </w:p>
    <w:p w:rsidR="008636A8" w:rsidRPr="00727E25" w:rsidRDefault="008636A8" w:rsidP="00727E25">
      <w:pPr>
        <w:numPr>
          <w:ilvl w:val="0"/>
          <w:numId w:val="5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636A8" w:rsidRPr="00727E25" w:rsidRDefault="008636A8" w:rsidP="00727E25">
      <w:pPr>
        <w:numPr>
          <w:ilvl w:val="0"/>
          <w:numId w:val="5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31 января  </w:t>
      </w:r>
      <w:smartTag w:uri="urn:schemas-microsoft-com:office:smarttags" w:element="metricconverter">
        <w:smartTagPr>
          <w:attr w:name="ProductID" w:val="2012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N69 «</w:t>
      </w:r>
      <w:r w:rsidRPr="00727E2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727E25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727E25">
        <w:rPr>
          <w:rFonts w:ascii="Times New Roman" w:hAnsi="Times New Roman" w:cs="Times New Roman"/>
          <w:bCs/>
          <w:sz w:val="24"/>
          <w:szCs w:val="24"/>
        </w:rPr>
        <w:t>. № 1089;</w:t>
      </w:r>
    </w:p>
    <w:p w:rsidR="008636A8" w:rsidRPr="00727E25" w:rsidRDefault="008636A8" w:rsidP="00727E25">
      <w:pPr>
        <w:numPr>
          <w:ilvl w:val="0"/>
          <w:numId w:val="5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7E25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01 февраля  </w:t>
      </w:r>
      <w:smartTag w:uri="urn:schemas-microsoft-com:office:smarttags" w:element="metricconverter">
        <w:smartTagPr>
          <w:attr w:name="ProductID" w:val="2012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N74 «</w:t>
      </w:r>
      <w:r w:rsidRPr="00727E2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27E25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727E25">
        <w:rPr>
          <w:rFonts w:ascii="Times New Roman" w:hAnsi="Times New Roman" w:cs="Times New Roman"/>
          <w:bCs/>
          <w:sz w:val="24"/>
          <w:szCs w:val="24"/>
        </w:rPr>
        <w:t>. № 1312 “Об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727E25">
        <w:rPr>
          <w:rFonts w:ascii="Times New Roman" w:hAnsi="Times New Roman" w:cs="Times New Roman"/>
          <w:bCs/>
          <w:sz w:val="24"/>
          <w:szCs w:val="24"/>
        </w:rPr>
        <w:t xml:space="preserve"> Федерации, </w:t>
      </w:r>
      <w:proofErr w:type="gramStart"/>
      <w:r w:rsidRPr="00727E25">
        <w:rPr>
          <w:rFonts w:ascii="Times New Roman" w:hAnsi="Times New Roman" w:cs="Times New Roman"/>
          <w:bCs/>
          <w:sz w:val="24"/>
          <w:szCs w:val="24"/>
        </w:rPr>
        <w:t>реализующих</w:t>
      </w:r>
      <w:proofErr w:type="gramEnd"/>
      <w:r w:rsidRPr="00727E25">
        <w:rPr>
          <w:rFonts w:ascii="Times New Roman" w:hAnsi="Times New Roman" w:cs="Times New Roman"/>
          <w:bCs/>
          <w:sz w:val="24"/>
          <w:szCs w:val="24"/>
        </w:rPr>
        <w:t xml:space="preserve"> программы общего образования”»;</w:t>
      </w:r>
    </w:p>
    <w:p w:rsidR="008636A8" w:rsidRPr="00727E25" w:rsidRDefault="008636A8" w:rsidP="00727E25">
      <w:pPr>
        <w:numPr>
          <w:ilvl w:val="0"/>
          <w:numId w:val="5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N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Pr="00727E25">
        <w:rPr>
          <w:rFonts w:ascii="Times New Roman" w:hAnsi="Times New Roman" w:cs="Times New Roman"/>
          <w:bCs/>
          <w:sz w:val="24"/>
          <w:szCs w:val="24"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727E25">
          <w:rPr>
            <w:rFonts w:ascii="Times New Roman" w:hAnsi="Times New Roman" w:cs="Times New Roman"/>
            <w:bCs/>
            <w:sz w:val="24"/>
            <w:szCs w:val="24"/>
          </w:rPr>
          <w:t>2011 г</w:t>
        </w:r>
      </w:smartTag>
      <w:r w:rsidRPr="00727E25">
        <w:rPr>
          <w:rFonts w:ascii="Times New Roman" w:hAnsi="Times New Roman" w:cs="Times New Roman"/>
          <w:bCs/>
          <w:sz w:val="24"/>
          <w:szCs w:val="24"/>
        </w:rPr>
        <w:t>. N 19993)</w:t>
      </w:r>
      <w:r w:rsidRPr="00727E25">
        <w:rPr>
          <w:rFonts w:ascii="Times New Roman" w:hAnsi="Times New Roman" w:cs="Times New Roman"/>
          <w:sz w:val="24"/>
          <w:szCs w:val="24"/>
        </w:rPr>
        <w:t>.</w:t>
      </w:r>
    </w:p>
    <w:p w:rsidR="008636A8" w:rsidRPr="00727E25" w:rsidRDefault="008636A8" w:rsidP="00727E25">
      <w:pPr>
        <w:pStyle w:val="a3"/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авторской программы общеобразовательного курса (базового уровня) для 10-11 классов «Информатика и информационные технологии» Семакина И.Г.</w:t>
      </w:r>
    </w:p>
    <w:p w:rsidR="008636A8" w:rsidRPr="00727E25" w:rsidRDefault="008636A8" w:rsidP="00727E25">
      <w:pPr>
        <w:pStyle w:val="2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Цель</w:t>
      </w:r>
    </w:p>
    <w:p w:rsidR="008636A8" w:rsidRPr="00727E25" w:rsidRDefault="008636A8" w:rsidP="00727E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636A8" w:rsidRPr="00727E25" w:rsidRDefault="008636A8" w:rsidP="00727E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8636A8" w:rsidRPr="00727E25" w:rsidRDefault="008636A8" w:rsidP="00727E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636A8" w:rsidRPr="00727E25" w:rsidRDefault="008636A8" w:rsidP="00727E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8636A8" w:rsidRPr="00727E25" w:rsidRDefault="008636A8" w:rsidP="00727E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приобретение опыта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636A8" w:rsidRPr="00727E25" w:rsidRDefault="008636A8" w:rsidP="00727E25">
      <w:pPr>
        <w:pStyle w:val="2"/>
        <w:spacing w:before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color w:val="auto"/>
          <w:sz w:val="24"/>
          <w:szCs w:val="24"/>
        </w:rPr>
        <w:t>Общая характеристика учебного предмета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проанализировать этот информационный процесс на предмет выявления взаимосвязей 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</w:t>
      </w:r>
      <w:proofErr w:type="gramStart"/>
      <w:r w:rsidRPr="00727E25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задачей, которая в данный момент решается субъектом.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Автоматизация информационного процесса, </w:t>
      </w:r>
      <w:proofErr w:type="spellStart"/>
      <w:r w:rsidRPr="00727E2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727E2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7E25">
        <w:rPr>
          <w:rFonts w:ascii="Times New Roman" w:eastAsia="Times New Roman" w:hAnsi="Times New Roman" w:cs="Times New Roman"/>
          <w:sz w:val="24"/>
          <w:szCs w:val="24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задачи.</w:t>
      </w:r>
      <w:proofErr w:type="gram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можно говорить об информационной технологии решения задачи.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727E2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727E25">
        <w:rPr>
          <w:rFonts w:ascii="Times New Roman" w:eastAsia="Times New Roman" w:hAnsi="Times New Roman" w:cs="Times New Roman"/>
          <w:sz w:val="24"/>
          <w:szCs w:val="24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Это позволяет: </w:t>
      </w:r>
    </w:p>
    <w:p w:rsidR="008636A8" w:rsidRPr="00727E25" w:rsidRDefault="008636A8" w:rsidP="00727E2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8636A8" w:rsidRPr="00727E25" w:rsidRDefault="008636A8" w:rsidP="00727E2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8636A8" w:rsidRPr="00727E25" w:rsidRDefault="008636A8" w:rsidP="00727E2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8636A8" w:rsidRPr="00727E25" w:rsidRDefault="008636A8" w:rsidP="00727E2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727E2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связей информатики с другими дисциплинами.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8636A8" w:rsidRPr="00727E25" w:rsidRDefault="008636A8" w:rsidP="00727E2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8636A8" w:rsidRPr="00727E25" w:rsidRDefault="008636A8" w:rsidP="00727E2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8636A8" w:rsidRPr="00727E25" w:rsidRDefault="008636A8" w:rsidP="00727E2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АИС передачи информации (сети, телекоммуникации);</w:t>
      </w:r>
    </w:p>
    <w:p w:rsidR="008636A8" w:rsidRPr="00727E25" w:rsidRDefault="008636A8" w:rsidP="00727E2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Следует обратить внимание на следующие моменты.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Важно подчеркнуть </w:t>
      </w:r>
      <w:proofErr w:type="spellStart"/>
      <w:r w:rsidRPr="00727E2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727E2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характер.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</w:t>
      </w:r>
      <w:r w:rsidRPr="00727E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727E25">
        <w:rPr>
          <w:rFonts w:ascii="Times New Roman" w:eastAsia="Times New Roman" w:hAnsi="Times New Roman" w:cs="Times New Roman"/>
          <w:sz w:val="24"/>
          <w:szCs w:val="24"/>
        </w:rPr>
        <w:t>профилизацию</w:t>
      </w:r>
      <w:proofErr w:type="spellEnd"/>
      <w:r w:rsidRPr="00727E25">
        <w:rPr>
          <w:rFonts w:ascii="Times New Roman" w:eastAsia="Times New Roman" w:hAnsi="Times New Roman" w:cs="Times New Roman"/>
          <w:sz w:val="24"/>
          <w:szCs w:val="24"/>
        </w:rPr>
        <w:t xml:space="preserve"> обучения в гуманитарной сфере. </w:t>
      </w:r>
    </w:p>
    <w:p w:rsidR="008636A8" w:rsidRPr="00727E25" w:rsidRDefault="008636A8" w:rsidP="00727E25">
      <w:pPr>
        <w:pStyle w:val="2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УМК</w:t>
      </w:r>
    </w:p>
    <w:p w:rsidR="008636A8" w:rsidRPr="00727E25" w:rsidRDefault="008636A8" w:rsidP="00727E25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Для учащегося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727E25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727E25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учебник для 10-11 классов – Москва: Бином. Лаборатория знаний, 2007.- 246 с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27E25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727E25">
        <w:rPr>
          <w:rFonts w:ascii="Times New Roman" w:hAnsi="Times New Roman" w:cs="Times New Roman"/>
          <w:sz w:val="24"/>
          <w:szCs w:val="24"/>
        </w:rPr>
        <w:t>)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727E25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727E25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практикум для 10-11 классов – Москва: Бином. Лаборатория знаний, 2007.- 120 с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27E25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727E25">
        <w:rPr>
          <w:rFonts w:ascii="Times New Roman" w:hAnsi="Times New Roman" w:cs="Times New Roman"/>
          <w:sz w:val="24"/>
          <w:szCs w:val="24"/>
        </w:rPr>
        <w:t>)</w:t>
      </w:r>
    </w:p>
    <w:p w:rsidR="008636A8" w:rsidRPr="00727E25" w:rsidRDefault="008636A8" w:rsidP="00727E25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Для учителя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727E25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727E25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учебник для 10-11 классов – Москва: Бином. Лаборатория знаний, 2007.- 246 с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27E25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727E25">
        <w:rPr>
          <w:rFonts w:ascii="Times New Roman" w:hAnsi="Times New Roman" w:cs="Times New Roman"/>
          <w:sz w:val="24"/>
          <w:szCs w:val="24"/>
        </w:rPr>
        <w:t>)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И.Г. Семакин, </w:t>
      </w:r>
      <w:proofErr w:type="spellStart"/>
      <w:r w:rsidRPr="00727E25">
        <w:rPr>
          <w:rFonts w:ascii="Times New Roman" w:hAnsi="Times New Roman" w:cs="Times New Roman"/>
          <w:sz w:val="24"/>
          <w:szCs w:val="24"/>
        </w:rPr>
        <w:t>Е.Г.Хеннер</w:t>
      </w:r>
      <w:proofErr w:type="spellEnd"/>
      <w:r w:rsidRPr="00727E25">
        <w:rPr>
          <w:rFonts w:ascii="Times New Roman" w:hAnsi="Times New Roman" w:cs="Times New Roman"/>
          <w:sz w:val="24"/>
          <w:szCs w:val="24"/>
        </w:rPr>
        <w:t xml:space="preserve"> Информатика и ИКТ. Базовый уровень: практикум для 10-11 классов – Москва: Бином. Лаборатория знаний, 2007.- 120 с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27E25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727E25">
        <w:rPr>
          <w:rFonts w:ascii="Times New Roman" w:hAnsi="Times New Roman" w:cs="Times New Roman"/>
          <w:sz w:val="24"/>
          <w:szCs w:val="24"/>
        </w:rPr>
        <w:t>)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Задачник практикум по информатике: Учебное пособие для средней школы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 xml:space="preserve">од ред. И.Г. Семакина, Е.К. </w:t>
      </w:r>
      <w:proofErr w:type="spellStart"/>
      <w:r w:rsidRPr="00727E25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727E25">
        <w:rPr>
          <w:rFonts w:ascii="Times New Roman" w:hAnsi="Times New Roman" w:cs="Times New Roman"/>
          <w:sz w:val="24"/>
          <w:szCs w:val="24"/>
        </w:rPr>
        <w:t xml:space="preserve">. – Москва: Лаборатория базовых знаний, </w:t>
      </w:r>
      <w:smartTag w:uri="urn:schemas-microsoft-com:office:smarttags" w:element="metricconverter">
        <w:smartTagPr>
          <w:attr w:name="ProductID" w:val="2005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– в 2-х томах</w:t>
      </w:r>
      <w:proofErr w:type="gramStart"/>
      <w:r w:rsidRPr="00727E25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727E25">
        <w:rPr>
          <w:rFonts w:ascii="Times New Roman" w:hAnsi="Times New Roman" w:cs="Times New Roman"/>
          <w:i/>
          <w:sz w:val="24"/>
          <w:szCs w:val="24"/>
        </w:rPr>
        <w:t>Допущено Департаментом общего среднего образования Министерства общего и профессионального образования российской Федерации)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E25"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 w:rsidRPr="00727E25">
        <w:rPr>
          <w:rFonts w:ascii="Times New Roman" w:hAnsi="Times New Roman" w:cs="Times New Roman"/>
          <w:sz w:val="24"/>
          <w:szCs w:val="24"/>
        </w:rPr>
        <w:t xml:space="preserve"> В.Ю. Логика в информатике. – Москва: Лаборатория базовых знаний, </w:t>
      </w:r>
      <w:smartTag w:uri="urn:schemas-microsoft-com:office:smarttags" w:element="metricconverter">
        <w:smartTagPr>
          <w:attr w:name="ProductID" w:val="2001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 – 160 с.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Крылов С. С., Ушаков  Д. М. Отличник ЕГЭ. Информатика. Решение сложных задач.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>ИПИ-М: Интеллект-Центр, 2010 г. — 152 с.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учреждений: Информатика. 2-11 классы/Составитель М.Н. Бороди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н–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 xml:space="preserve"> Москва: Бином. Лаборатория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727E2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727E25">
        <w:rPr>
          <w:rFonts w:ascii="Times New Roman" w:hAnsi="Times New Roman" w:cs="Times New Roman"/>
          <w:sz w:val="24"/>
          <w:szCs w:val="24"/>
        </w:rPr>
        <w:t>.- 448 с.</w:t>
      </w:r>
    </w:p>
    <w:p w:rsidR="008636A8" w:rsidRPr="00727E25" w:rsidRDefault="008636A8" w:rsidP="00727E25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Открытый банк заданий ЕГЭ: http://opengia.ru/subjects/informatics-11/topics/1</w:t>
      </w:r>
    </w:p>
    <w:p w:rsidR="008636A8" w:rsidRPr="00727E25" w:rsidRDefault="008636A8" w:rsidP="00727E25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</w:t>
      </w:r>
    </w:p>
    <w:p w:rsidR="008636A8" w:rsidRPr="00727E25" w:rsidRDefault="008636A8" w:rsidP="00727E25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10 класс</w:t>
      </w:r>
    </w:p>
    <w:p w:rsidR="008636A8" w:rsidRPr="00727E25" w:rsidRDefault="008636A8" w:rsidP="00727E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Общее число часов — 3</w:t>
      </w:r>
      <w:r w:rsidR="004944D8" w:rsidRPr="00727E25">
        <w:rPr>
          <w:rFonts w:ascii="Times New Roman" w:hAnsi="Times New Roman" w:cs="Times New Roman"/>
          <w:sz w:val="24"/>
          <w:szCs w:val="24"/>
        </w:rPr>
        <w:t>3</w:t>
      </w:r>
      <w:r w:rsidRPr="00727E25">
        <w:rPr>
          <w:rFonts w:ascii="Times New Roman" w:hAnsi="Times New Roman" w:cs="Times New Roman"/>
          <w:sz w:val="24"/>
          <w:szCs w:val="24"/>
        </w:rPr>
        <w:t xml:space="preserve"> ч. Уровень обучения — базовый.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925"/>
        <w:gridCol w:w="973"/>
        <w:gridCol w:w="1013"/>
        <w:gridCol w:w="1328"/>
        <w:gridCol w:w="1874"/>
      </w:tblGrid>
      <w:tr w:rsidR="004944D8" w:rsidRPr="00727E25" w:rsidTr="004944D8">
        <w:trPr>
          <w:tblHeader/>
        </w:trPr>
        <w:tc>
          <w:tcPr>
            <w:tcW w:w="0" w:type="auto"/>
          </w:tcPr>
          <w:p w:rsidR="008636A8" w:rsidRPr="00727E25" w:rsidRDefault="008636A8" w:rsidP="00727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636A8" w:rsidRPr="00727E25" w:rsidRDefault="008636A8" w:rsidP="00727E25">
            <w:pPr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636A8" w:rsidRPr="00727E25" w:rsidRDefault="008636A8" w:rsidP="00727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8636A8" w:rsidRPr="00727E25" w:rsidRDefault="008636A8" w:rsidP="00727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0" w:type="auto"/>
          </w:tcPr>
          <w:p w:rsidR="008636A8" w:rsidRPr="00727E25" w:rsidRDefault="008636A8" w:rsidP="00727E25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0" w:type="auto"/>
          </w:tcPr>
          <w:p w:rsidR="008636A8" w:rsidRPr="00727E25" w:rsidRDefault="008636A8" w:rsidP="00727E25">
            <w:pPr>
              <w:ind w:firstLin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4944D8" w:rsidRPr="00727E25" w:rsidTr="004944D8">
        <w:tc>
          <w:tcPr>
            <w:tcW w:w="0" w:type="auto"/>
          </w:tcPr>
          <w:p w:rsidR="008636A8" w:rsidRPr="00727E25" w:rsidRDefault="008636A8" w:rsidP="00727E2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6A8" w:rsidRPr="00727E25" w:rsidRDefault="004944D8" w:rsidP="00727E25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технологии представления информации</w:t>
            </w:r>
          </w:p>
        </w:tc>
        <w:tc>
          <w:tcPr>
            <w:tcW w:w="0" w:type="auto"/>
            <w:vAlign w:val="center"/>
          </w:tcPr>
          <w:p w:rsidR="008636A8" w:rsidRPr="00727E25" w:rsidRDefault="004944D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636A8" w:rsidRPr="00727E25" w:rsidRDefault="004944D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D8" w:rsidRPr="00727E25" w:rsidTr="004944D8">
        <w:tc>
          <w:tcPr>
            <w:tcW w:w="0" w:type="auto"/>
          </w:tcPr>
          <w:p w:rsidR="008636A8" w:rsidRPr="00727E25" w:rsidRDefault="008636A8" w:rsidP="00727E2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6A8" w:rsidRPr="00727E25" w:rsidRDefault="004944D8" w:rsidP="00727E25">
            <w:pPr>
              <w:pStyle w:val="a3"/>
              <w:ind w:left="2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0" w:type="auto"/>
            <w:vAlign w:val="center"/>
          </w:tcPr>
          <w:p w:rsidR="008636A8" w:rsidRPr="00727E25" w:rsidRDefault="004944D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D8" w:rsidRPr="00727E25" w:rsidTr="004944D8">
        <w:tc>
          <w:tcPr>
            <w:tcW w:w="0" w:type="auto"/>
          </w:tcPr>
          <w:p w:rsidR="008636A8" w:rsidRPr="00727E25" w:rsidRDefault="008636A8" w:rsidP="00727E2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6A8" w:rsidRPr="00727E25" w:rsidRDefault="004944D8" w:rsidP="00727E25">
            <w:pPr>
              <w:pStyle w:val="a7"/>
              <w:tabs>
                <w:tab w:val="clear" w:pos="360"/>
              </w:tabs>
              <w:ind w:left="0" w:firstLine="108"/>
            </w:pPr>
            <w:r w:rsidRPr="00727E25">
              <w:t>Средства и технологии обмена информацией с помощью компьютерных сетей (сетевые техн</w:t>
            </w:r>
            <w:r w:rsidRPr="00727E25">
              <w:t>о</w:t>
            </w:r>
            <w:r w:rsidRPr="00727E25">
              <w:t xml:space="preserve">логии) </w:t>
            </w:r>
          </w:p>
        </w:tc>
        <w:tc>
          <w:tcPr>
            <w:tcW w:w="0" w:type="auto"/>
            <w:vAlign w:val="center"/>
          </w:tcPr>
          <w:p w:rsidR="008636A8" w:rsidRPr="00727E25" w:rsidRDefault="004944D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D8" w:rsidRPr="00727E25" w:rsidTr="004944D8">
        <w:tc>
          <w:tcPr>
            <w:tcW w:w="0" w:type="auto"/>
          </w:tcPr>
          <w:p w:rsidR="008636A8" w:rsidRPr="00727E25" w:rsidRDefault="008636A8" w:rsidP="00727E2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6A8" w:rsidRPr="00727E25" w:rsidRDefault="004944D8" w:rsidP="00727E25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0" w:type="auto"/>
            <w:vAlign w:val="center"/>
          </w:tcPr>
          <w:p w:rsidR="008636A8" w:rsidRPr="00727E25" w:rsidRDefault="004944D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36A8" w:rsidRPr="00727E25" w:rsidRDefault="004944D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4D8" w:rsidRPr="00727E25" w:rsidTr="004944D8">
        <w:trPr>
          <w:trHeight w:val="427"/>
        </w:trPr>
        <w:tc>
          <w:tcPr>
            <w:tcW w:w="0" w:type="auto"/>
            <w:gridSpan w:val="2"/>
          </w:tcPr>
          <w:p w:rsidR="008636A8" w:rsidRPr="00727E25" w:rsidRDefault="008636A8" w:rsidP="00727E25">
            <w:pPr>
              <w:ind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4D8" w:rsidRPr="0072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36A8" w:rsidRPr="00727E25" w:rsidRDefault="008636A8" w:rsidP="00727E2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36A8" w:rsidRPr="00727E25" w:rsidRDefault="008636A8" w:rsidP="00727E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В соответствии с санитарными нормами и правилами СанПиН 2.4.2.2821-10 практические занятия проводятся не более чем по 25 мин на уроке и составляют 50% учебного времени.</w:t>
      </w:r>
    </w:p>
    <w:p w:rsidR="008636A8" w:rsidRPr="00727E25" w:rsidRDefault="008636A8" w:rsidP="00727E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  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5-7 минут, а также по некоторым темам курса  путем выполнения практического задания, входящего в итоговую практическую работу.</w:t>
      </w:r>
    </w:p>
    <w:p w:rsidR="008636A8" w:rsidRPr="00727E25" w:rsidRDefault="008636A8" w:rsidP="00727E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В соответствии с санитарными нормами и правилами СанПиН 2.4.2.2821-10 практические занятия проводятся не более чем по 25 мин на уроке и составляют 50% учебного времени.</w:t>
      </w:r>
    </w:p>
    <w:p w:rsidR="008636A8" w:rsidRPr="00727E25" w:rsidRDefault="008636A8" w:rsidP="00727E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  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5-7 минут, а также по некоторым темам курса  путем выполнения практического задания, входящего в итоговую практическую работу.</w:t>
      </w:r>
    </w:p>
    <w:p w:rsidR="008636A8" w:rsidRPr="00727E25" w:rsidRDefault="008636A8" w:rsidP="00727E25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Содержание материала</w:t>
      </w:r>
    </w:p>
    <w:p w:rsidR="008636A8" w:rsidRPr="00727E25" w:rsidRDefault="008636A8" w:rsidP="00727E25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727E25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</w:p>
    <w:p w:rsidR="008636A8" w:rsidRPr="00727E25" w:rsidRDefault="008636A8" w:rsidP="00727E2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Компьютерные технологии представления информации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E25">
        <w:rPr>
          <w:rFonts w:ascii="Times New Roman" w:hAnsi="Times New Roman" w:cs="Times New Roman"/>
          <w:bCs/>
          <w:sz w:val="24"/>
          <w:szCs w:val="24"/>
        </w:rPr>
        <w:t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арифметика. Компьютерное представление целых и вещественных чисел.</w:t>
      </w:r>
    </w:p>
    <w:p w:rsidR="008636A8" w:rsidRPr="00727E25" w:rsidRDefault="008636A8" w:rsidP="00727E2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E25">
        <w:rPr>
          <w:rFonts w:ascii="Times New Roman" w:hAnsi="Times New Roman" w:cs="Times New Roman"/>
          <w:bCs/>
          <w:sz w:val="24"/>
          <w:szCs w:val="24"/>
        </w:rPr>
        <w:t xml:space="preserve">Представление текстовой информации на компьютере. Два подхода к представлению графической информации. Растровая и векторная графика. Модели </w:t>
      </w:r>
      <w:proofErr w:type="spellStart"/>
      <w:r w:rsidRPr="00727E25">
        <w:rPr>
          <w:rFonts w:ascii="Times New Roman" w:hAnsi="Times New Roman" w:cs="Times New Roman"/>
          <w:bCs/>
          <w:sz w:val="24"/>
          <w:szCs w:val="24"/>
        </w:rPr>
        <w:t>цветообразования</w:t>
      </w:r>
      <w:proofErr w:type="spellEnd"/>
      <w:r w:rsidRPr="00727E25">
        <w:rPr>
          <w:rFonts w:ascii="Times New Roman" w:hAnsi="Times New Roman" w:cs="Times New Roman"/>
          <w:bCs/>
          <w:sz w:val="24"/>
          <w:szCs w:val="24"/>
        </w:rPr>
        <w:t>. Представление звуковой информации. Понятие о методах сжатия данных. Форматы файлов</w:t>
      </w:r>
      <w:proofErr w:type="gramStart"/>
      <w:r w:rsidRPr="00727E2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944D8" w:rsidRPr="00727E25" w:rsidRDefault="004944D8" w:rsidP="00727E25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7E25">
        <w:rPr>
          <w:rFonts w:ascii="Times New Roman" w:hAnsi="Times New Roman" w:cs="Times New Roman"/>
          <w:b/>
          <w:sz w:val="24"/>
          <w:szCs w:val="24"/>
        </w:rPr>
        <w:t>Средства и технологии создания и преобразования информационных объектов</w:t>
      </w:r>
    </w:p>
    <w:p w:rsidR="004944D8" w:rsidRPr="00727E25" w:rsidRDefault="004944D8" w:rsidP="00727E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Текст как информационный объект. Автоматизированные средства и технологии организации текста.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 xml:space="preserve"> Основные приемы преобразования текстов. .Гипертекстовое представление и</w:t>
      </w:r>
      <w:r w:rsidRPr="00727E25">
        <w:rPr>
          <w:rFonts w:ascii="Times New Roman" w:hAnsi="Times New Roman" w:cs="Times New Roman"/>
          <w:sz w:val="24"/>
          <w:szCs w:val="24"/>
        </w:rPr>
        <w:t>н</w:t>
      </w:r>
      <w:r w:rsidRPr="00727E25">
        <w:rPr>
          <w:rFonts w:ascii="Times New Roman" w:hAnsi="Times New Roman" w:cs="Times New Roman"/>
          <w:sz w:val="24"/>
          <w:szCs w:val="24"/>
        </w:rPr>
        <w:t>формации. .Динамические (электронные) таблицы как информационные объекты. Средства и техн</w:t>
      </w:r>
      <w:r w:rsidRPr="00727E25">
        <w:rPr>
          <w:rFonts w:ascii="Times New Roman" w:hAnsi="Times New Roman" w:cs="Times New Roman"/>
          <w:sz w:val="24"/>
          <w:szCs w:val="24"/>
        </w:rPr>
        <w:t>о</w:t>
      </w:r>
      <w:r w:rsidRPr="00727E25">
        <w:rPr>
          <w:rFonts w:ascii="Times New Roman" w:hAnsi="Times New Roman" w:cs="Times New Roman"/>
          <w:sz w:val="24"/>
          <w:szCs w:val="24"/>
        </w:rPr>
        <w:t>логии работы с таблицами.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sz w:val="24"/>
          <w:szCs w:val="24"/>
        </w:rPr>
        <w:t xml:space="preserve"> Назначение и принципы работы электронных таблиц. Основные способы представления математических зависимостей между данными. Использование эле</w:t>
      </w:r>
      <w:r w:rsidRPr="00727E25">
        <w:rPr>
          <w:rFonts w:ascii="Times New Roman" w:hAnsi="Times New Roman" w:cs="Times New Roman"/>
          <w:sz w:val="24"/>
          <w:szCs w:val="24"/>
        </w:rPr>
        <w:t>к</w:t>
      </w:r>
      <w:r w:rsidRPr="00727E25">
        <w:rPr>
          <w:rFonts w:ascii="Times New Roman" w:hAnsi="Times New Roman" w:cs="Times New Roman"/>
          <w:sz w:val="24"/>
          <w:szCs w:val="24"/>
        </w:rPr>
        <w:t>тронных таблиц для обработки числовых данных (на примере задач из различных предметных облас</w:t>
      </w:r>
      <w:r w:rsidRPr="00727E25">
        <w:rPr>
          <w:rFonts w:ascii="Times New Roman" w:hAnsi="Times New Roman" w:cs="Times New Roman"/>
          <w:sz w:val="24"/>
          <w:szCs w:val="24"/>
        </w:rPr>
        <w:t xml:space="preserve">тей). </w:t>
      </w:r>
      <w:r w:rsidRPr="00727E25">
        <w:rPr>
          <w:rFonts w:ascii="Times New Roman" w:hAnsi="Times New Roman" w:cs="Times New Roman"/>
          <w:sz w:val="24"/>
          <w:szCs w:val="24"/>
        </w:rPr>
        <w:t>Графические информационные объекты. Средства и технологии работы с графикой.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 xml:space="preserve">Создание и редактирование </w:t>
      </w:r>
      <w:r w:rsidRPr="00727E25">
        <w:rPr>
          <w:rFonts w:ascii="Times New Roman" w:hAnsi="Times New Roman" w:cs="Times New Roman"/>
          <w:sz w:val="24"/>
          <w:szCs w:val="24"/>
        </w:rPr>
        <w:lastRenderedPageBreak/>
        <w:t>графических информационных объектов средствами графических редакторов, систем презентационной и анимационной графики</w:t>
      </w:r>
    </w:p>
    <w:p w:rsidR="004944D8" w:rsidRPr="00727E25" w:rsidRDefault="004944D8" w:rsidP="00727E25">
      <w:pPr>
        <w:pStyle w:val="a7"/>
        <w:numPr>
          <w:ilvl w:val="0"/>
          <w:numId w:val="7"/>
        </w:numPr>
        <w:ind w:left="0" w:firstLine="426"/>
        <w:jc w:val="center"/>
        <w:rPr>
          <w:b/>
        </w:rPr>
      </w:pPr>
      <w:r w:rsidRPr="00727E25">
        <w:rPr>
          <w:b/>
        </w:rPr>
        <w:t>Средства и технологии обмена информацией с помощью компьютерных сетей (сетевые техн</w:t>
      </w:r>
      <w:r w:rsidRPr="00727E25">
        <w:rPr>
          <w:b/>
        </w:rPr>
        <w:t>о</w:t>
      </w:r>
      <w:r w:rsidRPr="00727E25">
        <w:rPr>
          <w:b/>
        </w:rPr>
        <w:t xml:space="preserve">логии) </w:t>
      </w:r>
    </w:p>
    <w:p w:rsidR="004944D8" w:rsidRPr="00727E25" w:rsidRDefault="004944D8" w:rsidP="00727E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 Каналы связи и их основные характеристики. Помехи, шумы, искажение передаваемой информации.  Избыточность информации как средство повышения надежности ее передачи. И</w:t>
      </w:r>
      <w:r w:rsidRPr="00727E25">
        <w:rPr>
          <w:rFonts w:ascii="Times New Roman" w:hAnsi="Times New Roman" w:cs="Times New Roman"/>
          <w:sz w:val="24"/>
          <w:szCs w:val="24"/>
        </w:rPr>
        <w:t>с</w:t>
      </w:r>
      <w:r w:rsidRPr="00727E25">
        <w:rPr>
          <w:rFonts w:ascii="Times New Roman" w:hAnsi="Times New Roman" w:cs="Times New Roman"/>
          <w:sz w:val="24"/>
          <w:szCs w:val="24"/>
        </w:rPr>
        <w:t>пользование кодов с обнаружением и исправлением ошибок. Возможности и преимущества сетевых технологий.  Локальные сети. Топологии локал</w:t>
      </w:r>
      <w:r w:rsidRPr="00727E25">
        <w:rPr>
          <w:rFonts w:ascii="Times New Roman" w:hAnsi="Times New Roman" w:cs="Times New Roman"/>
          <w:sz w:val="24"/>
          <w:szCs w:val="24"/>
        </w:rPr>
        <w:t>ь</w:t>
      </w:r>
      <w:r w:rsidRPr="00727E25">
        <w:rPr>
          <w:rFonts w:ascii="Times New Roman" w:hAnsi="Times New Roman" w:cs="Times New Roman"/>
          <w:sz w:val="24"/>
          <w:szCs w:val="24"/>
        </w:rPr>
        <w:t xml:space="preserve">ных сетей. Глобальная сеть.  Адресация в Интернете. Протоколы обмена. Протокол передачи данных </w:t>
      </w:r>
      <w:r w:rsidRPr="00727E25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727E25">
        <w:rPr>
          <w:rFonts w:ascii="Times New Roman" w:hAnsi="Times New Roman" w:cs="Times New Roman"/>
          <w:sz w:val="24"/>
          <w:szCs w:val="24"/>
        </w:rPr>
        <w:t>/</w:t>
      </w:r>
      <w:r w:rsidRPr="00727E25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27E25">
        <w:rPr>
          <w:rFonts w:ascii="Times New Roman" w:hAnsi="Times New Roman" w:cs="Times New Roman"/>
          <w:sz w:val="24"/>
          <w:szCs w:val="24"/>
        </w:rPr>
        <w:t>.  Аппаратные и программные средства организации компьюте</w:t>
      </w:r>
      <w:r w:rsidRPr="00727E25">
        <w:rPr>
          <w:rFonts w:ascii="Times New Roman" w:hAnsi="Times New Roman" w:cs="Times New Roman"/>
          <w:sz w:val="24"/>
          <w:szCs w:val="24"/>
        </w:rPr>
        <w:t>р</w:t>
      </w:r>
      <w:r w:rsidRPr="00727E25">
        <w:rPr>
          <w:rFonts w:ascii="Times New Roman" w:hAnsi="Times New Roman" w:cs="Times New Roman"/>
          <w:sz w:val="24"/>
          <w:szCs w:val="24"/>
        </w:rPr>
        <w:t>ных сетей. Информационные сервисы сети Интернет: электронная почта, телеконференции, Всеми</w:t>
      </w:r>
      <w:r w:rsidRPr="00727E25">
        <w:rPr>
          <w:rFonts w:ascii="Times New Roman" w:hAnsi="Times New Roman" w:cs="Times New Roman"/>
          <w:sz w:val="24"/>
          <w:szCs w:val="24"/>
        </w:rPr>
        <w:t>р</w:t>
      </w:r>
      <w:r w:rsidRPr="00727E25">
        <w:rPr>
          <w:rFonts w:ascii="Times New Roman" w:hAnsi="Times New Roman" w:cs="Times New Roman"/>
          <w:sz w:val="24"/>
          <w:szCs w:val="24"/>
        </w:rPr>
        <w:t xml:space="preserve">ная паутина, файловые архивы и т.д. Поисковые информационные системы. Организация поиска информации.  Описание объекта для его последующего поиска. Инструментальные средства создания </w:t>
      </w:r>
      <w:r w:rsidRPr="00727E2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27E25">
        <w:rPr>
          <w:rFonts w:ascii="Times New Roman" w:hAnsi="Times New Roman" w:cs="Times New Roman"/>
          <w:sz w:val="24"/>
          <w:szCs w:val="24"/>
        </w:rPr>
        <w:t>-сайтов.</w:t>
      </w:r>
      <w:r w:rsidRPr="00727E25">
        <w:rPr>
          <w:rFonts w:ascii="Times New Roman" w:hAnsi="Times New Roman" w:cs="Times New Roman"/>
          <w:sz w:val="24"/>
          <w:szCs w:val="24"/>
        </w:rPr>
        <w:tab/>
      </w:r>
    </w:p>
    <w:p w:rsidR="004944D8" w:rsidRPr="00727E25" w:rsidRDefault="004944D8" w:rsidP="00727E25">
      <w:pPr>
        <w:pStyle w:val="a3"/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727E25">
        <w:rPr>
          <w:rFonts w:ascii="Times New Roman" w:hAnsi="Times New Roman" w:cs="Times New Roman"/>
          <w:b/>
          <w:sz w:val="24"/>
          <w:szCs w:val="24"/>
        </w:rPr>
        <w:t xml:space="preserve"> Основы социальной информатики </w:t>
      </w:r>
    </w:p>
    <w:p w:rsidR="004944D8" w:rsidRPr="00727E25" w:rsidRDefault="004944D8" w:rsidP="00727E25">
      <w:pPr>
        <w:tabs>
          <w:tab w:val="left" w:pos="5868"/>
          <w:tab w:val="left" w:pos="6768"/>
          <w:tab w:val="left" w:pos="7848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 Информационная цивилизация. Информационные ресурсы общества.  Информационная культура.  Этические и правовые нормы информационной деятельности человека.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sz w:val="24"/>
          <w:szCs w:val="24"/>
        </w:rPr>
        <w:t>Инфо</w:t>
      </w:r>
      <w:r w:rsidRPr="00727E25">
        <w:rPr>
          <w:rFonts w:ascii="Times New Roman" w:hAnsi="Times New Roman" w:cs="Times New Roman"/>
          <w:sz w:val="24"/>
          <w:szCs w:val="24"/>
        </w:rPr>
        <w:t>р</w:t>
      </w:r>
      <w:r w:rsidRPr="00727E25">
        <w:rPr>
          <w:rFonts w:ascii="Times New Roman" w:hAnsi="Times New Roman" w:cs="Times New Roman"/>
          <w:sz w:val="24"/>
          <w:szCs w:val="24"/>
        </w:rPr>
        <w:t xml:space="preserve">мационная безопасность. </w:t>
      </w:r>
    </w:p>
    <w:p w:rsidR="00E002EE" w:rsidRPr="00727E25" w:rsidRDefault="00E002EE" w:rsidP="00727E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944D8" w:rsidRPr="00727E25" w:rsidRDefault="004944D8" w:rsidP="00727E25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27E2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4944D8" w:rsidRPr="00727E25" w:rsidRDefault="004944D8" w:rsidP="00727E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727E25">
        <w:rPr>
          <w:rFonts w:ascii="Times New Roman" w:hAnsi="Times New Roman" w:cs="Times New Roman"/>
          <w:i/>
          <w:sz w:val="24"/>
          <w:szCs w:val="24"/>
        </w:rPr>
        <w:t>Знать</w:t>
      </w:r>
    </w:p>
    <w:p w:rsidR="004944D8" w:rsidRPr="00727E25" w:rsidRDefault="004944D8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информа</w:t>
      </w:r>
      <w:r w:rsidR="00D0398D" w:rsidRPr="00727E25">
        <w:rPr>
          <w:rFonts w:ascii="Times New Roman" w:hAnsi="Times New Roman" w:cs="Times New Roman"/>
          <w:sz w:val="24"/>
          <w:szCs w:val="24"/>
        </w:rPr>
        <w:t>ционных объектов различного типа с помощью современных программных средств информационных и коммуникационных технологий</w:t>
      </w:r>
    </w:p>
    <w:p w:rsidR="00D0398D" w:rsidRPr="00727E25" w:rsidRDefault="00D0398D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Назначение и виды информационных моделей, описывающих реальные объекты и процессы</w:t>
      </w:r>
    </w:p>
    <w:p w:rsidR="00D0398D" w:rsidRPr="00727E25" w:rsidRDefault="00D0398D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Назначение и функции операционных систем</w:t>
      </w:r>
    </w:p>
    <w:p w:rsidR="00D0398D" w:rsidRPr="00727E25" w:rsidRDefault="00D0398D" w:rsidP="00727E25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D0398D" w:rsidRPr="00727E25" w:rsidRDefault="00D0398D" w:rsidP="00727E25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727E25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D0398D" w:rsidRPr="00727E25" w:rsidRDefault="00727E25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</w:t>
      </w:r>
    </w:p>
    <w:p w:rsidR="00727E25" w:rsidRPr="00727E25" w:rsidRDefault="00727E25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</w:t>
      </w:r>
    </w:p>
    <w:p w:rsidR="00727E25" w:rsidRPr="00727E25" w:rsidRDefault="00727E25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</w:t>
      </w:r>
    </w:p>
    <w:p w:rsidR="00727E25" w:rsidRPr="00727E25" w:rsidRDefault="00727E25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</w:t>
      </w:r>
    </w:p>
    <w:p w:rsidR="00727E25" w:rsidRPr="00727E25" w:rsidRDefault="00727E25" w:rsidP="00727E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</w:t>
      </w:r>
    </w:p>
    <w:p w:rsidR="00D0398D" w:rsidRPr="00727E25" w:rsidRDefault="00D0398D" w:rsidP="00727E2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При ответах по теоретической части учебного материала ставится отметка: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 xml:space="preserve">1 балл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отсутствие ответа, как отказ от ответа по неуважительной причине; за усвоение отдельных определений понятий, фактов; 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ab/>
        <w:t>– узнавание программного обеспечения при предъявлении в готовом виде.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 xml:space="preserve">2 балла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– </w:t>
      </w:r>
      <w:r w:rsidRPr="00727E25">
        <w:rPr>
          <w:rFonts w:ascii="Times New Roman" w:hAnsi="Times New Roman" w:cs="Times New Roman"/>
          <w:sz w:val="24"/>
          <w:szCs w:val="24"/>
        </w:rPr>
        <w:t xml:space="preserve">за умение различить определения понятий при предъявлении их в готовом виде, однако самостоятельно воспроизвести их ученик не может; наличие нескольких грубых ошибок при ответе, устраняемых с помощью учителя; 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ab/>
        <w:t>– за неполное воспроизведение или затруднения в изложении программного учебного материала, наличие одной-двух грубых ошибок, устраняемых при дополнительных (наводящих) вопросах учителя.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3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sz w:val="24"/>
          <w:szCs w:val="24"/>
        </w:rPr>
        <w:tab/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неполное воспроизведение или затруднения в изложении программного учебного материала, наличие одной-двух существенных ошибок; 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ab/>
        <w:t>– за воспроизведение программного учебного материала с одной-двумя существенными ошибками, устраняемыми при дополнительных (наводящих) вопросах учителя.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4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sz w:val="24"/>
          <w:szCs w:val="24"/>
        </w:rPr>
        <w:tab/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полное воспроизведение программного учебного материала с </w:t>
      </w:r>
      <w:r w:rsidRPr="00727E25">
        <w:rPr>
          <w:rFonts w:ascii="Times New Roman" w:hAnsi="Times New Roman" w:cs="Times New Roman"/>
          <w:sz w:val="24"/>
          <w:szCs w:val="24"/>
        </w:rPr>
        <w:lastRenderedPageBreak/>
        <w:t>несколькими несущественными ошибками, оперирование учебным материалом в типичной ситуации;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ab/>
        <w:t>– за владение программным учебным материалом и оперирование им в типичной ситуации, наличие одной-двух несущественных ошибок при изложении материала;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ab/>
        <w:t>– за безошибочное владение программным учебным материалом и оперирование им в знакомой ситуации.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баллов 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свободное оперирование программным учебным материалом, за умение отвечать на нестандартные вопросы, проявление познавательной активности, наличие одной-двух несущественных ошибок при изложении материала, самостоятельно исправляемых учащимся.</w:t>
      </w:r>
    </w:p>
    <w:p w:rsidR="00D0398D" w:rsidRPr="00727E25" w:rsidRDefault="00D0398D" w:rsidP="00727E25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свободное, безукоризненное оперирование программным учебным материалом с использованием новых примеров, своих рассуждений, за умение отвечать на нестандартные вопросы, проявление познавательной активности, умение осознанно и оперативно использовать полученные знания для решения проблем в новых ситуациях.</w:t>
      </w:r>
    </w:p>
    <w:p w:rsidR="00D0398D" w:rsidRPr="00727E25" w:rsidRDefault="00D0398D" w:rsidP="00727E2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t>При выполнении практических заданий ставится отметка: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 xml:space="preserve">1 балл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отсутствие ответа, как отказ от ответа по неуважительной причине;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– </w:t>
      </w:r>
      <w:r w:rsidRPr="00727E25">
        <w:rPr>
          <w:rFonts w:ascii="Times New Roman" w:hAnsi="Times New Roman" w:cs="Times New Roman"/>
          <w:sz w:val="24"/>
          <w:szCs w:val="24"/>
        </w:rPr>
        <w:t>за неполное выполнение работы, содержащей многочисленные грубые ошибки, не устраняемые даже при дополнительных (наводящих) вопросах учителя.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 xml:space="preserve">2 балла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неполное выполнение работы со значительными затруднениями в применении знаний и умений, наличие в работе нескольких грубых ошибок, устраняемых при дополнительных (наводящих) вопросах учителя;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неполное выполнение работы со значительными затруднениями в применении знаний и умений, наличие в работе одной-двух грубых ошибок, устраняемых при дополнительных (наводящих) вопросах учителя.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3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sz w:val="24"/>
          <w:szCs w:val="24"/>
        </w:rPr>
        <w:tab/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неполное выполнение работы или за выполнение работы с одной-двумя существенными ошибками, незначительные затруднения в применении отдельных знаний и умений;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выполнение работы с одной-двумя существенными ошибками, устраняемыми при дополнительных (наводящих) вопросах учителя, незначительные затруднения в применении отдельных знаний и умений.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4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sz w:val="24"/>
          <w:szCs w:val="24"/>
        </w:rPr>
        <w:tab/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полное выполнение работы с несколькими несущественными ошибками, применение знаний и умений в типичной ситуации с незначительной помощью учителя;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полное выполнение работы, наличие при выполнении работы одной-двух несущественных ошибок, самостоятельное применение знаний и умений в типичной ситуации;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безошибочное и полное выполнение работы, самостоятельное применение знаний и умений в типичной ситуации.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7E25">
        <w:rPr>
          <w:rFonts w:ascii="Times New Roman" w:hAnsi="Times New Roman" w:cs="Times New Roman"/>
          <w:sz w:val="24"/>
          <w:szCs w:val="24"/>
        </w:rPr>
        <w:t xml:space="preserve">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 xml:space="preserve">баллов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полное выполнение работы и свободное применение знаний и умений при выполнении заданий в незнакомой ситуации, наличие одной-двух несущественных ошибок при выполнении работы, самостоятельно исправляемых учащимся;</w:t>
      </w:r>
    </w:p>
    <w:p w:rsidR="00D0398D" w:rsidRPr="00727E25" w:rsidRDefault="00D0398D" w:rsidP="00727E25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ab/>
        <w:t>–</w:t>
      </w:r>
      <w:r w:rsidRPr="00727E25">
        <w:rPr>
          <w:rFonts w:ascii="Times New Roman" w:hAnsi="Times New Roman" w:cs="Times New Roman"/>
          <w:sz w:val="24"/>
          <w:szCs w:val="24"/>
        </w:rPr>
        <w:t xml:space="preserve"> за полное, безукоризненное выполнение работы и свободное применение знаний и умений при выполнении заданий в незнакомой ситуации, проявление познавательной активности.</w:t>
      </w:r>
    </w:p>
    <w:p w:rsidR="00D0398D" w:rsidRPr="00727E25" w:rsidRDefault="00D0398D" w:rsidP="00727E2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7E25">
        <w:rPr>
          <w:rFonts w:ascii="Times New Roman" w:hAnsi="Times New Roman" w:cs="Times New Roman"/>
          <w:color w:val="auto"/>
          <w:sz w:val="24"/>
          <w:szCs w:val="24"/>
        </w:rPr>
        <w:t>Выставление общего балла за тематические контрольные, тестовые и самостоятельные работы:</w:t>
      </w:r>
    </w:p>
    <w:p w:rsidR="00D0398D" w:rsidRPr="00727E25" w:rsidRDefault="00D0398D" w:rsidP="00727E25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Результат выполнения каждого теоретического и практического задания проверочной работы оценивается по системе “верно/неверно” (1/0). Общая оценка подготовки выводится в зависимости от процента правильных ответов.</w:t>
      </w:r>
    </w:p>
    <w:p w:rsidR="00D0398D" w:rsidRPr="00727E25" w:rsidRDefault="00D0398D" w:rsidP="00727E25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5 баллов</w:t>
      </w:r>
      <w:r w:rsidRPr="00727E25">
        <w:rPr>
          <w:rFonts w:ascii="Times New Roman" w:hAnsi="Times New Roman" w:cs="Times New Roman"/>
          <w:sz w:val="24"/>
          <w:szCs w:val="24"/>
        </w:rPr>
        <w:t xml:space="preserve"> выставляется, если процент оценок “верно” составляет не менее 90.</w:t>
      </w:r>
    </w:p>
    <w:p w:rsidR="00D0398D" w:rsidRPr="00727E25" w:rsidRDefault="00D0398D" w:rsidP="00727E25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4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выставляется, если процент оценок “верно” составляет от 70 до 90.</w:t>
      </w:r>
    </w:p>
    <w:p w:rsidR="00D0398D" w:rsidRPr="00727E25" w:rsidRDefault="00D0398D" w:rsidP="00727E25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3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выставляется, если процент оценок “верно” составляет от 50 до 70.</w:t>
      </w:r>
    </w:p>
    <w:p w:rsidR="00D0398D" w:rsidRPr="00727E25" w:rsidRDefault="00D0398D" w:rsidP="00727E25">
      <w:pPr>
        <w:widowControl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b/>
          <w:bCs/>
          <w:sz w:val="24"/>
          <w:szCs w:val="24"/>
        </w:rPr>
        <w:t>2 балла</w:t>
      </w:r>
      <w:r w:rsidRPr="00727E25">
        <w:rPr>
          <w:rFonts w:ascii="Times New Roman" w:hAnsi="Times New Roman" w:cs="Times New Roman"/>
          <w:sz w:val="24"/>
          <w:szCs w:val="24"/>
        </w:rPr>
        <w:t xml:space="preserve"> выставляется, если процент оценок “верно” составляет менее 50.</w:t>
      </w:r>
    </w:p>
    <w:p w:rsidR="00D0398D" w:rsidRPr="00727E25" w:rsidRDefault="00D0398D" w:rsidP="00727E25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7E25">
        <w:rPr>
          <w:rFonts w:ascii="Times New Roman" w:hAnsi="Times New Roman" w:cs="Times New Roman"/>
          <w:color w:val="auto"/>
          <w:sz w:val="24"/>
          <w:szCs w:val="24"/>
        </w:rPr>
        <w:lastRenderedPageBreak/>
        <w:t>Описание характера ошибок:</w:t>
      </w:r>
    </w:p>
    <w:p w:rsidR="00D0398D" w:rsidRPr="00727E25" w:rsidRDefault="00D0398D" w:rsidP="00727E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>Среди ошибок выделяются несущественные ошибки, существенные ошибки и грубые ошибки.</w:t>
      </w:r>
    </w:p>
    <w:p w:rsidR="00D0398D" w:rsidRPr="00727E25" w:rsidRDefault="00D0398D" w:rsidP="00727E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727E25">
        <w:rPr>
          <w:rFonts w:ascii="Times New Roman" w:hAnsi="Times New Roman" w:cs="Times New Roman"/>
          <w:b/>
          <w:bCs/>
          <w:sz w:val="24"/>
          <w:szCs w:val="24"/>
        </w:rPr>
        <w:t>несущественным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 xml:space="preserve"> относятся ошибки, которые не влияют на правильность ответа по теоретической части или выполнения практического задания: небрежное оформление, не самая рациональная запись.</w:t>
      </w:r>
    </w:p>
    <w:p w:rsidR="00D0398D" w:rsidRPr="00727E25" w:rsidRDefault="00D0398D" w:rsidP="00727E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Ошибку следует считать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существенной</w:t>
      </w:r>
      <w:r w:rsidRPr="00727E25">
        <w:rPr>
          <w:rFonts w:ascii="Times New Roman" w:hAnsi="Times New Roman" w:cs="Times New Roman"/>
          <w:sz w:val="24"/>
          <w:szCs w:val="24"/>
        </w:rPr>
        <w:t xml:space="preserve">, если она свидетельствует о недостаточном овладении знаниями и умениями, определяемыми учебной программой, что чаще всего выражается в неполном раскрытии содержания или незавершенности отдельных этапов выполнения практического задания. </w:t>
      </w:r>
      <w:proofErr w:type="gramStart"/>
      <w:r w:rsidRPr="00727E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7E25">
        <w:rPr>
          <w:rFonts w:ascii="Times New Roman" w:hAnsi="Times New Roman" w:cs="Times New Roman"/>
          <w:sz w:val="24"/>
          <w:szCs w:val="24"/>
        </w:rPr>
        <w:t xml:space="preserve"> существенным относятся и ошибки, которые объясняются невнимательностью или недосмотром. Отметка за ответ или выполнение задания может быть снижена до 50%.</w:t>
      </w:r>
    </w:p>
    <w:p w:rsidR="00D0398D" w:rsidRPr="00727E25" w:rsidRDefault="00D0398D" w:rsidP="00727E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При выполнении практического задания существенную ошибку следует считать несущественной, если она допущена только в одной из нескольких аналогичных ситуаций. </w:t>
      </w:r>
    </w:p>
    <w:p w:rsidR="00D0398D" w:rsidRPr="00727E25" w:rsidRDefault="00D0398D" w:rsidP="00727E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25">
        <w:rPr>
          <w:rFonts w:ascii="Times New Roman" w:hAnsi="Times New Roman" w:cs="Times New Roman"/>
          <w:sz w:val="24"/>
          <w:szCs w:val="24"/>
        </w:rPr>
        <w:t xml:space="preserve">Ошибку следует считать </w:t>
      </w:r>
      <w:r w:rsidRPr="00727E25">
        <w:rPr>
          <w:rFonts w:ascii="Times New Roman" w:hAnsi="Times New Roman" w:cs="Times New Roman"/>
          <w:b/>
          <w:bCs/>
          <w:sz w:val="24"/>
          <w:szCs w:val="24"/>
        </w:rPr>
        <w:t>грубой</w:t>
      </w:r>
      <w:r w:rsidRPr="00727E25">
        <w:rPr>
          <w:rFonts w:ascii="Times New Roman" w:hAnsi="Times New Roman" w:cs="Times New Roman"/>
          <w:sz w:val="24"/>
          <w:szCs w:val="24"/>
        </w:rPr>
        <w:t>, если она свидетельствует о том, что учащийся не владеет знаниями и умениями, определяемыми учебной программой: не умеет включить компьютер, запустить программу, загрузить файл. Отметка за ответ или выполнение задания может быть снижена до 90%.</w:t>
      </w: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727E25" w:rsidRDefault="00727E25">
      <w:pPr>
        <w:rPr>
          <w:rFonts w:ascii="Times New Roman" w:hAnsi="Times New Roman" w:cs="Times New Roman"/>
          <w:sz w:val="24"/>
          <w:szCs w:val="24"/>
        </w:rPr>
      </w:pPr>
    </w:p>
    <w:p w:rsidR="00D0398D" w:rsidRPr="00727E25" w:rsidRDefault="00D0398D" w:rsidP="0072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398D" w:rsidRPr="00727E25" w:rsidSect="00727E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078B"/>
    <w:multiLevelType w:val="hybridMultilevel"/>
    <w:tmpl w:val="1DFA7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366B"/>
    <w:multiLevelType w:val="hybridMultilevel"/>
    <w:tmpl w:val="D5A6C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A6C2C"/>
    <w:multiLevelType w:val="multilevel"/>
    <w:tmpl w:val="10144EA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61"/>
        </w:tabs>
        <w:ind w:left="2661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5">
    <w:nsid w:val="58E9230B"/>
    <w:multiLevelType w:val="hybridMultilevel"/>
    <w:tmpl w:val="971238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A"/>
    <w:rsid w:val="004944D8"/>
    <w:rsid w:val="00727E25"/>
    <w:rsid w:val="008636A8"/>
    <w:rsid w:val="00CC054A"/>
    <w:rsid w:val="00D0398D"/>
    <w:rsid w:val="00E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6A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99"/>
    <w:qFormat/>
    <w:rsid w:val="008636A8"/>
    <w:pPr>
      <w:ind w:left="720"/>
      <w:contextualSpacing/>
    </w:pPr>
  </w:style>
  <w:style w:type="table" w:styleId="a4">
    <w:name w:val="Table Grid"/>
    <w:basedOn w:val="a1"/>
    <w:uiPriority w:val="59"/>
    <w:rsid w:val="008636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9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4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rsid w:val="004944D8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6A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99"/>
    <w:qFormat/>
    <w:rsid w:val="008636A8"/>
    <w:pPr>
      <w:ind w:left="720"/>
      <w:contextualSpacing/>
    </w:pPr>
  </w:style>
  <w:style w:type="table" w:styleId="a4">
    <w:name w:val="Table Grid"/>
    <w:basedOn w:val="a1"/>
    <w:uiPriority w:val="59"/>
    <w:rsid w:val="008636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9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4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rsid w:val="004944D8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BEEF-95BA-4D75-ACCA-764E5EF6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2014-09-28T06:27:00Z</dcterms:created>
  <dcterms:modified xsi:type="dcterms:W3CDTF">2014-09-28T07:06:00Z</dcterms:modified>
</cp:coreProperties>
</file>