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97" w:rsidRDefault="00256897" w:rsidP="0025689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Технологическая карта</w:t>
      </w:r>
    </w:p>
    <w:p w:rsidR="00256897" w:rsidRDefault="00256897" w:rsidP="00256897">
      <w:pPr>
        <w:spacing w:before="100" w:beforeAutospacing="1" w:after="100" w:afterAutospacing="1"/>
      </w:pPr>
      <w:r>
        <w:rPr>
          <w:b/>
          <w:bCs/>
        </w:rPr>
        <w:t>Тема: "Массовый террор  в СССР в 20-30-е годы".</w:t>
      </w:r>
      <w:r>
        <w:t xml:space="preserve"> </w:t>
      </w:r>
    </w:p>
    <w:p w:rsidR="00256897" w:rsidRPr="00A62C64" w:rsidRDefault="00256897" w:rsidP="00256897">
      <w:pPr>
        <w:spacing w:before="100" w:beforeAutospacing="1" w:after="100" w:afterAutospacing="1"/>
        <w:rPr>
          <w:i/>
        </w:rPr>
      </w:pPr>
      <w:r w:rsidRPr="00A62C64">
        <w:rPr>
          <w:i/>
        </w:rPr>
        <w:t>Составлена учителем истории Толочковой Э.Р.</w:t>
      </w:r>
    </w:p>
    <w:p w:rsidR="00256897" w:rsidRDefault="00256897" w:rsidP="00256897">
      <w:pPr>
        <w:tabs>
          <w:tab w:val="num" w:pos="720"/>
        </w:tabs>
      </w:pPr>
      <w:r>
        <w:t>Цель:</w:t>
      </w:r>
      <w:r w:rsidRPr="00256897">
        <w:t xml:space="preserve"> </w:t>
      </w:r>
      <w:r>
        <w:t xml:space="preserve">понимать особенности политической системы 30-х годов, особое внимание обратить на нарушение законности, свертывание демократии и политические репрессии.   </w:t>
      </w:r>
    </w:p>
    <w:p w:rsidR="00256897" w:rsidRDefault="00256897" w:rsidP="00256897">
      <w:pPr>
        <w:tabs>
          <w:tab w:val="num" w:pos="720"/>
        </w:tabs>
      </w:pPr>
      <w:r>
        <w:t xml:space="preserve">-    Сформировать умение работать с различными историческими документами, литературой, делать выводы и формулировать определения исторических понятий. </w:t>
      </w:r>
    </w:p>
    <w:p w:rsidR="00256897" w:rsidRDefault="00256897" w:rsidP="00256897">
      <w:pPr>
        <w:tabs>
          <w:tab w:val="num" w:pos="720"/>
        </w:tabs>
      </w:pPr>
      <w:r>
        <w:t xml:space="preserve"> - Уметь выявлять причины и последствия массовых репрессий. </w:t>
      </w:r>
    </w:p>
    <w:p w:rsidR="00256897" w:rsidRDefault="00256897" w:rsidP="00256897">
      <w:pPr>
        <w:tabs>
          <w:tab w:val="num" w:pos="720"/>
        </w:tabs>
      </w:pPr>
      <w:r>
        <w:t xml:space="preserve"> - Приобретать опыт самостоятельной учебной деятельности</w:t>
      </w:r>
    </w:p>
    <w:p w:rsidR="00256897" w:rsidRDefault="00256897" w:rsidP="00256897">
      <w:pPr>
        <w:spacing w:before="100" w:beforeAutospacing="1" w:after="100" w:afterAutospacing="1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09"/>
        <w:gridCol w:w="4736"/>
      </w:tblGrid>
      <w:tr w:rsidR="00256897" w:rsidTr="001E6D4D">
        <w:tc>
          <w:tcPr>
            <w:tcW w:w="4785" w:type="dxa"/>
          </w:tcPr>
          <w:p w:rsidR="00256897" w:rsidRDefault="00256897" w:rsidP="001E6D4D">
            <w:r>
              <w:t>1 этап</w:t>
            </w:r>
          </w:p>
          <w:p w:rsidR="00256897" w:rsidRDefault="00256897" w:rsidP="00612282">
            <w:r>
              <w:t xml:space="preserve">Цель: </w:t>
            </w:r>
            <w:proofErr w:type="gramStart"/>
            <w:r w:rsidR="00612282">
              <w:t>Выяснить  какое</w:t>
            </w:r>
            <w:proofErr w:type="gramEnd"/>
            <w:r w:rsidR="00612282">
              <w:t xml:space="preserve"> событие было использовано для развязывания массового террора.</w:t>
            </w:r>
          </w:p>
          <w:p w:rsidR="00256897" w:rsidRDefault="00256897" w:rsidP="001E6D4D">
            <w:r>
              <w:t xml:space="preserve">Источник: </w:t>
            </w:r>
            <w:r w:rsidR="002B79A4">
              <w:t xml:space="preserve">Презентация. </w:t>
            </w:r>
            <w:r>
              <w:t xml:space="preserve">Учебник стр. </w:t>
            </w:r>
            <w:r w:rsidR="00612282">
              <w:t xml:space="preserve"> 200-201</w:t>
            </w:r>
          </w:p>
          <w:p w:rsidR="00612282" w:rsidRDefault="00612282" w:rsidP="00612282">
            <w:r>
              <w:t xml:space="preserve">    </w:t>
            </w:r>
            <w:r w:rsidR="002B79A4">
              <w:t>1.Вспомните термин</w:t>
            </w:r>
            <w:r>
              <w:t xml:space="preserve">: тоталитарный режим? </w:t>
            </w:r>
          </w:p>
          <w:p w:rsidR="00612282" w:rsidRDefault="00612282" w:rsidP="00612282">
            <w:pPr>
              <w:tabs>
                <w:tab w:val="num" w:pos="720"/>
              </w:tabs>
            </w:pPr>
            <w:r>
              <w:t xml:space="preserve">   2. Что такое тоталитарное государство? </w:t>
            </w:r>
          </w:p>
          <w:p w:rsidR="00612282" w:rsidRDefault="00612282" w:rsidP="00612282"/>
          <w:p w:rsidR="00256897" w:rsidRPr="00677009" w:rsidRDefault="00256897" w:rsidP="00612282">
            <w:pPr>
              <w:ind w:left="720"/>
            </w:pPr>
          </w:p>
        </w:tc>
        <w:tc>
          <w:tcPr>
            <w:tcW w:w="4786" w:type="dxa"/>
          </w:tcPr>
          <w:p w:rsidR="00442A71" w:rsidRDefault="00442A71" w:rsidP="001E6D4D">
            <w:pPr>
              <w:ind w:left="360"/>
            </w:pPr>
          </w:p>
          <w:p w:rsidR="00442A71" w:rsidRDefault="00442A71" w:rsidP="001E6D4D">
            <w:pPr>
              <w:ind w:left="360"/>
            </w:pPr>
          </w:p>
          <w:p w:rsidR="00442A71" w:rsidRDefault="00442A71" w:rsidP="001E6D4D">
            <w:pPr>
              <w:ind w:left="360"/>
            </w:pPr>
          </w:p>
          <w:p w:rsidR="00442A71" w:rsidRDefault="00442A71" w:rsidP="001E6D4D">
            <w:pPr>
              <w:ind w:left="360"/>
            </w:pPr>
          </w:p>
          <w:p w:rsidR="00442A71" w:rsidRDefault="00442A71" w:rsidP="001E6D4D">
            <w:pPr>
              <w:ind w:left="360"/>
            </w:pPr>
          </w:p>
          <w:p w:rsidR="00442A71" w:rsidRDefault="00442A71" w:rsidP="001E6D4D">
            <w:pPr>
              <w:ind w:left="360"/>
            </w:pPr>
          </w:p>
          <w:p w:rsidR="00256897" w:rsidRDefault="00612282" w:rsidP="001E6D4D">
            <w:pPr>
              <w:ind w:left="360"/>
            </w:pPr>
            <w:r>
              <w:t xml:space="preserve"> </w:t>
            </w:r>
            <w:r w:rsidR="00442A71">
              <w:t>1.</w:t>
            </w:r>
            <w:r>
              <w:t>Дать определение понятиям.</w:t>
            </w:r>
          </w:p>
          <w:p w:rsidR="00442A71" w:rsidRDefault="00442A71" w:rsidP="00442A71">
            <w:r>
              <w:t xml:space="preserve">       2. Составить схему  «Что включает в себя тоталитарная система?»</w:t>
            </w:r>
          </w:p>
          <w:p w:rsidR="00442A71" w:rsidRDefault="00442A71" w:rsidP="00442A71">
            <w:r>
              <w:t xml:space="preserve">  </w:t>
            </w:r>
          </w:p>
          <w:p w:rsidR="00442A71" w:rsidRDefault="00442A71" w:rsidP="001E6D4D">
            <w:pPr>
              <w:ind w:left="360"/>
            </w:pPr>
          </w:p>
          <w:p w:rsidR="00256897" w:rsidRDefault="00256897" w:rsidP="001E6D4D"/>
        </w:tc>
      </w:tr>
      <w:tr w:rsidR="00442A71" w:rsidTr="001E6D4D">
        <w:tc>
          <w:tcPr>
            <w:tcW w:w="4785" w:type="dxa"/>
          </w:tcPr>
          <w:p w:rsidR="00442A71" w:rsidRPr="00110010" w:rsidRDefault="00442A71" w:rsidP="001E6D4D">
            <w:r>
              <w:t>2 этап.</w:t>
            </w:r>
            <w:r>
              <w:rPr>
                <w:b/>
                <w:bCs/>
              </w:rPr>
              <w:t xml:space="preserve"> Цель:</w:t>
            </w:r>
            <w:r>
              <w:t xml:space="preserve"> выяснить, работая с фактическим материалом, какие слои населения подвергались репрессиям.</w:t>
            </w:r>
            <w:r w:rsidR="00110010" w:rsidRPr="00B83E23">
              <w:rPr>
                <w:rStyle w:val="FontStyle16"/>
                <w:rFonts w:asciiTheme="minorHAnsi" w:hAnsiTheme="minorHAnsi"/>
                <w:sz w:val="24"/>
                <w:szCs w:val="24"/>
              </w:rPr>
              <w:t xml:space="preserve"> </w:t>
            </w:r>
            <w:r w:rsidR="00110010" w:rsidRPr="00110010">
              <w:rPr>
                <w:rStyle w:val="FontStyle16"/>
                <w:sz w:val="24"/>
                <w:szCs w:val="24"/>
              </w:rPr>
              <w:t>Дать оценку правовой ситуации в стране</w:t>
            </w:r>
          </w:p>
          <w:p w:rsidR="00442A71" w:rsidRDefault="00442A71" w:rsidP="001E6D4D"/>
          <w:p w:rsidR="00442A71" w:rsidRDefault="00442A71" w:rsidP="001E6D4D">
            <w:r>
              <w:t>Источник. Учебник стр.196-197</w:t>
            </w:r>
          </w:p>
        </w:tc>
        <w:tc>
          <w:tcPr>
            <w:tcW w:w="4786" w:type="dxa"/>
          </w:tcPr>
          <w:p w:rsidR="00442A71" w:rsidRDefault="00442A71" w:rsidP="001E6D4D">
            <w:pPr>
              <w:ind w:left="360"/>
            </w:pPr>
            <w:r>
              <w:t>Заполните таблицу</w:t>
            </w:r>
          </w:p>
          <w:p w:rsidR="00442A71" w:rsidRDefault="00442A71" w:rsidP="00442A71">
            <w:pPr>
              <w:pStyle w:val="a5"/>
              <w:tabs>
                <w:tab w:val="left" w:pos="708"/>
              </w:tabs>
              <w:spacing w:before="0" w:beforeAutospacing="0" w:after="0" w:afterAutospacing="0"/>
            </w:pPr>
            <w:r>
              <w:t xml:space="preserve"> 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85"/>
              <w:gridCol w:w="2625"/>
            </w:tblGrid>
            <w:tr w:rsidR="00442A71" w:rsidTr="001E6D4D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A71" w:rsidRDefault="00442A71" w:rsidP="001E6D4D">
                  <w:pPr>
                    <w:pStyle w:val="a5"/>
                    <w:tabs>
                      <w:tab w:val="left" w:pos="708"/>
                    </w:tabs>
                    <w:spacing w:before="0" w:beforeAutospacing="0" w:after="0" w:afterAutospacing="0"/>
                  </w:pPr>
                  <w:r>
                    <w:rPr>
                      <w:b/>
                      <w:bCs/>
                    </w:rPr>
                    <w:t xml:space="preserve">Кого коснулись репрессии?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A71" w:rsidRDefault="00442A71" w:rsidP="001E6D4D">
                  <w:pPr>
                    <w:pStyle w:val="a5"/>
                    <w:tabs>
                      <w:tab w:val="left" w:pos="708"/>
                    </w:tabs>
                    <w:spacing w:before="0" w:beforeAutospacing="0" w:after="0" w:afterAutospacing="0"/>
                  </w:pPr>
                  <w:r>
                    <w:rPr>
                      <w:b/>
                      <w:bCs/>
                    </w:rPr>
                    <w:t xml:space="preserve">Почему эта категория людей репрессировалась? </w:t>
                  </w:r>
                </w:p>
              </w:tc>
            </w:tr>
          </w:tbl>
          <w:p w:rsidR="00442A71" w:rsidRDefault="00442A71" w:rsidP="001E6D4D">
            <w:pPr>
              <w:ind w:left="360"/>
            </w:pPr>
          </w:p>
        </w:tc>
      </w:tr>
      <w:tr w:rsidR="00110010" w:rsidTr="001E6D4D">
        <w:tc>
          <w:tcPr>
            <w:tcW w:w="4785" w:type="dxa"/>
          </w:tcPr>
          <w:p w:rsidR="00110010" w:rsidRDefault="00110010" w:rsidP="001E6D4D">
            <w:r>
              <w:t>Рабочий лист №1</w:t>
            </w:r>
          </w:p>
        </w:tc>
        <w:tc>
          <w:tcPr>
            <w:tcW w:w="4786" w:type="dxa"/>
          </w:tcPr>
          <w:p w:rsidR="00110010" w:rsidRPr="00A62C64" w:rsidRDefault="00110010" w:rsidP="00110010">
            <w:pPr>
              <w:pStyle w:val="Style6"/>
              <w:widowControl/>
              <w:rPr>
                <w:rStyle w:val="FontStyle16"/>
                <w:sz w:val="24"/>
                <w:szCs w:val="24"/>
              </w:rPr>
            </w:pPr>
            <w:r w:rsidRPr="00A62C64">
              <w:rPr>
                <w:rStyle w:val="FontStyle16"/>
                <w:sz w:val="24"/>
                <w:szCs w:val="24"/>
              </w:rPr>
              <w:t>задание: 1.«Проанализируйте экономичес</w:t>
            </w:r>
            <w:r w:rsidRPr="00A62C64">
              <w:rPr>
                <w:rStyle w:val="FontStyle16"/>
                <w:sz w:val="24"/>
                <w:szCs w:val="24"/>
              </w:rPr>
              <w:softHyphen/>
              <w:t>кую, идеологическую и политическую направленность советского законодательства. Дайте оценку правовой ситуации в стране».</w:t>
            </w:r>
          </w:p>
          <w:p w:rsidR="00110010" w:rsidRPr="00A62C64" w:rsidRDefault="00110010" w:rsidP="00110010">
            <w:pPr>
              <w:pStyle w:val="Style6"/>
              <w:widowControl/>
              <w:rPr>
                <w:rStyle w:val="FontStyle16"/>
                <w:sz w:val="24"/>
                <w:szCs w:val="24"/>
              </w:rPr>
            </w:pPr>
            <w:r w:rsidRPr="00A62C64">
              <w:rPr>
                <w:rStyle w:val="FontStyle16"/>
                <w:sz w:val="24"/>
                <w:szCs w:val="24"/>
              </w:rPr>
              <w:t>2.Кого же защищает советское законодательство.</w:t>
            </w:r>
          </w:p>
          <w:p w:rsidR="00110010" w:rsidRPr="00A62C64" w:rsidRDefault="00110010" w:rsidP="00110010">
            <w:pPr>
              <w:pStyle w:val="Style6"/>
              <w:widowControl/>
              <w:rPr>
                <w:rStyle w:val="FontStyle16"/>
                <w:sz w:val="24"/>
                <w:szCs w:val="24"/>
              </w:rPr>
            </w:pPr>
            <w:r w:rsidRPr="00A62C64">
              <w:rPr>
                <w:rStyle w:val="FontStyle16"/>
                <w:sz w:val="24"/>
                <w:szCs w:val="24"/>
              </w:rPr>
              <w:t xml:space="preserve">3. </w:t>
            </w:r>
            <w:r w:rsidRPr="00A62C64">
              <w:rPr>
                <w:rStyle w:val="FontStyle16"/>
                <w:i/>
                <w:sz w:val="24"/>
                <w:szCs w:val="24"/>
              </w:rPr>
              <w:t xml:space="preserve"> </w:t>
            </w:r>
            <w:r w:rsidRPr="00A62C64">
              <w:rPr>
                <w:rStyle w:val="FontStyle16"/>
                <w:sz w:val="24"/>
                <w:szCs w:val="24"/>
              </w:rPr>
              <w:t xml:space="preserve"> «Почему «великий страх» —-неотъемлемая характеристика тоталитарного общества?».</w:t>
            </w:r>
          </w:p>
          <w:p w:rsidR="00110010" w:rsidRPr="00B83E23" w:rsidRDefault="00110010" w:rsidP="00110010">
            <w:pPr>
              <w:pStyle w:val="Style6"/>
              <w:widowControl/>
              <w:rPr>
                <w:rStyle w:val="FontStyle16"/>
                <w:rFonts w:asciiTheme="minorHAnsi" w:hAnsiTheme="minorHAnsi"/>
                <w:sz w:val="24"/>
                <w:szCs w:val="24"/>
              </w:rPr>
            </w:pPr>
            <w:r>
              <w:rPr>
                <w:rStyle w:val="FontStyle16"/>
                <w:rFonts w:asciiTheme="minorHAnsi" w:hAnsiTheme="minorHAnsi"/>
              </w:rPr>
              <w:t xml:space="preserve"> </w:t>
            </w:r>
          </w:p>
          <w:p w:rsidR="00110010" w:rsidRPr="00B83E23" w:rsidRDefault="00110010" w:rsidP="00110010">
            <w:pPr>
              <w:pStyle w:val="Style6"/>
              <w:widowControl/>
              <w:rPr>
                <w:rStyle w:val="FontStyle16"/>
                <w:rFonts w:asciiTheme="minorHAnsi" w:hAnsiTheme="minorHAnsi"/>
                <w:sz w:val="24"/>
                <w:szCs w:val="24"/>
              </w:rPr>
            </w:pPr>
          </w:p>
          <w:p w:rsidR="00110010" w:rsidRDefault="00110010" w:rsidP="001E6D4D">
            <w:pPr>
              <w:ind w:left="360"/>
            </w:pPr>
          </w:p>
        </w:tc>
      </w:tr>
      <w:tr w:rsidR="00442A71" w:rsidTr="001E6D4D">
        <w:tc>
          <w:tcPr>
            <w:tcW w:w="4785" w:type="dxa"/>
          </w:tcPr>
          <w:p w:rsidR="00110010" w:rsidRDefault="00442A71" w:rsidP="001E6D4D">
            <w:r>
              <w:t xml:space="preserve">3 этап </w:t>
            </w:r>
            <w:r w:rsidR="00110010">
              <w:t>цель: выявить причины и последствия политических процессов</w:t>
            </w:r>
          </w:p>
          <w:p w:rsidR="00442A71" w:rsidRDefault="00442A71" w:rsidP="001E6D4D">
            <w:r>
              <w:t>Показательные процессы</w:t>
            </w:r>
          </w:p>
          <w:p w:rsidR="00442A71" w:rsidRDefault="00442A71" w:rsidP="001E6D4D">
            <w:r>
              <w:t>Источник стр.197-199</w:t>
            </w:r>
          </w:p>
        </w:tc>
        <w:tc>
          <w:tcPr>
            <w:tcW w:w="4786" w:type="dxa"/>
          </w:tcPr>
          <w:p w:rsidR="00442A71" w:rsidRDefault="00442A71" w:rsidP="001E6D4D">
            <w:pPr>
              <w:ind w:left="360"/>
            </w:pPr>
            <w:r>
              <w:t>1.Приведите примеры судебных процессов.</w:t>
            </w:r>
          </w:p>
          <w:p w:rsidR="00442A71" w:rsidRDefault="00442A71" w:rsidP="001E6D4D">
            <w:pPr>
              <w:ind w:left="360"/>
            </w:pPr>
            <w:r>
              <w:t xml:space="preserve">2. Что такое </w:t>
            </w:r>
            <w:proofErr w:type="gramStart"/>
            <w:r>
              <w:t xml:space="preserve">« </w:t>
            </w:r>
            <w:proofErr w:type="spellStart"/>
            <w:r>
              <w:t>шахтинское</w:t>
            </w:r>
            <w:proofErr w:type="spellEnd"/>
            <w:proofErr w:type="gramEnd"/>
            <w:r>
              <w:t xml:space="preserve"> дело», «организация Промышленная партия», </w:t>
            </w:r>
            <w:r w:rsidR="00502D17">
              <w:t xml:space="preserve">« московские </w:t>
            </w:r>
            <w:proofErr w:type="spellStart"/>
            <w:r w:rsidR="00502D17">
              <w:t>процессы»,</w:t>
            </w:r>
            <w:r>
              <w:t>«дело</w:t>
            </w:r>
            <w:proofErr w:type="spellEnd"/>
            <w:r>
              <w:t xml:space="preserve"> военных»</w:t>
            </w:r>
          </w:p>
        </w:tc>
      </w:tr>
      <w:tr w:rsidR="00442A71" w:rsidTr="001E6D4D">
        <w:tc>
          <w:tcPr>
            <w:tcW w:w="4785" w:type="dxa"/>
          </w:tcPr>
          <w:p w:rsidR="00442A71" w:rsidRDefault="00442A71" w:rsidP="001E6D4D">
            <w:r>
              <w:lastRenderedPageBreak/>
              <w:t>4 этап</w:t>
            </w:r>
            <w:r w:rsidR="00110010">
              <w:t xml:space="preserve"> Цель: </w:t>
            </w:r>
            <w:r w:rsidR="00AB445E">
              <w:t>выяснить кто осуществлял карательные меры в стране.</w:t>
            </w:r>
          </w:p>
          <w:p w:rsidR="00AB445E" w:rsidRDefault="00AB445E" w:rsidP="001E6D4D">
            <w:r>
              <w:t>Источник учебник стр. 199-200, рабочий лист 2</w:t>
            </w:r>
          </w:p>
        </w:tc>
        <w:tc>
          <w:tcPr>
            <w:tcW w:w="4786" w:type="dxa"/>
          </w:tcPr>
          <w:p w:rsidR="00442A71" w:rsidRPr="00AB445E" w:rsidRDefault="00AB445E" w:rsidP="001E6D4D">
            <w:pPr>
              <w:ind w:left="360"/>
              <w:rPr>
                <w:rStyle w:val="FontStyle21"/>
                <w:sz w:val="24"/>
                <w:szCs w:val="24"/>
              </w:rPr>
            </w:pPr>
            <w:r w:rsidRPr="00AB445E">
              <w:rPr>
                <w:rStyle w:val="FontStyle21"/>
                <w:sz w:val="24"/>
                <w:szCs w:val="24"/>
              </w:rPr>
              <w:t>1.Какой аппарат стал карающим инструментом в руках пар</w:t>
            </w:r>
            <w:r w:rsidRPr="00AB445E">
              <w:rPr>
                <w:rStyle w:val="FontStyle21"/>
                <w:sz w:val="24"/>
                <w:szCs w:val="24"/>
              </w:rPr>
              <w:softHyphen/>
              <w:t>тийного руководства?</w:t>
            </w:r>
          </w:p>
          <w:p w:rsidR="00AB445E" w:rsidRPr="00AB445E" w:rsidRDefault="00AB445E" w:rsidP="00AB445E">
            <w:pPr>
              <w:pStyle w:val="Style3"/>
              <w:widowControl/>
              <w:rPr>
                <w:rStyle w:val="FontStyle21"/>
                <w:sz w:val="24"/>
                <w:szCs w:val="24"/>
              </w:rPr>
            </w:pPr>
            <w:r w:rsidRPr="00AB445E">
              <w:rPr>
                <w:rStyle w:val="FontStyle21"/>
                <w:sz w:val="24"/>
                <w:szCs w:val="24"/>
              </w:rPr>
              <w:t>2.</w:t>
            </w:r>
            <w:r w:rsidRPr="00AB445E">
              <w:t xml:space="preserve"> </w:t>
            </w:r>
            <w:r w:rsidRPr="00AB445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5E">
              <w:rPr>
                <w:rStyle w:val="FontStyle21"/>
                <w:sz w:val="24"/>
                <w:szCs w:val="24"/>
              </w:rPr>
              <w:t>Когда начался период «большого террора»?</w:t>
            </w:r>
          </w:p>
          <w:p w:rsidR="00AB445E" w:rsidRPr="00AB445E" w:rsidRDefault="00AB445E" w:rsidP="00AB445E">
            <w:pPr>
              <w:pStyle w:val="Style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AB445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3.Как осуществлялся в этот период судебный процесс?</w:t>
            </w:r>
          </w:p>
          <w:p w:rsidR="00AB445E" w:rsidRPr="00AB445E" w:rsidRDefault="00AB445E" w:rsidP="00AB445E">
            <w:pPr>
              <w:pStyle w:val="Style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AB445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4. Каковы последствия этого периода?</w:t>
            </w:r>
          </w:p>
          <w:p w:rsidR="00AB445E" w:rsidRPr="00AB445E" w:rsidRDefault="00AB445E" w:rsidP="00AB445E">
            <w:pPr>
              <w:pStyle w:val="Style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AB445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5.Дайте определение понятиям НКВД,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5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ГУЛАГ</w:t>
            </w:r>
          </w:p>
          <w:p w:rsidR="00AB445E" w:rsidRDefault="00AB445E" w:rsidP="001E6D4D">
            <w:pPr>
              <w:ind w:left="360"/>
            </w:pPr>
          </w:p>
        </w:tc>
      </w:tr>
      <w:tr w:rsidR="00402B75" w:rsidTr="001E6D4D">
        <w:tc>
          <w:tcPr>
            <w:tcW w:w="4785" w:type="dxa"/>
          </w:tcPr>
          <w:p w:rsidR="00402B75" w:rsidRDefault="00402B75" w:rsidP="00402B75">
            <w:pPr>
              <w:pStyle w:val="Style5"/>
              <w:widowControl/>
              <w:rPr>
                <w:rStyle w:val="FontStyle20"/>
              </w:rPr>
            </w:pPr>
            <w:r>
              <w:t xml:space="preserve">5 этап цель </w:t>
            </w:r>
            <w:r w:rsidRPr="00BB7A21">
              <w:rPr>
                <w:rStyle w:val="FontStyle20"/>
                <w:sz w:val="24"/>
                <w:szCs w:val="24"/>
              </w:rPr>
              <w:t>при обсуждении проблемы сталинизма всегда встает вопрос о нравственном выборе людей, живших в те годы, об отсутствии активного сопротивления происходящему</w:t>
            </w:r>
            <w:r>
              <w:rPr>
                <w:rStyle w:val="FontStyle20"/>
              </w:rPr>
              <w:t>.</w:t>
            </w:r>
          </w:p>
          <w:p w:rsidR="00402B75" w:rsidRDefault="00402B75" w:rsidP="001E6D4D"/>
        </w:tc>
        <w:tc>
          <w:tcPr>
            <w:tcW w:w="4786" w:type="dxa"/>
          </w:tcPr>
          <w:p w:rsidR="00402B75" w:rsidRPr="00402B75" w:rsidRDefault="00402B75" w:rsidP="00402B75">
            <w:pPr>
              <w:pStyle w:val="Style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2B7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1.Были ли примеры сопротивления властям и культу личн</w:t>
            </w:r>
            <w:r w:rsidRPr="00402B7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B7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сти Сталина?</w:t>
            </w:r>
          </w:p>
          <w:p w:rsidR="00402B75" w:rsidRPr="00AB445E" w:rsidRDefault="00402B75" w:rsidP="001E6D4D">
            <w:pPr>
              <w:ind w:left="360"/>
              <w:rPr>
                <w:rStyle w:val="FontStyle21"/>
                <w:sz w:val="24"/>
                <w:szCs w:val="24"/>
              </w:rPr>
            </w:pPr>
          </w:p>
        </w:tc>
      </w:tr>
      <w:tr w:rsidR="00402B75" w:rsidTr="00A62C64">
        <w:trPr>
          <w:trHeight w:val="318"/>
        </w:trPr>
        <w:tc>
          <w:tcPr>
            <w:tcW w:w="4785" w:type="dxa"/>
          </w:tcPr>
          <w:p w:rsidR="00402B75" w:rsidRPr="00A62C64" w:rsidRDefault="00A62C64" w:rsidP="00402B75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  <w:r w:rsidR="002B79A4">
              <w:rPr>
                <w:rFonts w:ascii="Times New Roman" w:hAnsi="Times New Roman" w:cs="Times New Roman"/>
              </w:rPr>
              <w:t>п.27</w:t>
            </w:r>
            <w:r w:rsidR="00402B75" w:rsidRPr="00A62C64">
              <w:rPr>
                <w:rFonts w:ascii="Times New Roman" w:hAnsi="Times New Roman" w:cs="Times New Roman"/>
              </w:rPr>
              <w:t>,вопрос 1 стр. 205 письменно</w:t>
            </w:r>
          </w:p>
        </w:tc>
        <w:tc>
          <w:tcPr>
            <w:tcW w:w="4786" w:type="dxa"/>
          </w:tcPr>
          <w:p w:rsidR="00402B75" w:rsidRPr="00402B75" w:rsidRDefault="00402B75" w:rsidP="00402B75">
            <w:pPr>
              <w:pStyle w:val="Style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E8C" w:rsidRDefault="002D3E8C"/>
    <w:p w:rsidR="00BB7A21" w:rsidRPr="00DB5DD1" w:rsidRDefault="00BB7A21" w:rsidP="00BB7A21">
      <w:pPr>
        <w:pStyle w:val="Style4"/>
        <w:widowControl/>
        <w:ind w:left="1080"/>
        <w:rPr>
          <w:rStyle w:val="FontStyle14"/>
          <w:rFonts w:ascii="Times New Roman" w:hAnsi="Times New Roman" w:cs="Times New Roman"/>
        </w:rPr>
      </w:pPr>
      <w:r w:rsidRPr="00DB5DD1">
        <w:rPr>
          <w:rStyle w:val="FontStyle14"/>
          <w:rFonts w:ascii="Times New Roman" w:hAnsi="Times New Roman" w:cs="Times New Roman"/>
        </w:rPr>
        <w:t>Рабочий лист 1.</w:t>
      </w:r>
    </w:p>
    <w:p w:rsidR="00BB7A21" w:rsidRPr="00DB5DD1" w:rsidRDefault="00BB7A21" w:rsidP="00BB7A21">
      <w:pPr>
        <w:pStyle w:val="Style4"/>
        <w:widowControl/>
        <w:ind w:left="1080"/>
        <w:rPr>
          <w:rStyle w:val="FontStyle14"/>
          <w:rFonts w:ascii="Times New Roman" w:hAnsi="Times New Roman" w:cs="Times New Roman"/>
        </w:rPr>
      </w:pPr>
      <w:r w:rsidRPr="00DB5DD1">
        <w:rPr>
          <w:rStyle w:val="FontStyle14"/>
          <w:rFonts w:ascii="Times New Roman" w:hAnsi="Times New Roman" w:cs="Times New Roman"/>
        </w:rPr>
        <w:t xml:space="preserve"> </w:t>
      </w:r>
    </w:p>
    <w:p w:rsidR="00BB7A21" w:rsidRPr="00BB7A21" w:rsidRDefault="00BB7A21" w:rsidP="00BB7A21">
      <w:pPr>
        <w:pStyle w:val="Style5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BB7A21">
        <w:rPr>
          <w:rStyle w:val="FontStyle15"/>
          <w:rFonts w:ascii="Times New Roman" w:hAnsi="Times New Roman" w:cs="Times New Roman"/>
          <w:sz w:val="24"/>
          <w:szCs w:val="24"/>
        </w:rPr>
        <w:t>5 декабря 1936 г. была принята Конституция СССР — «Конституция победившего социализма». Она провозглашала существование в СССР двух дружественных классов — рабочего класса и колхозного кресть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янства — и социалистической интеллигенции. Конституция </w:t>
      </w:r>
      <w:proofErr w:type="gramStart"/>
      <w:r w:rsidRPr="00BB7A21">
        <w:rPr>
          <w:rStyle w:val="FontStyle15"/>
          <w:rFonts w:ascii="Times New Roman" w:hAnsi="Times New Roman" w:cs="Times New Roman"/>
          <w:sz w:val="24"/>
          <w:szCs w:val="24"/>
        </w:rPr>
        <w:t>гарантиро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>вала .гражданам</w:t>
      </w:r>
      <w:proofErr w:type="gramEnd"/>
      <w:r w:rsidRPr="00BB7A21">
        <w:rPr>
          <w:rStyle w:val="FontStyle15"/>
          <w:rFonts w:ascii="Times New Roman" w:hAnsi="Times New Roman" w:cs="Times New Roman"/>
          <w:sz w:val="24"/>
          <w:szCs w:val="24"/>
        </w:rPr>
        <w:t xml:space="preserve"> в соответствии со статьей 127 неприкосновенность личности, в соответствии со статьей 125 свободу слова, свободу печати, свободу собраний и митингов, свободу уличных шествий и демонстра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>ций; в соответствии со статьей 126 — право объединения в обществен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>ные организации, которые по статье 141 могли выставлять кандидатов в депутаты на выборах Советов всех уровней. Статья 134 провозглашала всеобщее, равное, прямое избирательное право при тайном голосова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>нии. Советские люди могли гордиться завоеваниями Октября. Но для того, чтобы оценка правовой ситуации в стране была объективной, необходимо познакомиться с другими законами.</w:t>
      </w:r>
    </w:p>
    <w:p w:rsidR="00BB7A21" w:rsidRPr="00BB7A21" w:rsidRDefault="00BB7A21" w:rsidP="00BB7A21">
      <w:pPr>
        <w:pStyle w:val="Style6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 xml:space="preserve"> </w:t>
      </w:r>
    </w:p>
    <w:p w:rsidR="00BB7A21" w:rsidRPr="00BB7A21" w:rsidRDefault="00BB7A21" w:rsidP="00BB7A21">
      <w:pPr>
        <w:pStyle w:val="Style4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BB7A21">
        <w:rPr>
          <w:rStyle w:val="FontStyle14"/>
          <w:rFonts w:ascii="Times New Roman" w:hAnsi="Times New Roman" w:cs="Times New Roman"/>
          <w:sz w:val="24"/>
          <w:szCs w:val="24"/>
        </w:rPr>
        <w:t>1.Материал «Рабочего листа»</w:t>
      </w:r>
    </w:p>
    <w:p w:rsidR="00BB7A21" w:rsidRPr="00BB7A21" w:rsidRDefault="00BB7A21" w:rsidP="00BB7A21">
      <w:pPr>
        <w:pStyle w:val="Style8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BB7A21">
        <w:rPr>
          <w:rStyle w:val="FontStyle15"/>
          <w:rFonts w:ascii="Times New Roman" w:hAnsi="Times New Roman" w:cs="Times New Roman"/>
          <w:sz w:val="24"/>
          <w:szCs w:val="24"/>
        </w:rPr>
        <w:t>1) 1929 г. Постановление ЦК: директор промышленного предприя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тия как единоличный начальник получает право увольнения рабочих без уведомления профсоюзов. Рабочие теряют возможность социальной защиты, отстаивания своих прав на производстве. </w:t>
      </w:r>
    </w:p>
    <w:p w:rsidR="00BB7A21" w:rsidRPr="00BB7A21" w:rsidRDefault="00BB7A21" w:rsidP="00BB7A21">
      <w:pPr>
        <w:pStyle w:val="Style8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BB7A21">
        <w:rPr>
          <w:rStyle w:val="FontStyle15"/>
          <w:rFonts w:ascii="Times New Roman" w:hAnsi="Times New Roman" w:cs="Times New Roman"/>
          <w:sz w:val="24"/>
          <w:szCs w:val="24"/>
        </w:rPr>
        <w:t>2) 1932 г. Закон «Об охране имущества государственных предприя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>тий, колхозов и кооперативов и укреплении общественной (социалисти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>ческой) собственности» предписывал: к врагам народа, покушающимся на социалистическую собственность, применять «в качестве меры су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>дебной репрессии» расстрел с конфискацией всего имущества или лишение свободы на 10 лет. Вскоре Закон был распространен на «обширный круг преступлений», в том числе спекуляцию и саботаж сельскохозяйственных работ.</w:t>
      </w:r>
    </w:p>
    <w:p w:rsidR="00BB7A21" w:rsidRPr="00BB7A21" w:rsidRDefault="00BB7A21" w:rsidP="00BB7A21">
      <w:pPr>
        <w:pStyle w:val="Style8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BB7A21">
        <w:rPr>
          <w:rStyle w:val="FontStyle15"/>
          <w:rFonts w:ascii="Times New Roman" w:hAnsi="Times New Roman" w:cs="Times New Roman"/>
          <w:sz w:val="24"/>
          <w:szCs w:val="24"/>
        </w:rPr>
        <w:t>3) 1932 г. Постановление ЦИК и СНК «Об установлении единой паспортной системы по Союзу ССР и обязательной прописке паспор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>тов» применялось для учета населения городов, рабочих поселков и новостроек, «разгрузки» их от лиц, не связанных с общественно полез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>ным трудом и «очистки» их от «укрывающихся кулацких, уголовных и иных антиобщественных элементов». Паспорт ограничивал свободу передвижения граждан, обеспечивая тем самым наиболее эффектив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ный контроль за ними со стороны 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государства. Колхозники, лишенные права на получение паспортов, не имели возможности покинуть село.</w:t>
      </w:r>
    </w:p>
    <w:p w:rsidR="00BB7A21" w:rsidRPr="00BB7A21" w:rsidRDefault="00BB7A21" w:rsidP="00BB7A21">
      <w:pPr>
        <w:pStyle w:val="Style5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BB7A21">
        <w:rPr>
          <w:rStyle w:val="FontStyle15"/>
          <w:rFonts w:ascii="Times New Roman" w:hAnsi="Times New Roman" w:cs="Times New Roman"/>
          <w:sz w:val="24"/>
          <w:szCs w:val="24"/>
        </w:rPr>
        <w:t xml:space="preserve">'4) 1934 г., </w:t>
      </w:r>
      <w:r w:rsidRPr="00BB7A21">
        <w:rPr>
          <w:rStyle w:val="FontStyle14"/>
          <w:rFonts w:ascii="Times New Roman" w:hAnsi="Times New Roman" w:cs="Times New Roman"/>
          <w:sz w:val="24"/>
          <w:szCs w:val="24"/>
        </w:rPr>
        <w:t xml:space="preserve">8 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t>июня. Введение «высшей меры социальной защиты» за измену Родине, ответственности всех взрослых членов семьи за пре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>ступление одного из них. Наказание для тех, кто знал о намерении родственника, — от 2 до 5 лет лагерного заключения, для тех, кто не знал, — ссылка на 5 лет.</w:t>
      </w:r>
    </w:p>
    <w:p w:rsidR="00BB7A21" w:rsidRPr="00BB7A21" w:rsidRDefault="00BB7A21" w:rsidP="00BB7A21">
      <w:pPr>
        <w:pStyle w:val="Style8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BB7A21">
        <w:rPr>
          <w:rStyle w:val="FontStyle15"/>
          <w:rFonts w:ascii="Times New Roman" w:hAnsi="Times New Roman" w:cs="Times New Roman"/>
          <w:sz w:val="24"/>
          <w:szCs w:val="24"/>
        </w:rPr>
        <w:t>5) 1934 г., ноябрь. Создание Особых совещаний для упрощения системы судопроизводства при наказании «врагов народа» и членов их семей.</w:t>
      </w:r>
    </w:p>
    <w:p w:rsidR="00BB7A21" w:rsidRPr="00BB7A21" w:rsidRDefault="00BB7A21" w:rsidP="00BB7A21">
      <w:pPr>
        <w:pStyle w:val="Style8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BB7A21">
        <w:rPr>
          <w:rStyle w:val="FontStyle15"/>
          <w:rFonts w:ascii="Times New Roman" w:hAnsi="Times New Roman" w:cs="Times New Roman"/>
          <w:sz w:val="24"/>
          <w:szCs w:val="24"/>
        </w:rPr>
        <w:t>6) 1934 г., 1 декабря. Постановление ЦИК о рассмотрении дел о террористических организациях и террористических актах против ра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>ботников Советской власти: следствие ограничивается десятидневным сроком, слушание дела идет без участия прокурора и адвоката, хода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>тайства о помиловании не допускаются, приговор о высшей мере нака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>зания приводится в исполнение немедленно.</w:t>
      </w:r>
    </w:p>
    <w:p w:rsidR="00BB7A21" w:rsidRPr="00BB7A21" w:rsidRDefault="00BB7A21" w:rsidP="00BB7A21">
      <w:pPr>
        <w:pStyle w:val="Style8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BB7A21">
        <w:rPr>
          <w:rStyle w:val="FontStyle15"/>
          <w:rFonts w:ascii="Times New Roman" w:hAnsi="Times New Roman" w:cs="Times New Roman"/>
          <w:sz w:val="24"/>
          <w:szCs w:val="24"/>
        </w:rPr>
        <w:t>7) 1935 г. Установлена уголовная ответственность вплоть до смерт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>ной казни для детей, начиная с 12 лет.</w:t>
      </w:r>
    </w:p>
    <w:p w:rsidR="00BB7A21" w:rsidRPr="00BB7A21" w:rsidRDefault="00BB7A21" w:rsidP="00BB7A21">
      <w:pPr>
        <w:pStyle w:val="Style8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BB7A21">
        <w:rPr>
          <w:rStyle w:val="FontStyle15"/>
          <w:rFonts w:ascii="Times New Roman" w:hAnsi="Times New Roman" w:cs="Times New Roman"/>
          <w:sz w:val="24"/>
          <w:szCs w:val="24"/>
        </w:rPr>
        <w:t>8) 1937 г. Постановление от 1 декабря 1934 г. распространено на дела о вредительстве и диверсиях.</w:t>
      </w:r>
    </w:p>
    <w:p w:rsidR="00BB7A21" w:rsidRPr="00BB7A21" w:rsidRDefault="00BB7A21" w:rsidP="00BB7A21">
      <w:pPr>
        <w:pStyle w:val="Style7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BB7A21">
        <w:rPr>
          <w:rStyle w:val="FontStyle15"/>
          <w:rFonts w:ascii="Times New Roman" w:hAnsi="Times New Roman" w:cs="Times New Roman"/>
          <w:sz w:val="24"/>
          <w:szCs w:val="24"/>
        </w:rPr>
        <w:t xml:space="preserve">9) 1937 г. — разрешение ЦК ВКП(б) на применение в практике </w:t>
      </w:r>
      <w:proofErr w:type="gramStart"/>
      <w:r w:rsidRPr="00BB7A21">
        <w:rPr>
          <w:rStyle w:val="FontStyle15"/>
          <w:rFonts w:ascii="Times New Roman" w:hAnsi="Times New Roman" w:cs="Times New Roman"/>
          <w:sz w:val="24"/>
          <w:szCs w:val="24"/>
        </w:rPr>
        <w:t xml:space="preserve">НКВД </w:t>
      </w:r>
      <w:r w:rsidRPr="00BB7A21">
        <w:rPr>
          <w:rStyle w:val="FontStyle20"/>
          <w:sz w:val="24"/>
          <w:szCs w:val="24"/>
        </w:rPr>
        <w:t xml:space="preserve"> 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t>методов</w:t>
      </w:r>
      <w:proofErr w:type="gramEnd"/>
      <w:r w:rsidRPr="00BB7A21">
        <w:rPr>
          <w:rStyle w:val="FontStyle15"/>
          <w:rFonts w:ascii="Times New Roman" w:hAnsi="Times New Roman" w:cs="Times New Roman"/>
          <w:sz w:val="24"/>
          <w:szCs w:val="24"/>
        </w:rPr>
        <w:t xml:space="preserve"> физического воздействия против врагов народа.</w:t>
      </w:r>
    </w:p>
    <w:p w:rsidR="00BB7A21" w:rsidRPr="00BB7A21" w:rsidRDefault="00BB7A21" w:rsidP="00BB7A21">
      <w:pPr>
        <w:pStyle w:val="Style6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 xml:space="preserve">  </w:t>
      </w:r>
    </w:p>
    <w:p w:rsidR="00BB7A21" w:rsidRPr="00BB7A21" w:rsidRDefault="00BB7A21" w:rsidP="00BB7A21">
      <w:pPr>
        <w:pStyle w:val="Style6"/>
        <w:widowControl/>
        <w:rPr>
          <w:rStyle w:val="FontStyle16"/>
          <w:sz w:val="24"/>
          <w:szCs w:val="24"/>
        </w:rPr>
      </w:pPr>
    </w:p>
    <w:p w:rsidR="00BB7A21" w:rsidRPr="00BB7A21" w:rsidRDefault="00BB7A21" w:rsidP="00BB7A21">
      <w:pPr>
        <w:pStyle w:val="Style6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>Подвести итоги обсуждения можно, используя отрывок из доклада Л.М. Каганови</w:t>
      </w:r>
      <w:r w:rsidRPr="00BB7A21">
        <w:rPr>
          <w:rStyle w:val="FontStyle16"/>
          <w:sz w:val="24"/>
          <w:szCs w:val="24"/>
        </w:rPr>
        <w:softHyphen/>
        <w:t>ча в Институте советского строительства и права (1929 г.):</w:t>
      </w:r>
    </w:p>
    <w:p w:rsidR="00BB7A21" w:rsidRPr="00BB7A21" w:rsidRDefault="00BB7A21" w:rsidP="00BB7A21">
      <w:pPr>
        <w:pStyle w:val="Style6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>«У нас есть законы. Наши законы определяют функции и круг де</w:t>
      </w:r>
      <w:r w:rsidRPr="00BB7A21">
        <w:rPr>
          <w:rStyle w:val="FontStyle16"/>
          <w:sz w:val="24"/>
          <w:szCs w:val="24"/>
        </w:rPr>
        <w:softHyphen/>
        <w:t>ятельности отдельных органов государственной власти. Но наши за</w:t>
      </w:r>
      <w:r w:rsidRPr="00BB7A21">
        <w:rPr>
          <w:rStyle w:val="FontStyle16"/>
          <w:sz w:val="24"/>
          <w:szCs w:val="24"/>
        </w:rPr>
        <w:softHyphen/>
        <w:t>коны определяются революционной целесообразностью в каждый данный момент».</w:t>
      </w:r>
    </w:p>
    <w:p w:rsidR="00BB7A21" w:rsidRPr="00BB7A21" w:rsidRDefault="00BB7A21" w:rsidP="00BB7A21">
      <w:pPr>
        <w:pStyle w:val="Style6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 xml:space="preserve">В 1931 </w:t>
      </w:r>
      <w:r w:rsidRPr="00BB7A21">
        <w:rPr>
          <w:rStyle w:val="FontStyle16"/>
          <w:spacing w:val="-20"/>
          <w:sz w:val="24"/>
          <w:szCs w:val="24"/>
        </w:rPr>
        <w:t>г.</w:t>
      </w:r>
      <w:r w:rsidRPr="00BB7A21">
        <w:rPr>
          <w:rStyle w:val="FontStyle16"/>
          <w:sz w:val="24"/>
          <w:szCs w:val="24"/>
        </w:rPr>
        <w:t xml:space="preserve"> появилась пьеса А. Афиногенова «Страх». Ее название отражало то чувство, которое было общим для миллионов совет</w:t>
      </w:r>
      <w:r w:rsidRPr="00BB7A21">
        <w:rPr>
          <w:rStyle w:val="FontStyle16"/>
          <w:sz w:val="24"/>
          <w:szCs w:val="24"/>
        </w:rPr>
        <w:softHyphen/>
        <w:t xml:space="preserve">ских людей. Один из персонажей пьесы, профессор Бородин, так </w:t>
      </w:r>
      <w:proofErr w:type="gramStart"/>
      <w:r w:rsidRPr="00BB7A21">
        <w:rPr>
          <w:rStyle w:val="FontStyle16"/>
          <w:sz w:val="24"/>
          <w:szCs w:val="24"/>
        </w:rPr>
        <w:t>Говорил</w:t>
      </w:r>
      <w:proofErr w:type="gramEnd"/>
      <w:r w:rsidRPr="00BB7A21">
        <w:rPr>
          <w:rStyle w:val="FontStyle16"/>
          <w:sz w:val="24"/>
          <w:szCs w:val="24"/>
        </w:rPr>
        <w:t xml:space="preserve"> о жизни общества:</w:t>
      </w:r>
    </w:p>
    <w:p w:rsidR="00BB7A21" w:rsidRPr="00BB7A21" w:rsidRDefault="00BB7A21" w:rsidP="00BB7A21">
      <w:pPr>
        <w:pStyle w:val="Style6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>«80% ... живут под вечным страхом окрика или потери социальной опоры. Молочница боится конфискации коровы, крестьяне — на</w:t>
      </w:r>
      <w:r w:rsidRPr="00BB7A21">
        <w:rPr>
          <w:rStyle w:val="FontStyle16"/>
          <w:sz w:val="24"/>
          <w:szCs w:val="24"/>
        </w:rPr>
        <w:softHyphen/>
        <w:t>сильственной коллективизации, советский работник — непрерывных чисток, партийный работник боится обвинения в уклоне, научный ра</w:t>
      </w:r>
      <w:r w:rsidRPr="00BB7A21">
        <w:rPr>
          <w:rStyle w:val="FontStyle16"/>
          <w:sz w:val="24"/>
          <w:szCs w:val="24"/>
        </w:rPr>
        <w:softHyphen/>
        <w:t>ботник боится обвинения в идеализме, работник техники — обвине</w:t>
      </w:r>
      <w:r w:rsidRPr="00BB7A21">
        <w:rPr>
          <w:rStyle w:val="FontStyle16"/>
          <w:sz w:val="24"/>
          <w:szCs w:val="24"/>
        </w:rPr>
        <w:softHyphen/>
        <w:t>ния во вредительстве. Мы живем в эпоху великого страха».</w:t>
      </w:r>
    </w:p>
    <w:p w:rsidR="00BB7A21" w:rsidRPr="00BB7A21" w:rsidRDefault="00BB7A21" w:rsidP="00BB7A21">
      <w:pPr>
        <w:pStyle w:val="Style6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>И как бы парировал эту реплику Сталин в интервью немецкому писателю Э. Людвигу (1931 г.):</w:t>
      </w:r>
    </w:p>
    <w:p w:rsidR="00BB7A21" w:rsidRPr="00BB7A21" w:rsidRDefault="00BB7A21" w:rsidP="00BB7A21">
      <w:pPr>
        <w:pStyle w:val="Style6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>«Имеется некоторая небольшая часть населения, которая действи</w:t>
      </w:r>
      <w:r w:rsidRPr="00BB7A21">
        <w:rPr>
          <w:rStyle w:val="FontStyle16"/>
          <w:sz w:val="24"/>
          <w:szCs w:val="24"/>
        </w:rPr>
        <w:softHyphen/>
        <w:t>тельно боится Советской власти и борется с ней... Но тут речь идет не только о политике устрашения этих групп, которая действительно существует. Всем известно, что мы, большевики, не ограничиваемся здесь устрашением и идем дальше, ведя дело к ликвидации этой бур</w:t>
      </w:r>
      <w:r w:rsidRPr="00BB7A21">
        <w:rPr>
          <w:rStyle w:val="FontStyle16"/>
          <w:sz w:val="24"/>
          <w:szCs w:val="24"/>
        </w:rPr>
        <w:softHyphen/>
        <w:t>жуазной прослойки».</w:t>
      </w:r>
    </w:p>
    <w:p w:rsidR="00BB7A21" w:rsidRPr="00BB7A21" w:rsidRDefault="00BB7A21" w:rsidP="00BB7A21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BB7A21" w:rsidRPr="00BB7A21" w:rsidRDefault="00BB7A21" w:rsidP="00BB7A21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BB7A21" w:rsidRPr="00BB7A21" w:rsidRDefault="00BB7A21" w:rsidP="00BB7A21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BB7A21" w:rsidRPr="00BB7A21" w:rsidRDefault="00BB7A21" w:rsidP="00BB7A21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BB7A21" w:rsidRPr="00BB7A21" w:rsidRDefault="00BB7A21" w:rsidP="00BB7A21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BB7A21" w:rsidRDefault="00BB7A21" w:rsidP="00BB7A21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BB7A21" w:rsidRDefault="00BB7A21" w:rsidP="00BB7A21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BB7A21" w:rsidRDefault="00BB7A21" w:rsidP="00BB7A21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BB7A21" w:rsidRDefault="00BB7A21" w:rsidP="00BB7A21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BB7A21" w:rsidRDefault="00BB7A21" w:rsidP="00BB7A21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BB7A21" w:rsidRPr="00BB7A21" w:rsidRDefault="00BB7A21" w:rsidP="00BB7A21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A21" w:rsidRPr="00BB7A21" w:rsidRDefault="00BB7A21" w:rsidP="00BB7A21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 w:rsidRPr="00BB7A21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Рабочий лист 2</w:t>
      </w:r>
    </w:p>
    <w:p w:rsidR="00BB7A21" w:rsidRPr="00BB7A21" w:rsidRDefault="00BB7A21" w:rsidP="00BB7A21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 w:rsidRPr="00BB7A21">
        <w:rPr>
          <w:rStyle w:val="FontStyle17"/>
          <w:rFonts w:ascii="Times New Roman" w:hAnsi="Times New Roman" w:cs="Times New Roman"/>
          <w:sz w:val="24"/>
          <w:szCs w:val="24"/>
        </w:rPr>
        <w:t xml:space="preserve">  Массовые репрессии 30-х гг.</w:t>
      </w:r>
    </w:p>
    <w:p w:rsidR="00BB7A21" w:rsidRPr="00BB7A21" w:rsidRDefault="00BB7A21" w:rsidP="00BB7A21">
      <w:pPr>
        <w:pStyle w:val="Style12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>1. Террор был необходим тоталитарному государству для созда</w:t>
      </w:r>
      <w:r w:rsidRPr="00BB7A21">
        <w:rPr>
          <w:rStyle w:val="FontStyle16"/>
          <w:sz w:val="24"/>
          <w:szCs w:val="24"/>
        </w:rPr>
        <w:softHyphen/>
        <w:t xml:space="preserve">ния всеобъемлющей репрессивной системы — </w:t>
      </w:r>
      <w:r w:rsidRPr="00BB7A21">
        <w:rPr>
          <w:rStyle w:val="FontStyle18"/>
          <w:sz w:val="24"/>
          <w:szCs w:val="24"/>
        </w:rPr>
        <w:t xml:space="preserve">«лагерной империи», «архипелага ГУЛАГ» </w:t>
      </w:r>
      <w:r w:rsidRPr="00BB7A21">
        <w:rPr>
          <w:rStyle w:val="FontStyle16"/>
          <w:sz w:val="24"/>
          <w:szCs w:val="24"/>
        </w:rPr>
        <w:t>(Солженицын). Государство истребляло не толь</w:t>
      </w:r>
      <w:r w:rsidRPr="00BB7A21">
        <w:rPr>
          <w:rStyle w:val="FontStyle16"/>
          <w:sz w:val="24"/>
          <w:szCs w:val="24"/>
        </w:rPr>
        <w:softHyphen/>
        <w:t>ко тех, кто противодействовал его политике, или от кого можно было ожидать противодействия и «</w:t>
      </w:r>
      <w:proofErr w:type="spellStart"/>
      <w:r w:rsidRPr="00BB7A21">
        <w:rPr>
          <w:rStyle w:val="FontStyle16"/>
          <w:sz w:val="24"/>
          <w:szCs w:val="24"/>
        </w:rPr>
        <w:t>противомыслия</w:t>
      </w:r>
      <w:proofErr w:type="spellEnd"/>
      <w:r w:rsidRPr="00BB7A21">
        <w:rPr>
          <w:rStyle w:val="FontStyle16"/>
          <w:sz w:val="24"/>
          <w:szCs w:val="24"/>
        </w:rPr>
        <w:t>», но и тех, кто был ему предан — для создания «подсистемы страха». «Репрессии, «оформленные» как уголовные наказания за мнимые, несуществу</w:t>
      </w:r>
      <w:r w:rsidRPr="00BB7A21">
        <w:rPr>
          <w:rStyle w:val="FontStyle16"/>
          <w:sz w:val="24"/>
          <w:szCs w:val="24"/>
        </w:rPr>
        <w:softHyphen/>
        <w:t xml:space="preserve">ющие преступления или проступки, несоразмерные наказаниям, стали с тех пор главным методом </w:t>
      </w:r>
      <w:proofErr w:type="spellStart"/>
      <w:r w:rsidRPr="00BB7A21">
        <w:rPr>
          <w:rStyle w:val="FontStyle16"/>
          <w:sz w:val="24"/>
          <w:szCs w:val="24"/>
        </w:rPr>
        <w:t>фукционирования</w:t>
      </w:r>
      <w:proofErr w:type="spellEnd"/>
      <w:r w:rsidRPr="00BB7A21">
        <w:rPr>
          <w:rStyle w:val="FontStyle16"/>
          <w:sz w:val="24"/>
          <w:szCs w:val="24"/>
        </w:rPr>
        <w:t xml:space="preserve"> «подсистемы страха» в рамках общей системы сталинской власти» (Л.А. Гордон, Э.В. Клопов).</w:t>
      </w:r>
    </w:p>
    <w:p w:rsidR="00BB7A21" w:rsidRPr="00BB7A21" w:rsidRDefault="00BB7A21" w:rsidP="00BB7A21">
      <w:pPr>
        <w:pStyle w:val="Style12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>2. Лидер этого государства подчинил своей власти все полити</w:t>
      </w:r>
      <w:r w:rsidRPr="00BB7A21">
        <w:rPr>
          <w:rStyle w:val="FontStyle16"/>
          <w:sz w:val="24"/>
          <w:szCs w:val="24"/>
        </w:rPr>
        <w:softHyphen/>
        <w:t xml:space="preserve">ческие и социальные структуры, </w:t>
      </w:r>
      <w:r w:rsidRPr="00BB7A21">
        <w:rPr>
          <w:rStyle w:val="FontStyle18"/>
          <w:sz w:val="24"/>
          <w:szCs w:val="24"/>
        </w:rPr>
        <w:t>«функции государства сосредото</w:t>
      </w:r>
      <w:r w:rsidRPr="00BB7A21">
        <w:rPr>
          <w:rStyle w:val="FontStyle18"/>
          <w:sz w:val="24"/>
          <w:szCs w:val="24"/>
        </w:rPr>
        <w:softHyphen/>
        <w:t xml:space="preserve">чились в руках одного человека» </w:t>
      </w:r>
      <w:r w:rsidRPr="00BB7A21">
        <w:rPr>
          <w:rStyle w:val="FontStyle16"/>
          <w:sz w:val="24"/>
          <w:szCs w:val="24"/>
        </w:rPr>
        <w:t xml:space="preserve">(А.И. </w:t>
      </w:r>
      <w:proofErr w:type="spellStart"/>
      <w:r w:rsidRPr="00BB7A21">
        <w:rPr>
          <w:rStyle w:val="FontStyle16"/>
          <w:sz w:val="24"/>
          <w:szCs w:val="24"/>
        </w:rPr>
        <w:t>Зевелев</w:t>
      </w:r>
      <w:proofErr w:type="spellEnd"/>
      <w:r w:rsidRPr="00BB7A21">
        <w:rPr>
          <w:rStyle w:val="FontStyle16"/>
          <w:sz w:val="24"/>
          <w:szCs w:val="24"/>
        </w:rPr>
        <w:t>).</w:t>
      </w:r>
    </w:p>
    <w:p w:rsidR="00BB7A21" w:rsidRPr="00BB7A21" w:rsidRDefault="00BB7A21" w:rsidP="00BB7A21">
      <w:pPr>
        <w:pStyle w:val="Style12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>3. Террор обеспечивал систему внеэкономического принужде</w:t>
      </w:r>
      <w:r w:rsidRPr="00BB7A21">
        <w:rPr>
          <w:rStyle w:val="FontStyle16"/>
          <w:sz w:val="24"/>
          <w:szCs w:val="24"/>
        </w:rPr>
        <w:softHyphen/>
        <w:t>ния.</w:t>
      </w:r>
    </w:p>
    <w:p w:rsidR="00BB7A21" w:rsidRPr="00BB7A21" w:rsidRDefault="00BB7A21" w:rsidP="00BB7A21">
      <w:pPr>
        <w:pStyle w:val="Style12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 xml:space="preserve">4. Было создано общество, </w:t>
      </w:r>
      <w:r w:rsidRPr="00BB7A21">
        <w:rPr>
          <w:rStyle w:val="FontStyle18"/>
          <w:sz w:val="24"/>
          <w:szCs w:val="24"/>
        </w:rPr>
        <w:t xml:space="preserve">«которое принимало слова Вождя за реальность и отвергало реальность, живя в ней» </w:t>
      </w:r>
      <w:r w:rsidRPr="00BB7A21">
        <w:rPr>
          <w:rStyle w:val="FontStyle16"/>
          <w:sz w:val="24"/>
          <w:szCs w:val="24"/>
        </w:rPr>
        <w:t xml:space="preserve">(М. Геллер, А. </w:t>
      </w:r>
      <w:proofErr w:type="spellStart"/>
      <w:r w:rsidRPr="00BB7A21">
        <w:rPr>
          <w:rStyle w:val="FontStyle16"/>
          <w:sz w:val="24"/>
          <w:szCs w:val="24"/>
        </w:rPr>
        <w:t>Некрич</w:t>
      </w:r>
      <w:proofErr w:type="spellEnd"/>
      <w:r w:rsidRPr="00BB7A21">
        <w:rPr>
          <w:rStyle w:val="FontStyle16"/>
          <w:sz w:val="24"/>
          <w:szCs w:val="24"/>
        </w:rPr>
        <w:t>). Сталин и верные ему члены партии выступали в роли «спасителей» государства и общества от происков всяческих вра</w:t>
      </w:r>
      <w:r w:rsidRPr="00BB7A21">
        <w:rPr>
          <w:rStyle w:val="FontStyle16"/>
          <w:sz w:val="24"/>
          <w:szCs w:val="24"/>
        </w:rPr>
        <w:softHyphen/>
        <w:t>гов.</w:t>
      </w:r>
    </w:p>
    <w:p w:rsidR="00BB7A21" w:rsidRPr="00BB7A21" w:rsidRDefault="00BB7A21" w:rsidP="00BB7A21">
      <w:pPr>
        <w:pStyle w:val="Style12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>5. Происходила «</w:t>
      </w:r>
      <w:proofErr w:type="spellStart"/>
      <w:r w:rsidRPr="00BB7A21">
        <w:rPr>
          <w:rStyle w:val="FontStyle16"/>
          <w:sz w:val="24"/>
          <w:szCs w:val="24"/>
        </w:rPr>
        <w:t>деиндивидуализация</w:t>
      </w:r>
      <w:proofErr w:type="spellEnd"/>
      <w:r w:rsidRPr="00BB7A21">
        <w:rPr>
          <w:rStyle w:val="FontStyle16"/>
          <w:sz w:val="24"/>
          <w:szCs w:val="24"/>
        </w:rPr>
        <w:t xml:space="preserve"> личности», насаждение взглядов о народных массах как «винтиках».</w:t>
      </w:r>
    </w:p>
    <w:p w:rsidR="00BB7A21" w:rsidRPr="00BB7A21" w:rsidRDefault="00BB7A21" w:rsidP="00BB7A21">
      <w:pPr>
        <w:pStyle w:val="Style12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>6. «Трагедия многомиллионных людских потерь, вызванных в 30—40-е годы репрессиями и искусственным голодом, усугубляет</w:t>
      </w:r>
      <w:r w:rsidRPr="00BB7A21">
        <w:rPr>
          <w:rStyle w:val="FontStyle16"/>
          <w:sz w:val="24"/>
          <w:szCs w:val="24"/>
        </w:rPr>
        <w:softHyphen/>
        <w:t>ся их бессмысленностью, бесполезностью, прямым вредом для социально-экономического развития страны и укрепления ее обо</w:t>
      </w:r>
      <w:r w:rsidRPr="00BB7A21">
        <w:rPr>
          <w:rStyle w:val="FontStyle16"/>
          <w:sz w:val="24"/>
          <w:szCs w:val="24"/>
        </w:rPr>
        <w:softHyphen/>
        <w:t>роноспособности» (Л.А. Гордон, Э.В. Клопов).</w:t>
      </w:r>
    </w:p>
    <w:p w:rsidR="00BB7A21" w:rsidRPr="00BB7A21" w:rsidRDefault="00BB7A21" w:rsidP="00BB7A21">
      <w:pPr>
        <w:pStyle w:val="Style12"/>
        <w:widowControl/>
        <w:rPr>
          <w:rStyle w:val="FontStyle16"/>
          <w:sz w:val="24"/>
          <w:szCs w:val="24"/>
        </w:rPr>
      </w:pPr>
    </w:p>
    <w:p w:rsidR="00BB7A21" w:rsidRPr="00BB7A21" w:rsidRDefault="00BB7A21" w:rsidP="00BB7A21">
      <w:pPr>
        <w:pStyle w:val="Style6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 xml:space="preserve">отрывок из письма академика И.П. Павлова в Совет Народных Комиссаров от 21 декабря 1934 г </w:t>
      </w:r>
    </w:p>
    <w:p w:rsidR="00BB7A21" w:rsidRPr="00BB7A21" w:rsidRDefault="00BB7A21" w:rsidP="00BB7A21">
      <w:pPr>
        <w:pStyle w:val="Style6"/>
        <w:widowControl/>
        <w:rPr>
          <w:rStyle w:val="FontStyle16"/>
          <w:sz w:val="24"/>
          <w:szCs w:val="24"/>
        </w:rPr>
      </w:pPr>
      <w:proofErr w:type="gramStart"/>
      <w:r w:rsidRPr="00BB7A21">
        <w:rPr>
          <w:rStyle w:val="FontStyle16"/>
          <w:sz w:val="24"/>
          <w:szCs w:val="24"/>
        </w:rPr>
        <w:t>«Во-первых</w:t>
      </w:r>
      <w:proofErr w:type="gramEnd"/>
      <w:r w:rsidRPr="00BB7A21">
        <w:rPr>
          <w:rStyle w:val="FontStyle16"/>
          <w:sz w:val="24"/>
          <w:szCs w:val="24"/>
        </w:rPr>
        <w:t xml:space="preserve">, то, что вы делаете, есть, конечно, </w:t>
      </w:r>
      <w:r w:rsidRPr="00BB7A21">
        <w:rPr>
          <w:rStyle w:val="FontStyle18"/>
          <w:sz w:val="24"/>
          <w:szCs w:val="24"/>
        </w:rPr>
        <w:t xml:space="preserve">только </w:t>
      </w:r>
      <w:r w:rsidRPr="00BB7A21">
        <w:rPr>
          <w:rStyle w:val="FontStyle16"/>
          <w:sz w:val="24"/>
          <w:szCs w:val="24"/>
        </w:rPr>
        <w:t xml:space="preserve">эксперимент и пусть даже грандиозный по отваге, </w:t>
      </w:r>
      <w:r w:rsidRPr="00BB7A21">
        <w:rPr>
          <w:rStyle w:val="FontStyle18"/>
          <w:sz w:val="24"/>
          <w:szCs w:val="24"/>
        </w:rPr>
        <w:t xml:space="preserve">...но не </w:t>
      </w:r>
      <w:r w:rsidRPr="00BB7A21">
        <w:rPr>
          <w:rStyle w:val="FontStyle16"/>
          <w:sz w:val="24"/>
          <w:szCs w:val="24"/>
        </w:rPr>
        <w:t>осуществление бесспор</w:t>
      </w:r>
      <w:r w:rsidRPr="00BB7A21">
        <w:rPr>
          <w:rStyle w:val="FontStyle16"/>
          <w:sz w:val="24"/>
          <w:szCs w:val="24"/>
        </w:rPr>
        <w:softHyphen/>
        <w:t>ной ...жизненной правды — и, как всякий эксперимент, с неизвест</w:t>
      </w:r>
      <w:r w:rsidRPr="00BB7A21">
        <w:rPr>
          <w:rStyle w:val="FontStyle16"/>
          <w:sz w:val="24"/>
          <w:szCs w:val="24"/>
        </w:rPr>
        <w:softHyphen/>
        <w:t xml:space="preserve">ным пока окончательным результатом. Во-вторых, эксперимент </w:t>
      </w:r>
      <w:r w:rsidRPr="00BB7A21">
        <w:rPr>
          <w:rStyle w:val="FontStyle18"/>
          <w:sz w:val="24"/>
          <w:szCs w:val="24"/>
        </w:rPr>
        <w:t xml:space="preserve">страшно дорогой </w:t>
      </w:r>
      <w:r w:rsidRPr="00BB7A21">
        <w:rPr>
          <w:rStyle w:val="FontStyle16"/>
          <w:sz w:val="24"/>
          <w:szCs w:val="24"/>
        </w:rPr>
        <w:t>(и в этом суть дела), с уничтожением всего культур</w:t>
      </w:r>
      <w:r w:rsidRPr="00BB7A21">
        <w:rPr>
          <w:rStyle w:val="FontStyle16"/>
          <w:sz w:val="24"/>
          <w:szCs w:val="24"/>
        </w:rPr>
        <w:softHyphen/>
        <w:t>ного покоя и всей культурной красоты жизни. Мы жили и живем под неослабевающим режимом террора и насилия... Но надо помнить, что человеку, происшедшему из зверей, легко падать, но трудно подни</w:t>
      </w:r>
      <w:r w:rsidRPr="00BB7A21">
        <w:rPr>
          <w:rStyle w:val="FontStyle16"/>
          <w:sz w:val="24"/>
          <w:szCs w:val="24"/>
        </w:rPr>
        <w:softHyphen/>
        <w:t xml:space="preserve">маться. Тем, которые злобно приговаривают к смерти массы себе подобных и с удовлетворением приводят это в исполнение, как и тем, насильственно приучаемым участвовать в этом, едва ли возможно остаться существами, чувствующими и думающими </w:t>
      </w:r>
      <w:r w:rsidRPr="00BB7A21">
        <w:rPr>
          <w:rStyle w:val="FontStyle18"/>
          <w:sz w:val="24"/>
          <w:szCs w:val="24"/>
        </w:rPr>
        <w:t xml:space="preserve">человечно. </w:t>
      </w:r>
      <w:proofErr w:type="gramStart"/>
      <w:r w:rsidRPr="00BB7A21">
        <w:rPr>
          <w:rStyle w:val="FontStyle16"/>
          <w:sz w:val="24"/>
          <w:szCs w:val="24"/>
        </w:rPr>
        <w:t>И</w:t>
      </w:r>
      <w:proofErr w:type="gramEnd"/>
      <w:r w:rsidRPr="00BB7A21">
        <w:rPr>
          <w:rStyle w:val="FontStyle16"/>
          <w:sz w:val="24"/>
          <w:szCs w:val="24"/>
        </w:rPr>
        <w:t xml:space="preserve"> с другой стороны. Тем, которые превращены в забитых животных, едва ли возможно сделаться существами с чувством собственного </w:t>
      </w:r>
      <w:r w:rsidRPr="00BB7A21">
        <w:rPr>
          <w:rStyle w:val="FontStyle18"/>
          <w:sz w:val="24"/>
          <w:szCs w:val="24"/>
        </w:rPr>
        <w:t>челове</w:t>
      </w:r>
      <w:r w:rsidRPr="00BB7A21">
        <w:rPr>
          <w:rStyle w:val="FontStyle18"/>
          <w:sz w:val="24"/>
          <w:szCs w:val="24"/>
        </w:rPr>
        <w:softHyphen/>
        <w:t xml:space="preserve">ческого </w:t>
      </w:r>
      <w:r w:rsidRPr="00BB7A21">
        <w:rPr>
          <w:rStyle w:val="FontStyle16"/>
          <w:sz w:val="24"/>
          <w:szCs w:val="24"/>
        </w:rPr>
        <w:t>достоинства... Пощадите же Родину и нас.»</w:t>
      </w:r>
    </w:p>
    <w:p w:rsidR="00BB7A21" w:rsidRPr="00BB7A21" w:rsidRDefault="00BB7A21" w:rsidP="00BB7A21">
      <w:pPr>
        <w:pStyle w:val="Style12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 xml:space="preserve"> </w:t>
      </w:r>
    </w:p>
    <w:p w:rsidR="00BB7A21" w:rsidRPr="00BB7A21" w:rsidRDefault="00BB7A21" w:rsidP="00BB7A21">
      <w:pPr>
        <w:pStyle w:val="Style10"/>
        <w:widowControl/>
        <w:rPr>
          <w:rStyle w:val="FontStyle19"/>
          <w:rFonts w:ascii="Times New Roman" w:hAnsi="Times New Roman" w:cs="Times New Roman"/>
          <w:sz w:val="24"/>
          <w:szCs w:val="24"/>
          <w:u w:val="single"/>
        </w:rPr>
      </w:pPr>
    </w:p>
    <w:p w:rsidR="00BB7A21" w:rsidRPr="00BB7A21" w:rsidRDefault="00BB7A21" w:rsidP="00BB7A21">
      <w:pPr>
        <w:pStyle w:val="Style10"/>
        <w:widowControl/>
        <w:rPr>
          <w:rStyle w:val="FontStyle19"/>
          <w:rFonts w:ascii="Times New Roman" w:hAnsi="Times New Roman" w:cs="Times New Roman"/>
          <w:sz w:val="24"/>
          <w:szCs w:val="24"/>
          <w:u w:val="single"/>
        </w:rPr>
      </w:pPr>
    </w:p>
    <w:p w:rsidR="00BB7A21" w:rsidRPr="00BB7A21" w:rsidRDefault="00BB7A21" w:rsidP="00BB7A21">
      <w:pPr>
        <w:pStyle w:val="Style5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BB7A21">
        <w:rPr>
          <w:rStyle w:val="FontStyle15"/>
          <w:rFonts w:ascii="Times New Roman" w:hAnsi="Times New Roman" w:cs="Times New Roman"/>
          <w:sz w:val="24"/>
          <w:szCs w:val="24"/>
        </w:rPr>
        <w:t>О количестве репрессированных можно судить по следующему до</w:t>
      </w:r>
      <w:r w:rsidRPr="00BB7A21">
        <w:rPr>
          <w:rStyle w:val="FontStyle15"/>
          <w:rFonts w:ascii="Times New Roman" w:hAnsi="Times New Roman" w:cs="Times New Roman"/>
          <w:sz w:val="24"/>
          <w:szCs w:val="24"/>
        </w:rPr>
        <w:softHyphen/>
        <w:t>кументу.</w:t>
      </w:r>
    </w:p>
    <w:p w:rsidR="00BB7A21" w:rsidRPr="00BB7A21" w:rsidRDefault="00BB7A21" w:rsidP="00BB7A21">
      <w:pPr>
        <w:pStyle w:val="Style5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BB7A21">
        <w:rPr>
          <w:rStyle w:val="FontStyle15"/>
          <w:rFonts w:ascii="Times New Roman" w:hAnsi="Times New Roman" w:cs="Times New Roman"/>
          <w:sz w:val="24"/>
          <w:szCs w:val="24"/>
        </w:rPr>
        <w:t>Осужденные по делам органов ВЧК-ОГПУ—НКВД за 1921-1940 гг.:</w:t>
      </w:r>
    </w:p>
    <w:p w:rsidR="00BB7A21" w:rsidRPr="00BB7A21" w:rsidRDefault="00BB7A21" w:rsidP="00BB7A21">
      <w:pPr>
        <w:pStyle w:val="Style10"/>
        <w:widowControl/>
        <w:rPr>
          <w:rStyle w:val="FontStyle19"/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1070"/>
        <w:gridCol w:w="1258"/>
        <w:gridCol w:w="725"/>
        <w:gridCol w:w="1171"/>
        <w:gridCol w:w="1238"/>
      </w:tblGrid>
      <w:tr w:rsidR="00BB7A21" w:rsidRPr="00BB7A21" w:rsidTr="00ED287A">
        <w:trPr>
          <w:trHeight w:val="64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2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BB7A2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2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BB7A2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Всего осуждено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9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BB7A2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Приговорено к смертной казни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2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BB7A2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2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BB7A2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Всего осуждено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9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BB7A2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Приговорено к смертной казни</w:t>
            </w:r>
          </w:p>
        </w:tc>
      </w:tr>
      <w:tr w:rsidR="00BB7A21" w:rsidRPr="00BB7A21" w:rsidTr="00ED287A">
        <w:trPr>
          <w:trHeight w:val="3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1921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35 829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9701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1931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180 696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10 651</w:t>
            </w:r>
          </w:p>
        </w:tc>
      </w:tr>
      <w:tr w:rsidR="00BB7A21" w:rsidRPr="00BB7A21" w:rsidTr="00ED287A">
        <w:trPr>
          <w:trHeight w:val="33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1922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6003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1962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1932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141 919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2728</w:t>
            </w:r>
          </w:p>
        </w:tc>
      </w:tr>
      <w:tr w:rsidR="00BB7A21" w:rsidRPr="00BB7A21" w:rsidTr="00ED287A">
        <w:trPr>
          <w:trHeight w:val="34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lastRenderedPageBreak/>
              <w:t>1923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4794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414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1933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239 664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2154</w:t>
            </w:r>
          </w:p>
        </w:tc>
      </w:tr>
      <w:tr w:rsidR="00BB7A21" w:rsidRPr="00BB7A21" w:rsidTr="00ED287A">
        <w:trPr>
          <w:trHeight w:val="34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1924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12 425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2550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1934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78 999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2056</w:t>
            </w:r>
          </w:p>
        </w:tc>
      </w:tr>
      <w:tr w:rsidR="00BB7A21" w:rsidRPr="00BB7A21" w:rsidTr="00ED287A">
        <w:trPr>
          <w:trHeight w:val="34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1924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15 995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2433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1935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267 076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1229</w:t>
            </w:r>
          </w:p>
        </w:tc>
      </w:tr>
      <w:tr w:rsidR="00BB7A21" w:rsidRPr="00BB7A21" w:rsidTr="00ED287A">
        <w:trPr>
          <w:trHeight w:val="34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1926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17 804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990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1936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274 670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1118</w:t>
            </w:r>
          </w:p>
        </w:tc>
      </w:tr>
      <w:tr w:rsidR="00BB7A21" w:rsidRPr="00BB7A21" w:rsidTr="00ED287A">
        <w:trPr>
          <w:trHeight w:val="34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1927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26 036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2363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1937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790 665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353 074</w:t>
            </w:r>
          </w:p>
        </w:tc>
      </w:tr>
      <w:tr w:rsidR="00BB7A21" w:rsidRPr="00BB7A21" w:rsidTr="00ED287A">
        <w:trPr>
          <w:trHeight w:val="34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1928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33 757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869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1938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554 258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328 618</w:t>
            </w:r>
          </w:p>
        </w:tc>
      </w:tr>
      <w:tr w:rsidR="00BB7A21" w:rsidRPr="00BB7A21" w:rsidTr="00ED287A">
        <w:trPr>
          <w:trHeight w:val="34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1929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56 220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2109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1939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63 889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2552</w:t>
            </w:r>
          </w:p>
        </w:tc>
      </w:tr>
      <w:tr w:rsidR="00BB7A21" w:rsidRPr="00BB7A21" w:rsidTr="00ED287A">
        <w:trPr>
          <w:trHeight w:val="38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1930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208 069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20 201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1940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71 806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21" w:rsidRPr="00BB7A21" w:rsidRDefault="00BB7A21" w:rsidP="00ED287A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BB7A21">
              <w:rPr>
                <w:rStyle w:val="FontStyle20"/>
                <w:sz w:val="24"/>
                <w:szCs w:val="24"/>
              </w:rPr>
              <w:t>1649</w:t>
            </w:r>
          </w:p>
        </w:tc>
      </w:tr>
    </w:tbl>
    <w:p w:rsidR="00BB7A21" w:rsidRPr="00BB7A21" w:rsidRDefault="00BB7A21" w:rsidP="00BB7A21">
      <w:pPr>
        <w:pStyle w:val="Style5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BB7A21">
        <w:rPr>
          <w:rStyle w:val="FontStyle15"/>
          <w:rFonts w:ascii="Times New Roman" w:hAnsi="Times New Roman" w:cs="Times New Roman"/>
          <w:sz w:val="24"/>
          <w:szCs w:val="24"/>
        </w:rPr>
        <w:t xml:space="preserve">Этими данными не исчерпывается число пострадавших. Тысячи из них просто не попали в сводки органов госбезопасности (например, коллективизация, по подсчетам В.П. Данилова, обернулась бедой для 7 – 8 млн. человек, а голод 1932 – 1933 </w:t>
      </w:r>
      <w:proofErr w:type="spellStart"/>
      <w:r w:rsidRPr="00BB7A21">
        <w:rPr>
          <w:rStyle w:val="FontStyle15"/>
          <w:rFonts w:ascii="Times New Roman" w:hAnsi="Times New Roman" w:cs="Times New Roman"/>
          <w:sz w:val="24"/>
          <w:szCs w:val="24"/>
        </w:rPr>
        <w:t>г.г</w:t>
      </w:r>
      <w:proofErr w:type="spellEnd"/>
      <w:r w:rsidRPr="00BB7A21">
        <w:rPr>
          <w:rStyle w:val="FontStyle15"/>
          <w:rFonts w:ascii="Times New Roman" w:hAnsi="Times New Roman" w:cs="Times New Roman"/>
          <w:sz w:val="24"/>
          <w:szCs w:val="24"/>
        </w:rPr>
        <w:t xml:space="preserve"> унес от 3 до 15 млн. жизней). Многие историки считают, что </w:t>
      </w:r>
      <w:proofErr w:type="spellStart"/>
      <w:r w:rsidRPr="00BB7A21">
        <w:rPr>
          <w:rStyle w:val="FontStyle15"/>
          <w:rFonts w:ascii="Times New Roman" w:hAnsi="Times New Roman" w:cs="Times New Roman"/>
          <w:sz w:val="24"/>
          <w:szCs w:val="24"/>
        </w:rPr>
        <w:t>репрессированно</w:t>
      </w:r>
      <w:proofErr w:type="spellEnd"/>
      <w:r w:rsidRPr="00BB7A21">
        <w:rPr>
          <w:rStyle w:val="FontStyle15"/>
          <w:rFonts w:ascii="Times New Roman" w:hAnsi="Times New Roman" w:cs="Times New Roman"/>
          <w:sz w:val="24"/>
          <w:szCs w:val="24"/>
        </w:rPr>
        <w:t xml:space="preserve"> в 1930 -1941 гг. около 20 млн. человек</w:t>
      </w:r>
    </w:p>
    <w:p w:rsidR="00BB7A21" w:rsidRPr="00BB7A21" w:rsidRDefault="00BB7A21" w:rsidP="00BB7A21">
      <w:pPr>
        <w:pStyle w:val="Style6"/>
        <w:widowControl/>
        <w:rPr>
          <w:rStyle w:val="FontStyle16"/>
          <w:sz w:val="24"/>
          <w:szCs w:val="24"/>
        </w:rPr>
      </w:pPr>
      <w:r w:rsidRPr="00BB7A21">
        <w:rPr>
          <w:rStyle w:val="FontStyle16"/>
          <w:sz w:val="24"/>
          <w:szCs w:val="24"/>
        </w:rPr>
        <w:t xml:space="preserve"> </w:t>
      </w:r>
    </w:p>
    <w:p w:rsidR="00BB7A21" w:rsidRPr="00BB7A21" w:rsidRDefault="00BB7A21"/>
    <w:sectPr w:rsidR="00BB7A21" w:rsidRPr="00BB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81F1E"/>
    <w:multiLevelType w:val="hybridMultilevel"/>
    <w:tmpl w:val="05C0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97"/>
    <w:rsid w:val="00110010"/>
    <w:rsid w:val="00203DC3"/>
    <w:rsid w:val="00256897"/>
    <w:rsid w:val="002B79A4"/>
    <w:rsid w:val="002D3E8C"/>
    <w:rsid w:val="00402B75"/>
    <w:rsid w:val="00442A71"/>
    <w:rsid w:val="00502D17"/>
    <w:rsid w:val="00612282"/>
    <w:rsid w:val="00A62C64"/>
    <w:rsid w:val="00AB445E"/>
    <w:rsid w:val="00B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968A5-14FD-4BF7-ACED-C6E7F3E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6897"/>
    <w:pPr>
      <w:spacing w:before="100" w:beforeAutospacing="1" w:after="100" w:afterAutospacing="1"/>
    </w:pPr>
  </w:style>
  <w:style w:type="table" w:styleId="a4">
    <w:name w:val="Table Grid"/>
    <w:basedOn w:val="a1"/>
    <w:rsid w:val="00256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42A71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442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0010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6">
    <w:name w:val="Font Style16"/>
    <w:basedOn w:val="a0"/>
    <w:uiPriority w:val="99"/>
    <w:rsid w:val="00110010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AB445E"/>
    <w:rPr>
      <w:rFonts w:ascii="Sylfaen" w:hAnsi="Sylfaen" w:cs="Sylfaen"/>
      <w:sz w:val="18"/>
      <w:szCs w:val="18"/>
    </w:rPr>
  </w:style>
  <w:style w:type="paragraph" w:customStyle="1" w:styleId="Style3">
    <w:name w:val="Style3"/>
    <w:basedOn w:val="a"/>
    <w:uiPriority w:val="99"/>
    <w:rsid w:val="00AB445E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</w:rPr>
  </w:style>
  <w:style w:type="character" w:customStyle="1" w:styleId="FontStyle22">
    <w:name w:val="Font Style22"/>
    <w:basedOn w:val="a0"/>
    <w:uiPriority w:val="99"/>
    <w:rsid w:val="00402B75"/>
    <w:rPr>
      <w:rFonts w:ascii="Trebuchet MS" w:hAnsi="Trebuchet MS" w:cs="Trebuchet MS"/>
      <w:sz w:val="12"/>
      <w:szCs w:val="12"/>
    </w:rPr>
  </w:style>
  <w:style w:type="paragraph" w:customStyle="1" w:styleId="Style5">
    <w:name w:val="Style5"/>
    <w:basedOn w:val="a"/>
    <w:uiPriority w:val="99"/>
    <w:rsid w:val="00402B7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0">
    <w:name w:val="Font Style20"/>
    <w:basedOn w:val="a0"/>
    <w:uiPriority w:val="99"/>
    <w:rsid w:val="00402B7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B7A21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2">
    <w:name w:val="Style2"/>
    <w:basedOn w:val="a"/>
    <w:uiPriority w:val="99"/>
    <w:rsid w:val="00BB7A21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4">
    <w:name w:val="Style4"/>
    <w:basedOn w:val="a"/>
    <w:uiPriority w:val="99"/>
    <w:rsid w:val="00BB7A21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7">
    <w:name w:val="Style7"/>
    <w:basedOn w:val="a"/>
    <w:uiPriority w:val="99"/>
    <w:rsid w:val="00BB7A21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8">
    <w:name w:val="Style8"/>
    <w:basedOn w:val="a"/>
    <w:uiPriority w:val="99"/>
    <w:rsid w:val="00BB7A21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9">
    <w:name w:val="Style9"/>
    <w:basedOn w:val="a"/>
    <w:uiPriority w:val="99"/>
    <w:rsid w:val="00BB7A21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10">
    <w:name w:val="Style10"/>
    <w:basedOn w:val="a"/>
    <w:uiPriority w:val="99"/>
    <w:rsid w:val="00BB7A21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11">
    <w:name w:val="Style11"/>
    <w:basedOn w:val="a"/>
    <w:uiPriority w:val="99"/>
    <w:rsid w:val="00BB7A21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12">
    <w:name w:val="Style12"/>
    <w:basedOn w:val="a"/>
    <w:uiPriority w:val="99"/>
    <w:rsid w:val="00BB7A21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a0"/>
    <w:uiPriority w:val="99"/>
    <w:rsid w:val="00BB7A21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sid w:val="00BB7A21"/>
    <w:rPr>
      <w:rFonts w:ascii="Microsoft Sans Serif" w:hAnsi="Microsoft Sans Serif" w:cs="Microsoft Sans Serif"/>
      <w:sz w:val="14"/>
      <w:szCs w:val="14"/>
    </w:rPr>
  </w:style>
  <w:style w:type="character" w:customStyle="1" w:styleId="FontStyle17">
    <w:name w:val="Font Style17"/>
    <w:basedOn w:val="a0"/>
    <w:uiPriority w:val="99"/>
    <w:rsid w:val="00BB7A21"/>
    <w:rPr>
      <w:rFonts w:ascii="Franklin Gothic Demi Cond" w:hAnsi="Franklin Gothic Demi Cond" w:cs="Franklin Gothic Demi Cond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B7A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BB7A21"/>
    <w:rPr>
      <w:rFonts w:ascii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Оля</cp:lastModifiedBy>
  <cp:revision>4</cp:revision>
  <dcterms:created xsi:type="dcterms:W3CDTF">2015-02-02T05:23:00Z</dcterms:created>
  <dcterms:modified xsi:type="dcterms:W3CDTF">2015-02-02T05:44:00Z</dcterms:modified>
</cp:coreProperties>
</file>