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EE" w:rsidRDefault="004257EE" w:rsidP="004257EE">
      <w:pPr>
        <w:shd w:val="clear" w:color="auto" w:fill="FFFFFF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Краснодарский край</w:t>
      </w:r>
    </w:p>
    <w:p w:rsidR="004257EE" w:rsidRDefault="004257EE" w:rsidP="004257EE">
      <w:pPr>
        <w:shd w:val="clear" w:color="auto" w:fill="FFFFFF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Муниципальное образование Туапсинский район</w:t>
      </w:r>
    </w:p>
    <w:p w:rsidR="004257EE" w:rsidRDefault="004257EE" w:rsidP="004257EE">
      <w:pPr>
        <w:shd w:val="clear" w:color="auto" w:fill="FFFFFF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Муниципальное бюджетное образовательное учреждение</w:t>
      </w:r>
    </w:p>
    <w:p w:rsidR="004257EE" w:rsidRDefault="004257EE" w:rsidP="004257EE">
      <w:pPr>
        <w:shd w:val="clear" w:color="auto" w:fill="FFFFFF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 xml:space="preserve"> Средняя общеобразовательная школа № 10</w:t>
      </w:r>
    </w:p>
    <w:p w:rsidR="004257EE" w:rsidRDefault="004257EE" w:rsidP="004257EE">
      <w:pPr>
        <w:shd w:val="clear" w:color="auto" w:fill="FFFFFF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 xml:space="preserve">им. Героя Советского Союза </w:t>
      </w:r>
      <w:proofErr w:type="spellStart"/>
      <w:r>
        <w:rPr>
          <w:b/>
          <w:bCs/>
          <w:color w:val="000000"/>
          <w:sz w:val="32"/>
        </w:rPr>
        <w:t>Т.П.Северова</w:t>
      </w:r>
      <w:proofErr w:type="spellEnd"/>
      <w:r>
        <w:rPr>
          <w:b/>
          <w:bCs/>
          <w:color w:val="000000"/>
          <w:sz w:val="32"/>
        </w:rPr>
        <w:t xml:space="preserve"> </w:t>
      </w:r>
    </w:p>
    <w:p w:rsidR="004257EE" w:rsidRDefault="004257EE" w:rsidP="004257EE"/>
    <w:p w:rsidR="004257EE" w:rsidRDefault="004257EE" w:rsidP="004257EE"/>
    <w:p w:rsidR="004257EE" w:rsidRPr="00E128CF" w:rsidRDefault="004257EE" w:rsidP="004257EE">
      <w:pPr>
        <w:tabs>
          <w:tab w:val="left" w:pos="4065"/>
        </w:tabs>
        <w:jc w:val="center"/>
        <w:rPr>
          <w:b/>
          <w:sz w:val="36"/>
          <w:szCs w:val="36"/>
        </w:rPr>
      </w:pPr>
      <w:r w:rsidRPr="006E6AA2">
        <w:rPr>
          <w:b/>
          <w:sz w:val="36"/>
        </w:rPr>
        <w:t xml:space="preserve">Конкурс </w:t>
      </w:r>
      <w:r w:rsidRPr="00E128CF">
        <w:rPr>
          <w:b/>
          <w:sz w:val="36"/>
          <w:szCs w:val="36"/>
        </w:rPr>
        <w:t>«Учитель года Кубани – 2014»</w:t>
      </w:r>
    </w:p>
    <w:p w:rsidR="004257EE" w:rsidRPr="00E128CF" w:rsidRDefault="004257EE" w:rsidP="004257EE">
      <w:pPr>
        <w:tabs>
          <w:tab w:val="left" w:pos="4065"/>
        </w:tabs>
        <w:jc w:val="center"/>
        <w:rPr>
          <w:b/>
          <w:sz w:val="36"/>
          <w:szCs w:val="36"/>
        </w:rPr>
      </w:pPr>
    </w:p>
    <w:p w:rsidR="004257EE" w:rsidRDefault="004257EE" w:rsidP="004257EE">
      <w:pPr>
        <w:tabs>
          <w:tab w:val="left" w:pos="4065"/>
        </w:tabs>
        <w:jc w:val="center"/>
        <w:rPr>
          <w:sz w:val="36"/>
        </w:rPr>
      </w:pPr>
      <w:r w:rsidRPr="006E6AA2">
        <w:rPr>
          <w:sz w:val="36"/>
        </w:rPr>
        <w:t xml:space="preserve">Разработка урока </w:t>
      </w:r>
    </w:p>
    <w:p w:rsidR="004257EE" w:rsidRPr="006E6AA2" w:rsidRDefault="004257EE" w:rsidP="004257EE">
      <w:pPr>
        <w:tabs>
          <w:tab w:val="left" w:pos="4065"/>
        </w:tabs>
        <w:jc w:val="center"/>
        <w:rPr>
          <w:sz w:val="36"/>
        </w:rPr>
      </w:pPr>
      <w:r w:rsidRPr="006E6AA2">
        <w:rPr>
          <w:sz w:val="36"/>
        </w:rPr>
        <w:t>по изобразительному искусству</w:t>
      </w:r>
    </w:p>
    <w:p w:rsidR="004257EE" w:rsidRPr="006E6AA2" w:rsidRDefault="004257EE" w:rsidP="004257EE">
      <w:pPr>
        <w:tabs>
          <w:tab w:val="left" w:pos="4065"/>
        </w:tabs>
        <w:jc w:val="center"/>
        <w:rPr>
          <w:sz w:val="36"/>
        </w:rPr>
      </w:pPr>
      <w:r w:rsidRPr="006E6AA2">
        <w:rPr>
          <w:sz w:val="36"/>
        </w:rPr>
        <w:t>для 6 класса по теме:</w:t>
      </w:r>
    </w:p>
    <w:p w:rsidR="004257EE" w:rsidRPr="006E6AA2" w:rsidRDefault="004257EE" w:rsidP="004257EE">
      <w:pPr>
        <w:tabs>
          <w:tab w:val="left" w:pos="4065"/>
        </w:tabs>
        <w:jc w:val="center"/>
        <w:rPr>
          <w:b/>
          <w:sz w:val="36"/>
        </w:rPr>
      </w:pPr>
    </w:p>
    <w:p w:rsidR="004257EE" w:rsidRDefault="004257EE" w:rsidP="004257EE">
      <w:pPr>
        <w:tabs>
          <w:tab w:val="left" w:pos="4065"/>
        </w:tabs>
        <w:jc w:val="center"/>
        <w:rPr>
          <w:b/>
          <w:sz w:val="44"/>
        </w:rPr>
      </w:pPr>
      <w:r w:rsidRPr="006E6AA2">
        <w:rPr>
          <w:b/>
          <w:sz w:val="44"/>
        </w:rPr>
        <w:t>«Изображение пространства в пейзаже»</w:t>
      </w:r>
    </w:p>
    <w:p w:rsidR="006979E0" w:rsidRDefault="006979E0" w:rsidP="004257EE">
      <w:pPr>
        <w:tabs>
          <w:tab w:val="left" w:pos="3969"/>
        </w:tabs>
        <w:rPr>
          <w:sz w:val="32"/>
        </w:rPr>
      </w:pPr>
    </w:p>
    <w:p w:rsidR="004257EE" w:rsidRPr="00E128CF" w:rsidRDefault="004257EE" w:rsidP="004257EE">
      <w:pPr>
        <w:tabs>
          <w:tab w:val="left" w:pos="3969"/>
        </w:tabs>
        <w:rPr>
          <w:sz w:val="32"/>
        </w:rPr>
      </w:pPr>
      <w:r w:rsidRPr="004257EE">
        <w:rPr>
          <w:sz w:val="32"/>
        </w:rPr>
        <w:tab/>
      </w:r>
      <w:r>
        <w:rPr>
          <w:sz w:val="32"/>
        </w:rPr>
        <w:t>Учитель изобразительного искусства</w:t>
      </w:r>
    </w:p>
    <w:p w:rsidR="004257EE" w:rsidRPr="00E128CF" w:rsidRDefault="004257EE" w:rsidP="004257EE">
      <w:pPr>
        <w:tabs>
          <w:tab w:val="left" w:pos="5280"/>
        </w:tabs>
        <w:rPr>
          <w:sz w:val="32"/>
        </w:rPr>
      </w:pPr>
    </w:p>
    <w:p w:rsidR="004257EE" w:rsidRPr="00580216" w:rsidRDefault="004257EE" w:rsidP="004257EE">
      <w:pPr>
        <w:tabs>
          <w:tab w:val="left" w:pos="3969"/>
        </w:tabs>
        <w:rPr>
          <w:sz w:val="32"/>
        </w:rPr>
      </w:pPr>
      <w:r w:rsidRPr="004257EE">
        <w:rPr>
          <w:sz w:val="32"/>
        </w:rPr>
        <w:tab/>
      </w:r>
      <w:r>
        <w:rPr>
          <w:sz w:val="32"/>
        </w:rPr>
        <w:t>МБОУ «СОШ № 10» г. Туапсе</w:t>
      </w:r>
    </w:p>
    <w:p w:rsidR="004257EE" w:rsidRDefault="004257EE" w:rsidP="004257EE">
      <w:pPr>
        <w:tabs>
          <w:tab w:val="left" w:pos="3969"/>
          <w:tab w:val="left" w:pos="5280"/>
        </w:tabs>
        <w:rPr>
          <w:sz w:val="32"/>
        </w:rPr>
      </w:pPr>
      <w:r w:rsidRPr="004257EE">
        <w:rPr>
          <w:sz w:val="32"/>
        </w:rPr>
        <w:tab/>
      </w:r>
      <w:proofErr w:type="spellStart"/>
      <w:r>
        <w:rPr>
          <w:sz w:val="32"/>
        </w:rPr>
        <w:t>Ханцев</w:t>
      </w:r>
      <w:proofErr w:type="spellEnd"/>
      <w:r>
        <w:rPr>
          <w:sz w:val="32"/>
        </w:rPr>
        <w:t xml:space="preserve"> Михаил Васильевич</w:t>
      </w:r>
    </w:p>
    <w:p w:rsidR="004257EE" w:rsidRDefault="004257EE" w:rsidP="004257EE">
      <w:pPr>
        <w:tabs>
          <w:tab w:val="left" w:pos="3969"/>
        </w:tabs>
        <w:rPr>
          <w:sz w:val="32"/>
          <w:lang w:val="en-US"/>
        </w:rPr>
      </w:pPr>
      <w:r w:rsidRPr="004257EE">
        <w:rPr>
          <w:sz w:val="32"/>
        </w:rPr>
        <w:tab/>
      </w:r>
      <w:hyperlink r:id="rId6" w:history="1">
        <w:r w:rsidRPr="00A672C9">
          <w:rPr>
            <w:rStyle w:val="a4"/>
            <w:sz w:val="32"/>
            <w:lang w:val="en-US"/>
          </w:rPr>
          <w:t>mvhancevts@mail.ru</w:t>
        </w:r>
      </w:hyperlink>
    </w:p>
    <w:p w:rsidR="004257EE" w:rsidRDefault="004257EE" w:rsidP="004257EE">
      <w:pPr>
        <w:tabs>
          <w:tab w:val="left" w:pos="5280"/>
        </w:tabs>
        <w:jc w:val="right"/>
        <w:rPr>
          <w:sz w:val="32"/>
        </w:rPr>
      </w:pPr>
    </w:p>
    <w:p w:rsidR="004257EE" w:rsidRDefault="004257EE" w:rsidP="006979E0">
      <w:pPr>
        <w:tabs>
          <w:tab w:val="left" w:pos="5280"/>
        </w:tabs>
        <w:jc w:val="center"/>
      </w:pPr>
      <w:r>
        <w:rPr>
          <w:sz w:val="32"/>
        </w:rPr>
        <w:t>Туапсе 2014</w:t>
      </w:r>
      <w:r>
        <w:br w:type="page"/>
      </w:r>
    </w:p>
    <w:tbl>
      <w:tblPr>
        <w:tblpPr w:leftFromText="180" w:rightFromText="180" w:vertAnchor="page" w:horzAnchor="margin" w:tblpXSpec="center" w:tblpY="95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612"/>
        <w:gridCol w:w="4042"/>
      </w:tblGrid>
      <w:tr w:rsidR="00C05E69" w:rsidRPr="009B14B4" w:rsidTr="0081199F">
        <w:trPr>
          <w:trHeight w:val="5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69" w:rsidRPr="00976A22" w:rsidRDefault="00C05E69" w:rsidP="00C05E69">
            <w:pPr>
              <w:spacing w:after="0" w:line="240" w:lineRule="auto"/>
              <w:rPr>
                <w:b/>
                <w:sz w:val="28"/>
              </w:rPr>
            </w:pPr>
            <w:r w:rsidRPr="00976A22">
              <w:rPr>
                <w:b/>
                <w:sz w:val="28"/>
              </w:rPr>
              <w:lastRenderedPageBreak/>
              <w:t>Тема урока: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69" w:rsidRPr="00976A22" w:rsidRDefault="00C05E69" w:rsidP="00C05E69">
            <w:pPr>
              <w:spacing w:after="0" w:line="240" w:lineRule="auto"/>
              <w:rPr>
                <w:sz w:val="28"/>
              </w:rPr>
            </w:pPr>
            <w:r w:rsidRPr="00976A22">
              <w:rPr>
                <w:b/>
                <w:sz w:val="28"/>
              </w:rPr>
              <w:t>Изображение пространства в пейзаже</w:t>
            </w:r>
          </w:p>
        </w:tc>
      </w:tr>
      <w:tr w:rsidR="00C05E69" w:rsidRPr="009B14B4" w:rsidTr="0081199F">
        <w:trPr>
          <w:trHeight w:val="4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69" w:rsidRPr="00B47446" w:rsidRDefault="00C05E69" w:rsidP="00C05E69">
            <w:pPr>
              <w:spacing w:after="0" w:line="240" w:lineRule="auto"/>
            </w:pPr>
            <w:r w:rsidRPr="00B47446">
              <w:t>Тип урока: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69" w:rsidRPr="00B47446" w:rsidRDefault="00C05E69" w:rsidP="00C05E69">
            <w:pPr>
              <w:spacing w:after="0" w:line="240" w:lineRule="auto"/>
            </w:pPr>
            <w:r>
              <w:t>Урок получения и первичного закрепления новых знаний</w:t>
            </w:r>
            <w:r w:rsidRPr="00B47446">
              <w:t>.</w:t>
            </w:r>
          </w:p>
        </w:tc>
      </w:tr>
      <w:tr w:rsidR="00C05E69" w:rsidRPr="009B14B4" w:rsidTr="0081199F">
        <w:trPr>
          <w:trHeight w:val="4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69" w:rsidRPr="00B47446" w:rsidRDefault="00C05E69" w:rsidP="00C05E69">
            <w:pPr>
              <w:spacing w:after="0" w:line="240" w:lineRule="auto"/>
            </w:pPr>
            <w:r w:rsidRPr="00B47446">
              <w:t>Основные понятия: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69" w:rsidRPr="00B47446" w:rsidRDefault="00C05E69" w:rsidP="00C05E69">
            <w:pPr>
              <w:spacing w:after="0" w:line="240" w:lineRule="auto"/>
            </w:pPr>
            <w:r>
              <w:t xml:space="preserve">Точка зрения. </w:t>
            </w:r>
            <w:r w:rsidRPr="00B47446">
              <w:t>Перспектива линейная. Перспектива воздушная.</w:t>
            </w:r>
          </w:p>
          <w:p w:rsidR="00C05E69" w:rsidRPr="00B47446" w:rsidRDefault="00C05E69" w:rsidP="00C05E69">
            <w:pPr>
              <w:spacing w:after="0" w:line="240" w:lineRule="auto"/>
            </w:pPr>
            <w:r>
              <w:t xml:space="preserve">Прямая перспектива. </w:t>
            </w:r>
            <w:r w:rsidRPr="00B47446">
              <w:t>Обратная перспектива. Линия горизонта. Точка схода.</w:t>
            </w:r>
          </w:p>
        </w:tc>
      </w:tr>
      <w:tr w:rsidR="00C05E69" w:rsidRPr="009B14B4" w:rsidTr="0081199F">
        <w:trPr>
          <w:trHeight w:val="24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69" w:rsidRPr="00B47446" w:rsidRDefault="00C05E69" w:rsidP="00C05E69">
            <w:pPr>
              <w:spacing w:after="0" w:line="240" w:lineRule="auto"/>
              <w:rPr>
                <w:b/>
              </w:rPr>
            </w:pPr>
            <w:r w:rsidRPr="00B47446">
              <w:rPr>
                <w:b/>
              </w:rPr>
              <w:t>Цель урока: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69" w:rsidRPr="00B47446" w:rsidRDefault="00C05E69" w:rsidP="00C05E69">
            <w:pPr>
              <w:spacing w:after="0" w:line="240" w:lineRule="auto"/>
              <w:rPr>
                <w:b/>
              </w:rPr>
            </w:pPr>
            <w:r w:rsidRPr="00B47446">
              <w:rPr>
                <w:b/>
              </w:rPr>
              <w:t>Изображение пейзажа с использованием законов перспективы.</w:t>
            </w:r>
          </w:p>
        </w:tc>
      </w:tr>
      <w:tr w:rsidR="00C05E69" w:rsidRPr="009B14B4" w:rsidTr="0081199F">
        <w:trPr>
          <w:trHeight w:val="6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69" w:rsidRPr="00B47446" w:rsidRDefault="00C05E69" w:rsidP="00C05E69">
            <w:pPr>
              <w:spacing w:after="0" w:line="240" w:lineRule="auto"/>
            </w:pPr>
            <w:r w:rsidRPr="00B47446">
              <w:t xml:space="preserve"> Обучающая: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69" w:rsidRPr="00B47446" w:rsidRDefault="00C05E69" w:rsidP="00C05E69">
            <w:pPr>
              <w:spacing w:after="0" w:line="240" w:lineRule="auto"/>
            </w:pPr>
            <w:r w:rsidRPr="00B47446">
              <w:t>Закрепить знания о жанрах изобразительного искусства.</w:t>
            </w:r>
          </w:p>
          <w:p w:rsidR="00C05E69" w:rsidRDefault="00C05E69" w:rsidP="00C05E69">
            <w:pPr>
              <w:spacing w:after="0" w:line="240" w:lineRule="auto"/>
            </w:pPr>
            <w:r>
              <w:t>Расширять знания учащихся о видах перспективы в изобразительном искусстве, об особенностях изображения пространства в разные исторические эпохи.</w:t>
            </w:r>
          </w:p>
          <w:p w:rsidR="00C05E69" w:rsidRPr="00B47446" w:rsidRDefault="00C05E69" w:rsidP="00C05E69">
            <w:pPr>
              <w:spacing w:after="0" w:line="240" w:lineRule="auto"/>
            </w:pPr>
            <w:r w:rsidRPr="00B47446">
              <w:t xml:space="preserve">Формировать знания об основных законах линейной и воздушной </w:t>
            </w:r>
            <w:r>
              <w:t>п</w:t>
            </w:r>
            <w:r w:rsidRPr="00B47446">
              <w:t>ерспективы.</w:t>
            </w:r>
          </w:p>
          <w:p w:rsidR="00C05E69" w:rsidRPr="00B47446" w:rsidRDefault="00C05E69" w:rsidP="00C05E69">
            <w:pPr>
              <w:spacing w:after="0" w:line="240" w:lineRule="auto"/>
            </w:pPr>
            <w:r w:rsidRPr="00B47446">
              <w:t>Учить изображать пейзаж, используя  знания законов</w:t>
            </w:r>
            <w:r>
              <w:t xml:space="preserve"> </w:t>
            </w:r>
            <w:r w:rsidRPr="00B47446">
              <w:t>перспективы.</w:t>
            </w:r>
          </w:p>
        </w:tc>
      </w:tr>
      <w:tr w:rsidR="00C05E69" w:rsidRPr="009B14B4" w:rsidTr="0081199F">
        <w:trPr>
          <w:trHeight w:val="6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69" w:rsidRPr="00B47446" w:rsidRDefault="00C05E69" w:rsidP="00C05E69">
            <w:pPr>
              <w:spacing w:after="0" w:line="240" w:lineRule="auto"/>
            </w:pPr>
            <w:r w:rsidRPr="00B47446">
              <w:t>Развивающая: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69" w:rsidRPr="00B47446" w:rsidRDefault="00C05E69" w:rsidP="00C05E69">
            <w:pPr>
              <w:spacing w:after="0" w:line="240" w:lineRule="auto"/>
            </w:pPr>
            <w:r w:rsidRPr="00B47446">
              <w:t>Развивать пространственное мышление, фантазию.</w:t>
            </w:r>
          </w:p>
          <w:p w:rsidR="00C05E69" w:rsidRPr="00B47446" w:rsidRDefault="00C05E69" w:rsidP="00C05E69">
            <w:pPr>
              <w:spacing w:after="0" w:line="240" w:lineRule="auto"/>
            </w:pPr>
            <w:r w:rsidRPr="00B47446">
              <w:t>Закрепить умение работать графическими материалами над пейзажем.</w:t>
            </w:r>
          </w:p>
        </w:tc>
      </w:tr>
      <w:tr w:rsidR="00C05E69" w:rsidRPr="009B14B4" w:rsidTr="0081199F">
        <w:trPr>
          <w:trHeight w:val="6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69" w:rsidRPr="00B47446" w:rsidRDefault="00C05E69" w:rsidP="00C05E69">
            <w:pPr>
              <w:spacing w:after="0" w:line="240" w:lineRule="auto"/>
            </w:pPr>
            <w:r w:rsidRPr="00B47446">
              <w:t>Воспитательная: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69" w:rsidRPr="00B47446" w:rsidRDefault="00C05E69" w:rsidP="00C05E69">
            <w:pPr>
              <w:spacing w:after="0" w:line="240" w:lineRule="auto"/>
            </w:pPr>
            <w:r w:rsidRPr="00B47446">
              <w:t>Творчески включаться в индивидуальную работу.</w:t>
            </w:r>
          </w:p>
          <w:p w:rsidR="00C05E69" w:rsidRPr="00B47446" w:rsidRDefault="00C05E69" w:rsidP="00C05E69">
            <w:pPr>
              <w:spacing w:after="0" w:line="240" w:lineRule="auto"/>
            </w:pPr>
            <w:r w:rsidRPr="00B47446">
              <w:t>Участвовать в обсуждении работ учащихся.</w:t>
            </w:r>
          </w:p>
        </w:tc>
      </w:tr>
      <w:tr w:rsidR="00C05E69" w:rsidRPr="009B14B4" w:rsidTr="0081199F">
        <w:trPr>
          <w:trHeight w:val="304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69" w:rsidRPr="00B47446" w:rsidRDefault="00C05E69" w:rsidP="00C05E69">
            <w:pPr>
              <w:spacing w:after="0" w:line="240" w:lineRule="auto"/>
              <w:rPr>
                <w:b/>
              </w:rPr>
            </w:pPr>
            <w:r w:rsidRPr="00B47446">
              <w:rPr>
                <w:b/>
              </w:rPr>
              <w:t>Формирование УУД:</w:t>
            </w:r>
          </w:p>
        </w:tc>
      </w:tr>
      <w:tr w:rsidR="00C05E69" w:rsidRPr="009B14B4" w:rsidTr="0081199F">
        <w:trPr>
          <w:trHeight w:val="6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69" w:rsidRPr="00B47446" w:rsidRDefault="00C05E69" w:rsidP="00C05E69">
            <w:pPr>
              <w:spacing w:after="0" w:line="240" w:lineRule="auto"/>
              <w:rPr>
                <w:lang w:val="en-US"/>
              </w:rPr>
            </w:pPr>
            <w:r w:rsidRPr="00B47446">
              <w:t>Познавательные: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E69" w:rsidRPr="00B47446" w:rsidRDefault="00C05E69" w:rsidP="00C05E69">
            <w:pPr>
              <w:spacing w:after="0" w:line="240" w:lineRule="auto"/>
            </w:pPr>
            <w:proofErr w:type="spellStart"/>
            <w:r w:rsidRPr="00B47446">
              <w:t>Общеучебные</w:t>
            </w:r>
            <w:proofErr w:type="spellEnd"/>
          </w:p>
          <w:p w:rsidR="00C05E69" w:rsidRPr="00B47446" w:rsidRDefault="00C05E69" w:rsidP="00C05E69">
            <w:pPr>
              <w:spacing w:after="0" w:line="240" w:lineRule="auto"/>
            </w:pPr>
            <w:r w:rsidRPr="00B47446">
              <w:t>Логические</w:t>
            </w:r>
          </w:p>
          <w:p w:rsidR="00C05E69" w:rsidRPr="00B47446" w:rsidRDefault="00C05E69" w:rsidP="00C05E69">
            <w:pPr>
              <w:spacing w:after="0" w:line="240" w:lineRule="auto"/>
            </w:pPr>
          </w:p>
          <w:p w:rsidR="00C05E69" w:rsidRPr="00B47446" w:rsidRDefault="00C05E69" w:rsidP="00C05E69">
            <w:pPr>
              <w:spacing w:after="0" w:line="240" w:lineRule="auto"/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E69" w:rsidRPr="00B47446" w:rsidRDefault="00C05E69" w:rsidP="00C05E69">
            <w:pPr>
              <w:spacing w:after="0" w:line="240" w:lineRule="auto"/>
            </w:pPr>
            <w:r w:rsidRPr="00B47446">
              <w:t>Структу</w:t>
            </w:r>
            <w:r>
              <w:t>р</w:t>
            </w:r>
            <w:r w:rsidRPr="00B47446">
              <w:t>ирование информации.</w:t>
            </w:r>
          </w:p>
          <w:p w:rsidR="00C05E69" w:rsidRPr="00B47446" w:rsidRDefault="00C05E69" w:rsidP="00C05E69">
            <w:pPr>
              <w:spacing w:after="0" w:line="240" w:lineRule="auto"/>
            </w:pPr>
            <w:r w:rsidRPr="00B47446">
              <w:t>Формирование понятия.</w:t>
            </w:r>
          </w:p>
          <w:p w:rsidR="00C05E69" w:rsidRPr="00B47446" w:rsidRDefault="00C05E69" w:rsidP="00C05E69">
            <w:pPr>
              <w:spacing w:after="0" w:line="240" w:lineRule="auto"/>
            </w:pPr>
            <w:r w:rsidRPr="00B47446">
              <w:t>Выдвижение гипотез.</w:t>
            </w:r>
          </w:p>
          <w:p w:rsidR="00C05E69" w:rsidRPr="00B47446" w:rsidRDefault="00C05E69" w:rsidP="00C05E69">
            <w:pPr>
              <w:spacing w:after="0" w:line="240" w:lineRule="auto"/>
            </w:pPr>
            <w:r w:rsidRPr="00B47446">
              <w:t>Доказательство гипотез.</w:t>
            </w:r>
            <w:r>
              <w:t xml:space="preserve"> </w:t>
            </w:r>
            <w:r w:rsidRPr="00B47446">
              <w:t>Сравнение.</w:t>
            </w:r>
          </w:p>
        </w:tc>
      </w:tr>
      <w:tr w:rsidR="00C05E69" w:rsidRPr="009B14B4" w:rsidTr="0081199F">
        <w:trPr>
          <w:trHeight w:val="6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69" w:rsidRPr="00B47446" w:rsidRDefault="00C05E69" w:rsidP="00C05E69">
            <w:pPr>
              <w:spacing w:after="0" w:line="240" w:lineRule="auto"/>
            </w:pPr>
            <w:r w:rsidRPr="00B47446">
              <w:t xml:space="preserve">Личностные: </w:t>
            </w:r>
          </w:p>
        </w:tc>
        <w:tc>
          <w:tcPr>
            <w:tcW w:w="3612" w:type="dxa"/>
            <w:tcBorders>
              <w:left w:val="single" w:sz="4" w:space="0" w:color="auto"/>
              <w:right w:val="single" w:sz="4" w:space="0" w:color="auto"/>
            </w:tcBorders>
          </w:tcPr>
          <w:p w:rsidR="00C05E69" w:rsidRPr="00B47446" w:rsidRDefault="00C05E69" w:rsidP="00C05E69">
            <w:pPr>
              <w:spacing w:after="0" w:line="240" w:lineRule="auto"/>
            </w:pPr>
            <w:r w:rsidRPr="00B47446">
              <w:t>Этическое оценивание</w:t>
            </w:r>
          </w:p>
          <w:p w:rsidR="00C05E69" w:rsidRPr="00B47446" w:rsidRDefault="00C05E69" w:rsidP="00C05E69">
            <w:pPr>
              <w:spacing w:after="0" w:line="240" w:lineRule="auto"/>
            </w:pPr>
            <w:proofErr w:type="spellStart"/>
            <w:r w:rsidRPr="00B47446">
              <w:t>Смыслообразование</w:t>
            </w:r>
            <w:proofErr w:type="spellEnd"/>
          </w:p>
        </w:tc>
        <w:tc>
          <w:tcPr>
            <w:tcW w:w="4042" w:type="dxa"/>
            <w:tcBorders>
              <w:left w:val="single" w:sz="4" w:space="0" w:color="auto"/>
              <w:right w:val="single" w:sz="4" w:space="0" w:color="auto"/>
            </w:tcBorders>
          </w:tcPr>
          <w:p w:rsidR="00C05E69" w:rsidRPr="00B47446" w:rsidRDefault="00C05E69" w:rsidP="00C05E69">
            <w:pPr>
              <w:spacing w:after="0" w:line="240" w:lineRule="auto"/>
            </w:pPr>
            <w:r w:rsidRPr="00B47446">
              <w:t>Адекватное оценивание других.</w:t>
            </w:r>
          </w:p>
          <w:p w:rsidR="00C05E69" w:rsidRPr="00B47446" w:rsidRDefault="00C05E69" w:rsidP="00C05E69">
            <w:pPr>
              <w:spacing w:after="0" w:line="240" w:lineRule="auto"/>
            </w:pPr>
            <w:r w:rsidRPr="00B47446">
              <w:t>Познавательная мотивация.</w:t>
            </w:r>
          </w:p>
        </w:tc>
      </w:tr>
      <w:tr w:rsidR="00C05E69" w:rsidRPr="009B14B4" w:rsidTr="0081199F">
        <w:trPr>
          <w:trHeight w:val="6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69" w:rsidRPr="00B47446" w:rsidRDefault="00C05E69" w:rsidP="00C05E69">
            <w:pPr>
              <w:spacing w:after="0" w:line="240" w:lineRule="auto"/>
            </w:pPr>
            <w:r w:rsidRPr="00B47446">
              <w:t>Регулятивные:</w:t>
            </w:r>
          </w:p>
        </w:tc>
        <w:tc>
          <w:tcPr>
            <w:tcW w:w="3612" w:type="dxa"/>
            <w:tcBorders>
              <w:left w:val="single" w:sz="4" w:space="0" w:color="auto"/>
              <w:right w:val="single" w:sz="4" w:space="0" w:color="auto"/>
            </w:tcBorders>
          </w:tcPr>
          <w:p w:rsidR="00C05E69" w:rsidRPr="00B47446" w:rsidRDefault="00C05E69" w:rsidP="00C05E69">
            <w:pPr>
              <w:spacing w:after="0" w:line="240" w:lineRule="auto"/>
            </w:pPr>
            <w:r w:rsidRPr="00B47446">
              <w:t>Целеполагание</w:t>
            </w:r>
          </w:p>
          <w:p w:rsidR="00C05E69" w:rsidRPr="00B47446" w:rsidRDefault="00C05E69" w:rsidP="00C05E69">
            <w:pPr>
              <w:spacing w:after="0" w:line="240" w:lineRule="auto"/>
            </w:pPr>
            <w:r w:rsidRPr="00B47446">
              <w:t>Самоорганизация учебного труда</w:t>
            </w:r>
          </w:p>
        </w:tc>
        <w:tc>
          <w:tcPr>
            <w:tcW w:w="4042" w:type="dxa"/>
            <w:tcBorders>
              <w:left w:val="single" w:sz="4" w:space="0" w:color="auto"/>
              <w:right w:val="single" w:sz="4" w:space="0" w:color="auto"/>
            </w:tcBorders>
          </w:tcPr>
          <w:p w:rsidR="00C05E69" w:rsidRPr="00B47446" w:rsidRDefault="00C05E69" w:rsidP="00C05E69">
            <w:pPr>
              <w:spacing w:after="0" w:line="240" w:lineRule="auto"/>
            </w:pPr>
            <w:r w:rsidRPr="00B47446">
              <w:t>Понимание учебной задачи.</w:t>
            </w:r>
          </w:p>
          <w:p w:rsidR="00C05E69" w:rsidRPr="00B47446" w:rsidRDefault="00C05E69" w:rsidP="00C05E69">
            <w:pPr>
              <w:spacing w:after="0" w:line="240" w:lineRule="auto"/>
            </w:pPr>
            <w:r w:rsidRPr="00B47446">
              <w:t>Контроль и оценка своей деятельности.</w:t>
            </w:r>
            <w:r>
              <w:t xml:space="preserve"> </w:t>
            </w:r>
            <w:r w:rsidRPr="00B47446">
              <w:t>Самостоятельность</w:t>
            </w:r>
            <w:r>
              <w:t>.</w:t>
            </w:r>
          </w:p>
        </w:tc>
      </w:tr>
      <w:tr w:rsidR="00C05E69" w:rsidRPr="009B14B4" w:rsidTr="0081199F">
        <w:trPr>
          <w:trHeight w:val="2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69" w:rsidRPr="00B47446" w:rsidRDefault="00C05E69" w:rsidP="00C05E69">
            <w:pPr>
              <w:spacing w:after="0" w:line="240" w:lineRule="auto"/>
            </w:pPr>
            <w:r w:rsidRPr="00B47446">
              <w:t>Коммуникативные:</w:t>
            </w: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69" w:rsidRPr="00B47446" w:rsidRDefault="00C05E69" w:rsidP="00C05E69">
            <w:pPr>
              <w:spacing w:after="0" w:line="240" w:lineRule="auto"/>
            </w:pPr>
            <w:r w:rsidRPr="00B47446">
              <w:t>Взаимодействие с одноклассниками.</w:t>
            </w:r>
          </w:p>
          <w:p w:rsidR="00C05E69" w:rsidRPr="00B47446" w:rsidRDefault="00C05E69" w:rsidP="00C05E69">
            <w:pPr>
              <w:spacing w:after="0" w:line="240" w:lineRule="auto"/>
            </w:pPr>
            <w:r w:rsidRPr="00B47446">
              <w:t>Выполнение групповой работы.</w:t>
            </w:r>
          </w:p>
          <w:p w:rsidR="00C05E69" w:rsidRPr="00B47446" w:rsidRDefault="00C05E69" w:rsidP="00C05E69">
            <w:pPr>
              <w:spacing w:after="0" w:line="240" w:lineRule="auto"/>
            </w:pPr>
          </w:p>
          <w:p w:rsidR="00C05E69" w:rsidRPr="00B47446" w:rsidRDefault="00C05E69" w:rsidP="00C05E69">
            <w:pPr>
              <w:spacing w:after="0" w:line="240" w:lineRule="auto"/>
            </w:pPr>
            <w:r w:rsidRPr="00B47446">
              <w:t>Взаимодействие с учителем.</w:t>
            </w:r>
          </w:p>
        </w:tc>
        <w:tc>
          <w:tcPr>
            <w:tcW w:w="4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69" w:rsidRPr="00B47446" w:rsidRDefault="00C05E69" w:rsidP="00C05E69">
            <w:pPr>
              <w:spacing w:after="0" w:line="240" w:lineRule="auto"/>
            </w:pPr>
            <w:r w:rsidRPr="00B47446">
              <w:t>Участие в диалоге.</w:t>
            </w:r>
            <w:r>
              <w:t xml:space="preserve"> </w:t>
            </w:r>
            <w:r w:rsidRPr="00B47446">
              <w:t>Принятие мнения других.</w:t>
            </w:r>
            <w:r>
              <w:t xml:space="preserve"> </w:t>
            </w:r>
            <w:r w:rsidRPr="00B47446">
              <w:t>Интегрирование в группу.</w:t>
            </w:r>
          </w:p>
          <w:p w:rsidR="00C05E69" w:rsidRPr="00B47446" w:rsidRDefault="00C05E69" w:rsidP="00C05E69">
            <w:pPr>
              <w:spacing w:after="0" w:line="240" w:lineRule="auto"/>
            </w:pPr>
            <w:r w:rsidRPr="00B47446">
              <w:t>Умение помогать другим.</w:t>
            </w:r>
          </w:p>
          <w:p w:rsidR="00C05E69" w:rsidRPr="00B47446" w:rsidRDefault="00C05E69" w:rsidP="00C05E69">
            <w:pPr>
              <w:spacing w:after="0" w:line="240" w:lineRule="auto"/>
            </w:pPr>
            <w:r w:rsidRPr="00B47446">
              <w:t>Стремление к эффективной работе.</w:t>
            </w:r>
          </w:p>
          <w:p w:rsidR="00C05E69" w:rsidRDefault="00C05E69" w:rsidP="00C05E69">
            <w:pPr>
              <w:spacing w:after="0" w:line="240" w:lineRule="auto"/>
            </w:pPr>
            <w:r w:rsidRPr="00B47446">
              <w:t xml:space="preserve">Обращение к учителю за помощью и </w:t>
            </w:r>
          </w:p>
          <w:p w:rsidR="00C05E69" w:rsidRDefault="00C05E69" w:rsidP="00C05E69">
            <w:pPr>
              <w:spacing w:after="0" w:line="240" w:lineRule="auto"/>
            </w:pPr>
            <w:r w:rsidRPr="00B47446">
              <w:t>принятие её.</w:t>
            </w:r>
          </w:p>
          <w:p w:rsidR="00C05E69" w:rsidRPr="00B47446" w:rsidRDefault="00C05E69" w:rsidP="00C05E69">
            <w:pPr>
              <w:spacing w:after="0" w:line="240" w:lineRule="auto"/>
            </w:pPr>
          </w:p>
        </w:tc>
      </w:tr>
    </w:tbl>
    <w:p w:rsidR="004257EE" w:rsidRDefault="004257EE"/>
    <w:p w:rsidR="00C05E69" w:rsidRDefault="00C05E69"/>
    <w:p w:rsidR="00C82AFE" w:rsidRDefault="00204496">
      <w: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4"/>
        <w:gridCol w:w="1990"/>
        <w:gridCol w:w="2129"/>
        <w:gridCol w:w="1812"/>
        <w:gridCol w:w="1976"/>
      </w:tblGrid>
      <w:tr w:rsidR="00271DC1" w:rsidTr="00271DC1">
        <w:tc>
          <w:tcPr>
            <w:tcW w:w="1664" w:type="dxa"/>
          </w:tcPr>
          <w:p w:rsidR="00A94EE2" w:rsidRDefault="00A94EE2">
            <w:r>
              <w:t>Этап урока</w:t>
            </w:r>
          </w:p>
        </w:tc>
        <w:tc>
          <w:tcPr>
            <w:tcW w:w="2252" w:type="dxa"/>
          </w:tcPr>
          <w:p w:rsidR="00A94EE2" w:rsidRDefault="00A94EE2">
            <w:r>
              <w:t>Деятельность учителя</w:t>
            </w:r>
          </w:p>
        </w:tc>
        <w:tc>
          <w:tcPr>
            <w:tcW w:w="1867" w:type="dxa"/>
          </w:tcPr>
          <w:p w:rsidR="00A94EE2" w:rsidRDefault="00A94EE2">
            <w:r>
              <w:t>Деятельность учащихся</w:t>
            </w:r>
          </w:p>
        </w:tc>
        <w:tc>
          <w:tcPr>
            <w:tcW w:w="1812" w:type="dxa"/>
          </w:tcPr>
          <w:p w:rsidR="00A94EE2" w:rsidRDefault="00A94EE2">
            <w:r>
              <w:t>Формы организации взаимодействия</w:t>
            </w:r>
          </w:p>
        </w:tc>
        <w:tc>
          <w:tcPr>
            <w:tcW w:w="1976" w:type="dxa"/>
          </w:tcPr>
          <w:p w:rsidR="00A94EE2" w:rsidRDefault="00A94EE2">
            <w:r>
              <w:t>Формируемые УУД</w:t>
            </w:r>
          </w:p>
        </w:tc>
      </w:tr>
      <w:tr w:rsidR="00271DC1" w:rsidTr="00271DC1">
        <w:tc>
          <w:tcPr>
            <w:tcW w:w="1664" w:type="dxa"/>
            <w:tcBorders>
              <w:bottom w:val="single" w:sz="4" w:space="0" w:color="auto"/>
            </w:tcBorders>
          </w:tcPr>
          <w:p w:rsidR="00A94EE2" w:rsidRDefault="00A94EE2" w:rsidP="009A3350">
            <w:proofErr w:type="spellStart"/>
            <w:r>
              <w:t>Орг</w:t>
            </w:r>
            <w:proofErr w:type="gramStart"/>
            <w:r>
              <w:t>.м</w:t>
            </w:r>
            <w:proofErr w:type="gramEnd"/>
            <w:r>
              <w:t>омент</w:t>
            </w:r>
            <w:proofErr w:type="spellEnd"/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A94EE2" w:rsidRDefault="00A94EE2" w:rsidP="009A3350">
            <w:r>
              <w:t>Проверка готовности к уроку: дневник, лист А</w:t>
            </w:r>
            <w:proofErr w:type="gramStart"/>
            <w:r>
              <w:t>4</w:t>
            </w:r>
            <w:proofErr w:type="gramEnd"/>
            <w:r>
              <w:t>, простой карандаш, цветные карандаши, ластик.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94EE2" w:rsidRDefault="00A94EE2">
            <w:r>
              <w:t>Проверяют готовность к уроку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A94EE2" w:rsidRDefault="00A94EE2">
            <w:r>
              <w:t>Фронтальная работа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A94EE2" w:rsidRDefault="00A94EE2" w:rsidP="00A94EE2">
            <w:r>
              <w:t>Личностные: Желание узнавать новое.</w:t>
            </w:r>
          </w:p>
        </w:tc>
      </w:tr>
      <w:tr w:rsidR="00271DC1" w:rsidTr="00271DC1">
        <w:tc>
          <w:tcPr>
            <w:tcW w:w="1664" w:type="dxa"/>
            <w:tcBorders>
              <w:bottom w:val="nil"/>
            </w:tcBorders>
          </w:tcPr>
          <w:p w:rsidR="00A94EE2" w:rsidRDefault="00A94EE2">
            <w:r>
              <w:t xml:space="preserve">Изучение </w:t>
            </w:r>
            <w:r>
              <w:lastRenderedPageBreak/>
              <w:t>нового материала</w:t>
            </w:r>
          </w:p>
        </w:tc>
        <w:tc>
          <w:tcPr>
            <w:tcW w:w="2252" w:type="dxa"/>
            <w:tcBorders>
              <w:bottom w:val="nil"/>
            </w:tcBorders>
          </w:tcPr>
          <w:p w:rsidR="00A94EE2" w:rsidRDefault="00A94EE2">
            <w:r>
              <w:lastRenderedPageBreak/>
              <w:t xml:space="preserve">Сегодня мы с </w:t>
            </w:r>
            <w:r>
              <w:lastRenderedPageBreak/>
              <w:t xml:space="preserve">вами будем говорить об изображении пространства в изобразительном искусстве. </w:t>
            </w:r>
          </w:p>
          <w:p w:rsidR="00A94EE2" w:rsidRDefault="00A94EE2">
            <w:r>
              <w:t>Перспектива как наука сформировалась в эпоху Ренессанса, а до этого она прошла длительный путь развития.</w:t>
            </w:r>
          </w:p>
        </w:tc>
        <w:tc>
          <w:tcPr>
            <w:tcW w:w="1867" w:type="dxa"/>
            <w:tcBorders>
              <w:bottom w:val="nil"/>
            </w:tcBorders>
          </w:tcPr>
          <w:p w:rsidR="00A94EE2" w:rsidRDefault="00A94EE2">
            <w:r>
              <w:lastRenderedPageBreak/>
              <w:t xml:space="preserve">Слушают учителя, </w:t>
            </w:r>
            <w:r>
              <w:lastRenderedPageBreak/>
              <w:t>отвечают на вопросы</w:t>
            </w:r>
            <w:r w:rsidR="0007594E">
              <w:t>. Рассматривают репродукции картин. Задают уточняющие вопросы одноклассникам и учителю.</w:t>
            </w:r>
          </w:p>
        </w:tc>
        <w:tc>
          <w:tcPr>
            <w:tcW w:w="1812" w:type="dxa"/>
            <w:tcBorders>
              <w:bottom w:val="nil"/>
            </w:tcBorders>
          </w:tcPr>
          <w:p w:rsidR="00A94EE2" w:rsidRDefault="00A94EE2">
            <w:r>
              <w:lastRenderedPageBreak/>
              <w:t xml:space="preserve">Фронтальная и </w:t>
            </w:r>
            <w:r>
              <w:lastRenderedPageBreak/>
              <w:t>индивидуальная работа.</w:t>
            </w:r>
          </w:p>
        </w:tc>
        <w:tc>
          <w:tcPr>
            <w:tcW w:w="1976" w:type="dxa"/>
            <w:tcBorders>
              <w:bottom w:val="nil"/>
            </w:tcBorders>
          </w:tcPr>
          <w:p w:rsidR="00A94EE2" w:rsidRDefault="00A94EE2">
            <w:r>
              <w:lastRenderedPageBreak/>
              <w:t xml:space="preserve">Познавательные, </w:t>
            </w:r>
            <w:r>
              <w:lastRenderedPageBreak/>
              <w:t>Коммуникативные</w:t>
            </w:r>
          </w:p>
          <w:p w:rsidR="0007594E" w:rsidRDefault="0007594E">
            <w:r>
              <w:t>Личностные</w:t>
            </w:r>
          </w:p>
        </w:tc>
      </w:tr>
      <w:tr w:rsidR="00271DC1" w:rsidTr="00271DC1">
        <w:tc>
          <w:tcPr>
            <w:tcW w:w="1664" w:type="dxa"/>
            <w:tcBorders>
              <w:top w:val="nil"/>
              <w:bottom w:val="nil"/>
            </w:tcBorders>
          </w:tcPr>
          <w:p w:rsidR="00A94EE2" w:rsidRDefault="00A94EE2" w:rsidP="0014215C">
            <w:r>
              <w:lastRenderedPageBreak/>
              <w:t>Слайд 2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 w:rsidR="00A94EE2" w:rsidRDefault="00A94EE2">
            <w:r>
              <w:t>Люди с древнейших времен стремились изображать окружающее их пространство. Первые изображения носили ритуальный характер. Это изображения животных и сцены охоты.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A94EE2" w:rsidRDefault="00A94EE2"/>
        </w:tc>
        <w:tc>
          <w:tcPr>
            <w:tcW w:w="1812" w:type="dxa"/>
            <w:tcBorders>
              <w:top w:val="nil"/>
              <w:bottom w:val="nil"/>
            </w:tcBorders>
          </w:tcPr>
          <w:p w:rsidR="00A94EE2" w:rsidRDefault="00A94EE2"/>
        </w:tc>
        <w:tc>
          <w:tcPr>
            <w:tcW w:w="1976" w:type="dxa"/>
            <w:tcBorders>
              <w:top w:val="nil"/>
              <w:bottom w:val="nil"/>
            </w:tcBorders>
          </w:tcPr>
          <w:p w:rsidR="00A94EE2" w:rsidRDefault="00A94EE2"/>
        </w:tc>
      </w:tr>
      <w:tr w:rsidR="00271DC1" w:rsidTr="00271DC1">
        <w:tc>
          <w:tcPr>
            <w:tcW w:w="1664" w:type="dxa"/>
            <w:tcBorders>
              <w:top w:val="nil"/>
              <w:bottom w:val="nil"/>
            </w:tcBorders>
          </w:tcPr>
          <w:p w:rsidR="00A94EE2" w:rsidRDefault="00A94EE2" w:rsidP="0014215C">
            <w:r>
              <w:t>Слайд 3-4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 w:rsidR="00A94EE2" w:rsidRDefault="00A94EE2">
            <w:r>
              <w:t>В эпоху Древнего Египта люди научились изображать мир Вертикально. Предметы изображались равновеликими, но располагались в соответствующем ярусе изображения. На первом месте был статус того, кого рисовал художник. Так изображения богов и фараонов были крупнее, а простых людей и рабов маленькими.</w:t>
            </w:r>
          </w:p>
          <w:p w:rsidR="00A94EE2" w:rsidRDefault="00A94EE2">
            <w:r>
              <w:t xml:space="preserve">Это ФРИЗОВОЕ построение </w:t>
            </w:r>
            <w:r>
              <w:lastRenderedPageBreak/>
              <w:t>рисунка.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A94EE2" w:rsidRDefault="00A94EE2"/>
        </w:tc>
        <w:tc>
          <w:tcPr>
            <w:tcW w:w="1812" w:type="dxa"/>
            <w:tcBorders>
              <w:top w:val="nil"/>
              <w:bottom w:val="nil"/>
            </w:tcBorders>
          </w:tcPr>
          <w:p w:rsidR="00A94EE2" w:rsidRDefault="00A94EE2"/>
        </w:tc>
        <w:tc>
          <w:tcPr>
            <w:tcW w:w="1976" w:type="dxa"/>
            <w:tcBorders>
              <w:top w:val="nil"/>
              <w:bottom w:val="nil"/>
            </w:tcBorders>
          </w:tcPr>
          <w:p w:rsidR="00A94EE2" w:rsidRDefault="00A94EE2"/>
        </w:tc>
      </w:tr>
      <w:tr w:rsidR="00271DC1" w:rsidTr="00271DC1">
        <w:tc>
          <w:tcPr>
            <w:tcW w:w="1664" w:type="dxa"/>
            <w:tcBorders>
              <w:top w:val="nil"/>
              <w:bottom w:val="nil"/>
            </w:tcBorders>
          </w:tcPr>
          <w:p w:rsidR="00A94EE2" w:rsidRDefault="00A94EE2">
            <w:r>
              <w:lastRenderedPageBreak/>
              <w:t>Слайд 5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 w:rsidR="00A94EE2" w:rsidRDefault="00A94EE2">
            <w:r w:rsidRPr="00B47446">
              <w:t>Основной принцип изображения пространства в эпоху Возрождения – соразмерность фигуре человека. Все линии построения направлены в одну точку схода, где расположены главные фигуры – Платон и Аристотель.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A94EE2" w:rsidRDefault="00A94EE2"/>
        </w:tc>
        <w:tc>
          <w:tcPr>
            <w:tcW w:w="1812" w:type="dxa"/>
            <w:tcBorders>
              <w:top w:val="nil"/>
              <w:bottom w:val="nil"/>
            </w:tcBorders>
          </w:tcPr>
          <w:p w:rsidR="00A94EE2" w:rsidRDefault="00A94EE2"/>
        </w:tc>
        <w:tc>
          <w:tcPr>
            <w:tcW w:w="1976" w:type="dxa"/>
            <w:tcBorders>
              <w:top w:val="nil"/>
              <w:bottom w:val="nil"/>
            </w:tcBorders>
          </w:tcPr>
          <w:p w:rsidR="00A94EE2" w:rsidRDefault="00A94EE2"/>
        </w:tc>
      </w:tr>
      <w:tr w:rsidR="00271DC1" w:rsidTr="00271DC1">
        <w:tc>
          <w:tcPr>
            <w:tcW w:w="1664" w:type="dxa"/>
            <w:tcBorders>
              <w:top w:val="nil"/>
              <w:bottom w:val="nil"/>
            </w:tcBorders>
          </w:tcPr>
          <w:p w:rsidR="00A94EE2" w:rsidRDefault="00A94EE2">
            <w:r>
              <w:t>Слайд 6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 w:rsidR="00A94EE2" w:rsidRPr="00B47446" w:rsidRDefault="00A94EE2">
            <w:r w:rsidRPr="00B47446">
              <w:t>Особый вид изображения пространства использовали древнерусские живописцы в иконописи. Они рисовали параллельные линии, уходящие вдаль расходящимися, а не сходящимися – обратная перспектива.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A94EE2" w:rsidRDefault="00A94EE2"/>
        </w:tc>
        <w:tc>
          <w:tcPr>
            <w:tcW w:w="1812" w:type="dxa"/>
            <w:tcBorders>
              <w:top w:val="nil"/>
              <w:bottom w:val="nil"/>
            </w:tcBorders>
          </w:tcPr>
          <w:p w:rsidR="00A94EE2" w:rsidRDefault="00A94EE2"/>
        </w:tc>
        <w:tc>
          <w:tcPr>
            <w:tcW w:w="1976" w:type="dxa"/>
            <w:tcBorders>
              <w:top w:val="nil"/>
              <w:bottom w:val="nil"/>
            </w:tcBorders>
          </w:tcPr>
          <w:p w:rsidR="00A94EE2" w:rsidRDefault="00A94EE2"/>
        </w:tc>
      </w:tr>
      <w:tr w:rsidR="00271DC1" w:rsidTr="00271DC1">
        <w:tc>
          <w:tcPr>
            <w:tcW w:w="1664" w:type="dxa"/>
            <w:tcBorders>
              <w:top w:val="nil"/>
              <w:bottom w:val="single" w:sz="4" w:space="0" w:color="auto"/>
            </w:tcBorders>
          </w:tcPr>
          <w:p w:rsidR="00A94EE2" w:rsidRDefault="00A94EE2" w:rsidP="0008624D">
            <w:r>
              <w:t>Слайд 7,8</w:t>
            </w: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</w:tcPr>
          <w:p w:rsidR="00A94EE2" w:rsidRPr="00B47446" w:rsidRDefault="00A94EE2" w:rsidP="0008624D">
            <w:r>
              <w:t>Рассмотрите изображения. Какие закономерности можно выделить в построении пейзажа художником?</w:t>
            </w: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</w:tcPr>
          <w:p w:rsidR="00A94EE2" w:rsidRDefault="00A94EE2">
            <w:r>
              <w:t>Линия горизонта.</w:t>
            </w:r>
          </w:p>
          <w:p w:rsidR="00A94EE2" w:rsidRDefault="00A94EE2">
            <w:r>
              <w:t>Уменьшение объектов при удалении.</w:t>
            </w:r>
          </w:p>
          <w:p w:rsidR="00A94EE2" w:rsidRDefault="00A94EE2">
            <w:r>
              <w:t>Дальние предметы выглядят нечеткими (размытыми).</w:t>
            </w:r>
          </w:p>
        </w:tc>
        <w:tc>
          <w:tcPr>
            <w:tcW w:w="1812" w:type="dxa"/>
            <w:tcBorders>
              <w:top w:val="nil"/>
              <w:bottom w:val="single" w:sz="4" w:space="0" w:color="auto"/>
            </w:tcBorders>
          </w:tcPr>
          <w:p w:rsidR="00A94EE2" w:rsidRDefault="00A94EE2"/>
        </w:tc>
        <w:tc>
          <w:tcPr>
            <w:tcW w:w="1976" w:type="dxa"/>
            <w:tcBorders>
              <w:top w:val="nil"/>
              <w:bottom w:val="single" w:sz="4" w:space="0" w:color="auto"/>
            </w:tcBorders>
          </w:tcPr>
          <w:p w:rsidR="00A94EE2" w:rsidRDefault="00A94EE2"/>
        </w:tc>
      </w:tr>
      <w:tr w:rsidR="00271DC1" w:rsidTr="00271DC1">
        <w:tc>
          <w:tcPr>
            <w:tcW w:w="1664" w:type="dxa"/>
            <w:tcBorders>
              <w:top w:val="single" w:sz="4" w:space="0" w:color="auto"/>
              <w:bottom w:val="nil"/>
            </w:tcBorders>
          </w:tcPr>
          <w:p w:rsidR="006F703B" w:rsidRDefault="006F703B">
            <w:r>
              <w:t>Целеполагание</w:t>
            </w:r>
          </w:p>
          <w:p w:rsidR="00A94EE2" w:rsidRDefault="00A94EE2">
            <w:r>
              <w:t>Слайд 9</w:t>
            </w:r>
          </w:p>
        </w:tc>
        <w:tc>
          <w:tcPr>
            <w:tcW w:w="2252" w:type="dxa"/>
            <w:tcBorders>
              <w:top w:val="single" w:sz="4" w:space="0" w:color="auto"/>
              <w:bottom w:val="nil"/>
            </w:tcBorders>
          </w:tcPr>
          <w:p w:rsidR="006F703B" w:rsidRDefault="006F703B"/>
          <w:p w:rsidR="00A94EE2" w:rsidRDefault="00A94EE2">
            <w:r>
              <w:t>Что это за явление – ПЕРСПЕКТИВА?</w:t>
            </w:r>
          </w:p>
          <w:p w:rsidR="00A94EE2" w:rsidRDefault="00A94EE2">
            <w:r>
              <w:t xml:space="preserve">В переводе с </w:t>
            </w:r>
            <w:proofErr w:type="gramStart"/>
            <w:r>
              <w:t>латинского</w:t>
            </w:r>
            <w:proofErr w:type="gramEnd"/>
            <w:r>
              <w:t xml:space="preserve"> – «ясно вижу»</w:t>
            </w:r>
          </w:p>
          <w:p w:rsidR="00A94EE2" w:rsidRDefault="00A94EE2"/>
          <w:p w:rsidR="00A94EE2" w:rsidRDefault="00A94EE2"/>
          <w:p w:rsidR="00A94EE2" w:rsidRDefault="006F703B">
            <w:r>
              <w:t>Как вы думаете, как можно сформулировать цель нашего сегодняшнего урока?</w:t>
            </w:r>
          </w:p>
          <w:p w:rsidR="006F703B" w:rsidRDefault="006F703B"/>
          <w:p w:rsidR="00271DC1" w:rsidRDefault="00271DC1"/>
          <w:p w:rsidR="00271DC1" w:rsidRDefault="00271DC1"/>
          <w:p w:rsidR="00271DC1" w:rsidRDefault="00271DC1"/>
          <w:p w:rsidR="00271DC1" w:rsidRDefault="00271DC1"/>
          <w:p w:rsidR="00271DC1" w:rsidRDefault="00271DC1"/>
          <w:p w:rsidR="00271DC1" w:rsidRDefault="00271DC1"/>
          <w:p w:rsidR="00271DC1" w:rsidRDefault="00271DC1"/>
          <w:p w:rsidR="00271DC1" w:rsidRDefault="00271DC1"/>
          <w:p w:rsidR="00A94EE2" w:rsidRDefault="00A94EE2" w:rsidP="0008624D">
            <w:r>
              <w:t>Назовите свойства предмета, которые меняются при зрительном удалении от наблюдателя.</w:t>
            </w:r>
          </w:p>
          <w:p w:rsidR="00271DC1" w:rsidRDefault="00271DC1" w:rsidP="0008624D"/>
          <w:p w:rsidR="00271DC1" w:rsidRPr="00B47446" w:rsidRDefault="00271DC1" w:rsidP="0008624D"/>
        </w:tc>
        <w:tc>
          <w:tcPr>
            <w:tcW w:w="1867" w:type="dxa"/>
            <w:tcBorders>
              <w:top w:val="single" w:sz="4" w:space="0" w:color="auto"/>
              <w:bottom w:val="nil"/>
            </w:tcBorders>
          </w:tcPr>
          <w:p w:rsidR="006F703B" w:rsidRDefault="006F703B"/>
          <w:p w:rsidR="00A94EE2" w:rsidRDefault="00A94EE2">
            <w:r>
              <w:t>Наука или система правил изображения пространства на плоскости</w:t>
            </w:r>
          </w:p>
          <w:p w:rsidR="006F703B" w:rsidRDefault="006F703B"/>
          <w:p w:rsidR="006F703B" w:rsidRDefault="006F703B"/>
          <w:p w:rsidR="006F703B" w:rsidRDefault="006F703B">
            <w:r>
              <w:t xml:space="preserve">Предлагают варианты формулировок. Вместе с учителем выбирают формулировку, </w:t>
            </w:r>
            <w:r>
              <w:lastRenderedPageBreak/>
              <w:t xml:space="preserve">близкую </w:t>
            </w:r>
            <w:proofErr w:type="gramStart"/>
            <w:r>
              <w:t>к</w:t>
            </w:r>
            <w:proofErr w:type="gramEnd"/>
            <w:r>
              <w:t xml:space="preserve"> «Изображение пейзажа с использ</w:t>
            </w:r>
            <w:r w:rsidR="00271DC1">
              <w:t>ованием законов перспективы.</w:t>
            </w:r>
          </w:p>
          <w:p w:rsidR="00271DC1" w:rsidRDefault="00271DC1"/>
          <w:p w:rsidR="00A94EE2" w:rsidRDefault="00A94EE2">
            <w:r>
              <w:t>Форма, Величина, Цвет.</w:t>
            </w:r>
          </w:p>
        </w:tc>
        <w:tc>
          <w:tcPr>
            <w:tcW w:w="1812" w:type="dxa"/>
            <w:tcBorders>
              <w:top w:val="single" w:sz="4" w:space="0" w:color="auto"/>
              <w:bottom w:val="nil"/>
            </w:tcBorders>
          </w:tcPr>
          <w:p w:rsidR="00A94EE2" w:rsidRDefault="006F703B">
            <w:r>
              <w:lastRenderedPageBreak/>
              <w:t>Опираясь на освоенный материал, формулируют определение Перспективы, ее законы.</w:t>
            </w:r>
          </w:p>
        </w:tc>
        <w:tc>
          <w:tcPr>
            <w:tcW w:w="1976" w:type="dxa"/>
            <w:tcBorders>
              <w:top w:val="single" w:sz="4" w:space="0" w:color="auto"/>
              <w:bottom w:val="nil"/>
            </w:tcBorders>
          </w:tcPr>
          <w:p w:rsidR="00A94EE2" w:rsidRDefault="00A94EE2"/>
        </w:tc>
      </w:tr>
      <w:tr w:rsidR="00271DC1" w:rsidTr="00271DC1">
        <w:tc>
          <w:tcPr>
            <w:tcW w:w="1664" w:type="dxa"/>
            <w:tcBorders>
              <w:top w:val="nil"/>
              <w:bottom w:val="nil"/>
            </w:tcBorders>
          </w:tcPr>
          <w:p w:rsidR="00A94EE2" w:rsidRDefault="00A94EE2">
            <w:r>
              <w:lastRenderedPageBreak/>
              <w:t>Слайд 10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 w:rsidR="00A94EE2" w:rsidRDefault="00A94EE2">
            <w:r>
              <w:t>Наш глаз устроен так, что предметы, находящиеся близко, кажутся нам большими, а далеко – маленькими.</w:t>
            </w:r>
          </w:p>
          <w:p w:rsidR="00A94EE2" w:rsidRDefault="00A94EE2">
            <w:r>
              <w:t>Параллельные линии, например края дороги или рельсы, в определенном месте зрительно сходятся в одну точку, которая располагается на линии…?</w:t>
            </w:r>
          </w:p>
          <w:p w:rsidR="00271DC1" w:rsidRDefault="00271DC1"/>
          <w:p w:rsidR="00A94EE2" w:rsidRDefault="00A94EE2">
            <w:r>
              <w:t>Это правило назвали…?</w:t>
            </w:r>
          </w:p>
          <w:p w:rsidR="00271DC1" w:rsidRPr="00B47446" w:rsidRDefault="00271DC1"/>
        </w:tc>
        <w:tc>
          <w:tcPr>
            <w:tcW w:w="1867" w:type="dxa"/>
            <w:tcBorders>
              <w:top w:val="nil"/>
              <w:bottom w:val="nil"/>
            </w:tcBorders>
          </w:tcPr>
          <w:p w:rsidR="00A94EE2" w:rsidRDefault="00A94EE2"/>
          <w:p w:rsidR="00271DC1" w:rsidRDefault="00271DC1"/>
          <w:p w:rsidR="00271DC1" w:rsidRDefault="00271DC1"/>
          <w:p w:rsidR="00271DC1" w:rsidRDefault="00271DC1"/>
          <w:p w:rsidR="00271DC1" w:rsidRDefault="00271DC1"/>
          <w:p w:rsidR="00271DC1" w:rsidRDefault="00271DC1"/>
          <w:p w:rsidR="00271DC1" w:rsidRDefault="00271DC1"/>
          <w:p w:rsidR="00271DC1" w:rsidRDefault="00271DC1"/>
          <w:p w:rsidR="00271DC1" w:rsidRDefault="00271DC1"/>
          <w:p w:rsidR="00271DC1" w:rsidRDefault="00271DC1"/>
          <w:p w:rsidR="00271DC1" w:rsidRDefault="00271DC1"/>
          <w:p w:rsidR="00271DC1" w:rsidRDefault="00271DC1"/>
          <w:p w:rsidR="00271DC1" w:rsidRDefault="00271DC1"/>
          <w:p w:rsidR="00271DC1" w:rsidRDefault="00271DC1"/>
          <w:p w:rsidR="00A94EE2" w:rsidRDefault="00A94EE2">
            <w:r>
              <w:t>На линии горизонта.</w:t>
            </w:r>
          </w:p>
          <w:p w:rsidR="00A94EE2" w:rsidRDefault="00A94EE2">
            <w:r>
              <w:t>Линейная перспектива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A94EE2" w:rsidRDefault="00A94EE2"/>
        </w:tc>
        <w:tc>
          <w:tcPr>
            <w:tcW w:w="1976" w:type="dxa"/>
            <w:tcBorders>
              <w:top w:val="nil"/>
              <w:bottom w:val="nil"/>
            </w:tcBorders>
          </w:tcPr>
          <w:p w:rsidR="00A94EE2" w:rsidRDefault="00A94EE2"/>
        </w:tc>
      </w:tr>
      <w:tr w:rsidR="00271DC1" w:rsidTr="00271DC1">
        <w:tc>
          <w:tcPr>
            <w:tcW w:w="1664" w:type="dxa"/>
            <w:tcBorders>
              <w:top w:val="nil"/>
              <w:bottom w:val="nil"/>
            </w:tcBorders>
          </w:tcPr>
          <w:p w:rsidR="00A94EE2" w:rsidRDefault="00A94EE2">
            <w:r>
              <w:t>Слайд 11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 w:rsidR="00A94EE2" w:rsidRDefault="00A94EE2">
            <w:r>
              <w:t>Определите, соответствует ли данное изображение правилам Линейной перспективы?</w:t>
            </w:r>
          </w:p>
          <w:p w:rsidR="00271DC1" w:rsidRPr="00B47446" w:rsidRDefault="00271DC1"/>
        </w:tc>
        <w:tc>
          <w:tcPr>
            <w:tcW w:w="1867" w:type="dxa"/>
            <w:tcBorders>
              <w:top w:val="nil"/>
              <w:bottom w:val="nil"/>
            </w:tcBorders>
          </w:tcPr>
          <w:p w:rsidR="00A94EE2" w:rsidRDefault="00A94EE2">
            <w:r>
              <w:t>Да соответствует. Четко видна точка схода, Определяется линия горизонта.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A94EE2" w:rsidRDefault="00A94EE2"/>
        </w:tc>
        <w:tc>
          <w:tcPr>
            <w:tcW w:w="1976" w:type="dxa"/>
            <w:tcBorders>
              <w:top w:val="nil"/>
              <w:bottom w:val="nil"/>
            </w:tcBorders>
          </w:tcPr>
          <w:p w:rsidR="00A94EE2" w:rsidRDefault="00A94EE2"/>
        </w:tc>
      </w:tr>
      <w:tr w:rsidR="00271DC1" w:rsidTr="00271DC1">
        <w:tc>
          <w:tcPr>
            <w:tcW w:w="1664" w:type="dxa"/>
            <w:tcBorders>
              <w:top w:val="nil"/>
            </w:tcBorders>
          </w:tcPr>
          <w:p w:rsidR="00A94EE2" w:rsidRDefault="00A94EE2">
            <w:r>
              <w:t>Слайд 12, 13</w:t>
            </w:r>
          </w:p>
        </w:tc>
        <w:tc>
          <w:tcPr>
            <w:tcW w:w="2252" w:type="dxa"/>
            <w:tcBorders>
              <w:top w:val="nil"/>
            </w:tcBorders>
          </w:tcPr>
          <w:p w:rsidR="006F703B" w:rsidRPr="00B47446" w:rsidRDefault="00A94EE2" w:rsidP="00941EDB">
            <w:r>
              <w:t xml:space="preserve">Еще одно интересное явление можно рассмотреть в следующем изображении. Все, что нас окружает, заполнено </w:t>
            </w:r>
            <w:r>
              <w:lastRenderedPageBreak/>
              <w:t xml:space="preserve">воздухом, который добавляет цветам предметов голубоватый оттенок. И чем дальше от наблюдателя находится объект, тем больше зрительно размываются его </w:t>
            </w:r>
            <w:proofErr w:type="gramStart"/>
            <w:r>
              <w:t>настоящие</w:t>
            </w:r>
            <w:proofErr w:type="gramEnd"/>
            <w:r>
              <w:t xml:space="preserve"> форма и цвет. Такое явление называется…</w:t>
            </w:r>
          </w:p>
        </w:tc>
        <w:tc>
          <w:tcPr>
            <w:tcW w:w="1867" w:type="dxa"/>
            <w:tcBorders>
              <w:top w:val="nil"/>
            </w:tcBorders>
          </w:tcPr>
          <w:p w:rsidR="00A94EE2" w:rsidRDefault="00A94EE2"/>
          <w:p w:rsidR="00A94EE2" w:rsidRDefault="00A94EE2"/>
          <w:p w:rsidR="00A94EE2" w:rsidRDefault="00A94EE2"/>
          <w:p w:rsidR="00A94EE2" w:rsidRDefault="00A94EE2"/>
          <w:p w:rsidR="006F703B" w:rsidRDefault="006F703B"/>
          <w:p w:rsidR="006F703B" w:rsidRDefault="006F703B"/>
          <w:p w:rsidR="006F703B" w:rsidRDefault="006F703B"/>
          <w:p w:rsidR="006F703B" w:rsidRDefault="006F703B"/>
          <w:p w:rsidR="006F703B" w:rsidRDefault="006F703B"/>
          <w:p w:rsidR="006F703B" w:rsidRDefault="006F703B"/>
          <w:p w:rsidR="006F703B" w:rsidRDefault="006F703B"/>
          <w:p w:rsidR="006F703B" w:rsidRDefault="006F703B"/>
          <w:p w:rsidR="006F703B" w:rsidRDefault="006F703B"/>
          <w:p w:rsidR="006F703B" w:rsidRDefault="006F703B"/>
          <w:p w:rsidR="006F703B" w:rsidRDefault="006F703B"/>
          <w:p w:rsidR="006F703B" w:rsidRDefault="006F703B"/>
          <w:p w:rsidR="006F703B" w:rsidRDefault="006F703B"/>
          <w:p w:rsidR="00A94EE2" w:rsidRDefault="00A94EE2">
            <w:r>
              <w:t>Воздушная перспектива.</w:t>
            </w:r>
          </w:p>
        </w:tc>
        <w:tc>
          <w:tcPr>
            <w:tcW w:w="1812" w:type="dxa"/>
            <w:tcBorders>
              <w:top w:val="nil"/>
            </w:tcBorders>
          </w:tcPr>
          <w:p w:rsidR="00A94EE2" w:rsidRDefault="00A94EE2"/>
        </w:tc>
        <w:tc>
          <w:tcPr>
            <w:tcW w:w="1976" w:type="dxa"/>
            <w:tcBorders>
              <w:top w:val="nil"/>
            </w:tcBorders>
          </w:tcPr>
          <w:p w:rsidR="00A94EE2" w:rsidRDefault="00A94EE2"/>
        </w:tc>
      </w:tr>
      <w:tr w:rsidR="00271DC1" w:rsidTr="00271DC1">
        <w:tc>
          <w:tcPr>
            <w:tcW w:w="1664" w:type="dxa"/>
          </w:tcPr>
          <w:p w:rsidR="0007594E" w:rsidRDefault="0007594E">
            <w:r>
              <w:lastRenderedPageBreak/>
              <w:t>Творческая Практическая работа</w:t>
            </w:r>
          </w:p>
          <w:p w:rsidR="0007594E" w:rsidRDefault="0007594E"/>
          <w:p w:rsidR="00A94EE2" w:rsidRDefault="00A94EE2">
            <w:r>
              <w:t>Слайд 14</w:t>
            </w:r>
          </w:p>
        </w:tc>
        <w:tc>
          <w:tcPr>
            <w:tcW w:w="2252" w:type="dxa"/>
          </w:tcPr>
          <w:p w:rsidR="0007594E" w:rsidRDefault="0007594E"/>
          <w:p w:rsidR="0007594E" w:rsidRDefault="0007594E"/>
          <w:p w:rsidR="00A94EE2" w:rsidRDefault="00A94EE2">
            <w:r>
              <w:t xml:space="preserve">Изобразите пейзаж в графической технике. </w:t>
            </w:r>
          </w:p>
          <w:p w:rsidR="00A94EE2" w:rsidRPr="00B47446" w:rsidRDefault="00A94EE2">
            <w:r>
              <w:t>Передайте пространство: улицу, лес, дорогу, речку и т.д.</w:t>
            </w:r>
          </w:p>
        </w:tc>
        <w:tc>
          <w:tcPr>
            <w:tcW w:w="1867" w:type="dxa"/>
          </w:tcPr>
          <w:p w:rsidR="0007594E" w:rsidRDefault="0007594E"/>
          <w:p w:rsidR="0007594E" w:rsidRDefault="0007594E"/>
          <w:p w:rsidR="00A94EE2" w:rsidRDefault="00A94EE2" w:rsidP="0007594E">
            <w:r>
              <w:t>Выполняют</w:t>
            </w:r>
            <w:r w:rsidR="0007594E">
              <w:t xml:space="preserve"> эскиз пейзажа в графической технике. Используют простой и цветные карандаши</w:t>
            </w:r>
          </w:p>
        </w:tc>
        <w:tc>
          <w:tcPr>
            <w:tcW w:w="1812" w:type="dxa"/>
          </w:tcPr>
          <w:p w:rsidR="00A94EE2" w:rsidRDefault="0007594E">
            <w:r>
              <w:t xml:space="preserve">Индивидуальная творческая работа. </w:t>
            </w:r>
          </w:p>
        </w:tc>
        <w:tc>
          <w:tcPr>
            <w:tcW w:w="1976" w:type="dxa"/>
          </w:tcPr>
          <w:p w:rsidR="00A94EE2" w:rsidRDefault="0007594E">
            <w:r>
              <w:t>Познавательные</w:t>
            </w:r>
          </w:p>
          <w:p w:rsidR="0007594E" w:rsidRDefault="0007594E">
            <w:r>
              <w:t>Регулятивные</w:t>
            </w:r>
          </w:p>
          <w:p w:rsidR="0007594E" w:rsidRDefault="0007594E">
            <w:r>
              <w:t>Личностные</w:t>
            </w:r>
          </w:p>
        </w:tc>
      </w:tr>
      <w:tr w:rsidR="00271DC1" w:rsidTr="00271DC1">
        <w:tc>
          <w:tcPr>
            <w:tcW w:w="1664" w:type="dxa"/>
          </w:tcPr>
          <w:p w:rsidR="00A94EE2" w:rsidRDefault="00A94EE2">
            <w:r>
              <w:t>Итог урока</w:t>
            </w:r>
          </w:p>
          <w:p w:rsidR="00A94EE2" w:rsidRDefault="00A94EE2">
            <w:r>
              <w:t>Рефлексия</w:t>
            </w:r>
          </w:p>
        </w:tc>
        <w:tc>
          <w:tcPr>
            <w:tcW w:w="2252" w:type="dxa"/>
          </w:tcPr>
          <w:p w:rsidR="00A94EE2" w:rsidRDefault="00A94EE2">
            <w:r>
              <w:t>Выставка детских работ</w:t>
            </w:r>
          </w:p>
          <w:p w:rsidR="00A94EE2" w:rsidRPr="00B47446" w:rsidRDefault="00A94EE2">
            <w:r>
              <w:t>Удалось ли передать пространство?</w:t>
            </w:r>
          </w:p>
        </w:tc>
        <w:tc>
          <w:tcPr>
            <w:tcW w:w="1867" w:type="dxa"/>
          </w:tcPr>
          <w:p w:rsidR="00A94EE2" w:rsidRPr="009D24C3" w:rsidRDefault="009D24C3">
            <w:r>
              <w:t>Учащиеся рассматривают работы, анализируют, дают аргументированную оценку.</w:t>
            </w:r>
          </w:p>
        </w:tc>
        <w:tc>
          <w:tcPr>
            <w:tcW w:w="1812" w:type="dxa"/>
          </w:tcPr>
          <w:p w:rsidR="00A94EE2" w:rsidRDefault="009D24C3">
            <w:r>
              <w:t>Фронтальная работа</w:t>
            </w:r>
          </w:p>
        </w:tc>
        <w:tc>
          <w:tcPr>
            <w:tcW w:w="1976" w:type="dxa"/>
          </w:tcPr>
          <w:p w:rsidR="00A94EE2" w:rsidRDefault="009D24C3">
            <w:r>
              <w:t>Регулятивные</w:t>
            </w:r>
          </w:p>
          <w:p w:rsidR="009D24C3" w:rsidRDefault="009D24C3">
            <w:r>
              <w:t>Личностные</w:t>
            </w:r>
            <w:bookmarkStart w:id="0" w:name="_GoBack"/>
            <w:bookmarkEnd w:id="0"/>
          </w:p>
        </w:tc>
      </w:tr>
    </w:tbl>
    <w:p w:rsidR="00CA0AF3" w:rsidRDefault="00CA0AF3"/>
    <w:p w:rsidR="00271DC1" w:rsidRDefault="00271DC1"/>
    <w:p w:rsidR="00271DC1" w:rsidRDefault="00271DC1">
      <w:r>
        <w:t>Источники</w:t>
      </w:r>
      <w:r w:rsidR="00BD648D">
        <w:t>:</w:t>
      </w:r>
    </w:p>
    <w:p w:rsidR="00BD648D" w:rsidRDefault="00BD648D" w:rsidP="00BD648D">
      <w:pPr>
        <w:pStyle w:val="a5"/>
        <w:numPr>
          <w:ilvl w:val="0"/>
          <w:numId w:val="1"/>
        </w:numPr>
      </w:pPr>
      <w:proofErr w:type="spellStart"/>
      <w:r>
        <w:t>Неменская</w:t>
      </w:r>
      <w:proofErr w:type="spellEnd"/>
      <w:r>
        <w:t xml:space="preserve"> Л.А. и др. Уроки изобразительного искусства. Искусство в жизни человека. Поурочные разработки 6 класс. М., Просвещение, 2012</w:t>
      </w:r>
    </w:p>
    <w:p w:rsidR="00BD648D" w:rsidRDefault="00BD648D" w:rsidP="00BD648D">
      <w:pPr>
        <w:pStyle w:val="a5"/>
        <w:numPr>
          <w:ilvl w:val="0"/>
          <w:numId w:val="1"/>
        </w:numPr>
      </w:pPr>
      <w:proofErr w:type="spellStart"/>
      <w:r>
        <w:t>Неменская</w:t>
      </w:r>
      <w:proofErr w:type="spellEnd"/>
      <w:r>
        <w:t xml:space="preserve"> Л.А. Искусство в жизни человека</w:t>
      </w:r>
      <w:r>
        <w:t>. Учебник для</w:t>
      </w:r>
      <w:r>
        <w:t xml:space="preserve"> 6 класс</w:t>
      </w:r>
      <w:r>
        <w:t>а</w:t>
      </w:r>
      <w:r>
        <w:t>. М., Просвещение, 201</w:t>
      </w:r>
      <w:r>
        <w:t>4</w:t>
      </w:r>
    </w:p>
    <w:p w:rsidR="00BD648D" w:rsidRDefault="00BD648D" w:rsidP="00BD648D">
      <w:pPr>
        <w:pStyle w:val="a5"/>
        <w:numPr>
          <w:ilvl w:val="0"/>
          <w:numId w:val="1"/>
        </w:numPr>
      </w:pPr>
      <w:r>
        <w:t xml:space="preserve">Изобразительное искусство 6 класс. Технологические карты уроков по учебнику Л.А. </w:t>
      </w:r>
      <w:proofErr w:type="spellStart"/>
      <w:r>
        <w:t>Неменской</w:t>
      </w:r>
      <w:proofErr w:type="spellEnd"/>
      <w:r>
        <w:t xml:space="preserve">. Сост. И.Н </w:t>
      </w:r>
      <w:proofErr w:type="spellStart"/>
      <w:r>
        <w:t>Клочкова</w:t>
      </w:r>
      <w:proofErr w:type="spellEnd"/>
      <w:r>
        <w:t>. Волгоград, Учитель, 2013</w:t>
      </w:r>
    </w:p>
    <w:p w:rsidR="00BD648D" w:rsidRPr="00681A92" w:rsidRDefault="00681A92" w:rsidP="00BD648D">
      <w:pPr>
        <w:pStyle w:val="a5"/>
        <w:numPr>
          <w:ilvl w:val="0"/>
          <w:numId w:val="1"/>
        </w:numPr>
      </w:pPr>
      <w:hyperlink r:id="rId7" w:history="1">
        <w:r w:rsidRPr="000B603D">
          <w:rPr>
            <w:rStyle w:val="a4"/>
            <w:rFonts w:ascii="Courier New" w:hAnsi="Courier New" w:cs="Courier New"/>
            <w:lang w:val="en-US"/>
          </w:rPr>
          <w:t>http</w:t>
        </w:r>
        <w:r w:rsidRPr="000B603D">
          <w:rPr>
            <w:rStyle w:val="a4"/>
            <w:rFonts w:ascii="Courier New" w:hAnsi="Courier New" w:cs="Courier New"/>
          </w:rPr>
          <w:t>://</w:t>
        </w:r>
        <w:r w:rsidRPr="000B603D">
          <w:rPr>
            <w:rStyle w:val="a4"/>
            <w:rFonts w:ascii="Courier New" w:hAnsi="Courier New" w:cs="Courier New"/>
            <w:lang w:val="en-US"/>
          </w:rPr>
          <w:t>www</w:t>
        </w:r>
        <w:r w:rsidRPr="000B603D">
          <w:rPr>
            <w:rStyle w:val="a4"/>
            <w:rFonts w:ascii="Courier New" w:hAnsi="Courier New" w:cs="Courier New"/>
          </w:rPr>
          <w:t>.</w:t>
        </w:r>
        <w:proofErr w:type="spellStart"/>
        <w:r w:rsidRPr="000B603D">
          <w:rPr>
            <w:rStyle w:val="a4"/>
            <w:rFonts w:ascii="Courier New" w:hAnsi="Courier New" w:cs="Courier New"/>
            <w:lang w:val="en-US"/>
          </w:rPr>
          <w:t>zavuch</w:t>
        </w:r>
        <w:proofErr w:type="spellEnd"/>
        <w:r w:rsidRPr="000B603D">
          <w:rPr>
            <w:rStyle w:val="a4"/>
            <w:rFonts w:ascii="Courier New" w:hAnsi="Courier New" w:cs="Courier New"/>
          </w:rPr>
          <w:t>.</w:t>
        </w:r>
        <w:r w:rsidRPr="000B603D">
          <w:rPr>
            <w:rStyle w:val="a4"/>
            <w:rFonts w:ascii="Courier New" w:hAnsi="Courier New" w:cs="Courier New"/>
            <w:lang w:val="en-US"/>
          </w:rPr>
          <w:t>info</w:t>
        </w:r>
        <w:r w:rsidRPr="000B603D">
          <w:rPr>
            <w:rStyle w:val="a4"/>
            <w:rFonts w:ascii="Courier New" w:hAnsi="Courier New" w:cs="Courier New"/>
          </w:rPr>
          <w:t>/</w:t>
        </w:r>
        <w:proofErr w:type="spellStart"/>
        <w:r w:rsidRPr="000B603D">
          <w:rPr>
            <w:rStyle w:val="a4"/>
            <w:rFonts w:ascii="Courier New" w:hAnsi="Courier New" w:cs="Courier New"/>
            <w:lang w:val="en-US"/>
          </w:rPr>
          <w:t>methodlib</w:t>
        </w:r>
        <w:proofErr w:type="spellEnd"/>
        <w:r w:rsidRPr="000B603D">
          <w:rPr>
            <w:rStyle w:val="a4"/>
            <w:rFonts w:ascii="Courier New" w:hAnsi="Courier New" w:cs="Courier New"/>
          </w:rPr>
          <w:t>/401/101057/</w:t>
        </w:r>
      </w:hyperlink>
    </w:p>
    <w:p w:rsidR="00681A92" w:rsidRPr="00681A92" w:rsidRDefault="00681A92" w:rsidP="00BD648D">
      <w:pPr>
        <w:pStyle w:val="a5"/>
        <w:numPr>
          <w:ilvl w:val="0"/>
          <w:numId w:val="1"/>
        </w:numPr>
      </w:pPr>
      <w:r>
        <w:rPr>
          <w:rFonts w:ascii="Courier New" w:hAnsi="Courier New" w:cs="Courier New"/>
        </w:rPr>
        <w:t xml:space="preserve">Библиотека цифровых фотографий портала </w:t>
      </w:r>
      <w:r>
        <w:rPr>
          <w:rFonts w:ascii="Courier New" w:hAnsi="Courier New" w:cs="Courier New"/>
          <w:lang w:val="en-US"/>
        </w:rPr>
        <w:t>www</w:t>
      </w:r>
      <w:r w:rsidRPr="00681A92"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  <w:lang w:val="en-US"/>
        </w:rPr>
        <w:t>yandex</w:t>
      </w:r>
      <w:proofErr w:type="spellEnd"/>
      <w:r w:rsidRPr="00681A92">
        <w:rPr>
          <w:rFonts w:ascii="Courier New" w:hAnsi="Courier New" w:cs="Courier New"/>
        </w:rPr>
        <w:t>.</w:t>
      </w:r>
      <w:proofErr w:type="spellStart"/>
      <w:r>
        <w:rPr>
          <w:rFonts w:ascii="Courier New" w:hAnsi="Courier New" w:cs="Courier New"/>
          <w:lang w:val="en-US"/>
        </w:rPr>
        <w:t>ru</w:t>
      </w:r>
      <w:proofErr w:type="spellEnd"/>
    </w:p>
    <w:p w:rsidR="00681A92" w:rsidRPr="009D24C3" w:rsidRDefault="009D24C3" w:rsidP="009D24C3">
      <w:pPr>
        <w:pStyle w:val="a5"/>
        <w:numPr>
          <w:ilvl w:val="0"/>
          <w:numId w:val="1"/>
        </w:numPr>
      </w:pPr>
      <w:hyperlink r:id="rId8" w:history="1">
        <w:r w:rsidRPr="000B603D">
          <w:rPr>
            <w:rStyle w:val="a4"/>
          </w:rPr>
          <w:t>http://nsportal.ru/nachalnaya-shkola/izo/konspekt-uroka-izo-vozdushnaya-perspektiva</w:t>
        </w:r>
      </w:hyperlink>
    </w:p>
    <w:p w:rsidR="009D24C3" w:rsidRDefault="009D24C3" w:rsidP="009D24C3">
      <w:pPr>
        <w:pStyle w:val="a5"/>
        <w:numPr>
          <w:ilvl w:val="0"/>
          <w:numId w:val="1"/>
        </w:numPr>
      </w:pPr>
      <w:r w:rsidRPr="009D24C3">
        <w:t>http://www.pandia.ru/text/77/152/9976.php</w:t>
      </w:r>
    </w:p>
    <w:sectPr w:rsidR="009D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C73A8"/>
    <w:multiLevelType w:val="hybridMultilevel"/>
    <w:tmpl w:val="6FFC9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F3"/>
    <w:rsid w:val="0007594E"/>
    <w:rsid w:val="0008624D"/>
    <w:rsid w:val="0014215C"/>
    <w:rsid w:val="00204496"/>
    <w:rsid w:val="00271DC1"/>
    <w:rsid w:val="002A79C6"/>
    <w:rsid w:val="004257EE"/>
    <w:rsid w:val="00681A92"/>
    <w:rsid w:val="006979E0"/>
    <w:rsid w:val="006F703B"/>
    <w:rsid w:val="00941EDB"/>
    <w:rsid w:val="009D24C3"/>
    <w:rsid w:val="00A94EE2"/>
    <w:rsid w:val="00BD648D"/>
    <w:rsid w:val="00C05E69"/>
    <w:rsid w:val="00C82AFE"/>
    <w:rsid w:val="00CA0AF3"/>
    <w:rsid w:val="00E1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4257E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D6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4257E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D6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/izo/konspekt-uroka-izo-vozdushnaya-perspektiv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vuch.info/methodlib/401/10105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hancevts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6</cp:revision>
  <dcterms:created xsi:type="dcterms:W3CDTF">2014-04-17T01:33:00Z</dcterms:created>
  <dcterms:modified xsi:type="dcterms:W3CDTF">2014-04-17T11:46:00Z</dcterms:modified>
</cp:coreProperties>
</file>