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94" w:rsidRPr="00CA3B35" w:rsidRDefault="00821794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B35">
        <w:rPr>
          <w:rFonts w:ascii="Times New Roman" w:hAnsi="Times New Roman" w:cs="Times New Roman"/>
          <w:sz w:val="36"/>
          <w:szCs w:val="36"/>
        </w:rPr>
        <w:t>Календарно-тематический план</w:t>
      </w:r>
    </w:p>
    <w:p w:rsidR="00821794" w:rsidRDefault="001636BC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821794">
        <w:rPr>
          <w:rFonts w:ascii="Times New Roman" w:hAnsi="Times New Roman" w:cs="Times New Roman"/>
          <w:sz w:val="36"/>
          <w:szCs w:val="36"/>
        </w:rPr>
        <w:t xml:space="preserve"> «б»</w:t>
      </w:r>
      <w:r w:rsidR="00821794" w:rsidRPr="00CA3B35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821794" w:rsidRDefault="00821794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6126" w:type="dxa"/>
        <w:tblLayout w:type="fixed"/>
        <w:tblLook w:val="04A0"/>
      </w:tblPr>
      <w:tblGrid>
        <w:gridCol w:w="534"/>
        <w:gridCol w:w="1842"/>
        <w:gridCol w:w="3544"/>
        <w:gridCol w:w="3260"/>
        <w:gridCol w:w="3261"/>
        <w:gridCol w:w="992"/>
        <w:gridCol w:w="992"/>
        <w:gridCol w:w="851"/>
        <w:gridCol w:w="850"/>
      </w:tblGrid>
      <w:tr w:rsidR="00BF6A3F" w:rsidTr="00292C1C">
        <w:tc>
          <w:tcPr>
            <w:tcW w:w="534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F23B1F" w:rsidRDefault="007A499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vMerge w:val="restart"/>
          </w:tcPr>
          <w:p w:rsidR="00F23B1F" w:rsidRDefault="007A499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1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992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F6A3F" w:rsidTr="00292C1C">
        <w:tc>
          <w:tcPr>
            <w:tcW w:w="534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9D5F01" w:rsidTr="00292C1C">
        <w:tc>
          <w:tcPr>
            <w:tcW w:w="534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2" w:type="dxa"/>
          </w:tcPr>
          <w:p w:rsidR="009D5F01" w:rsidRPr="009D5F01" w:rsidRDefault="009D5F01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3544" w:type="dxa"/>
          </w:tcPr>
          <w:p w:rsidR="009D5F01" w:rsidRDefault="001636BC" w:rsidP="001636BC">
            <w:pPr>
              <w:pStyle w:val="a3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Личная  гигиена подростка (мальчика и девочки</w:t>
            </w:r>
            <w:proofErr w:type="gramEnd"/>
          </w:p>
          <w:p w:rsidR="009D5F01" w:rsidRDefault="009D5F0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5F01" w:rsidRDefault="00415AE7" w:rsidP="002D3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Переходный  период от детства к взрослой жизни – период, когда организм достигает биологической зрелости. Особое внимание коже лица подростка. Тип кожи лица. Тест на определение своего типа кожи. Средства по уходу за кожей лица. Правила ухода за кожей лица</w:t>
            </w:r>
          </w:p>
        </w:tc>
        <w:tc>
          <w:tcPr>
            <w:tcW w:w="3261" w:type="dxa"/>
          </w:tcPr>
          <w:p w:rsidR="009D5F01" w:rsidRPr="009D5F01" w:rsidRDefault="009D5F01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9D5F01" w:rsidRDefault="00415AE7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личной гигиены девушки и юноши;</w:t>
            </w:r>
          </w:p>
          <w:p w:rsidR="00415AE7" w:rsidRDefault="00415AE7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виды косметических средств;</w:t>
            </w:r>
          </w:p>
          <w:p w:rsidR="00415AE7" w:rsidRDefault="00415AE7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ухода за кожей  лица.</w:t>
            </w:r>
          </w:p>
          <w:p w:rsidR="009D5F01" w:rsidRPr="009D5F01" w:rsidRDefault="009D5F01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9D5F01" w:rsidRDefault="00415AE7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тип кожи и волос.</w:t>
            </w: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5F01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  <w:p w:rsidR="006C755C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0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E7" w:rsidTr="00292C1C">
        <w:tc>
          <w:tcPr>
            <w:tcW w:w="534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415AE7" w:rsidRPr="009D5F01" w:rsidRDefault="00415AE7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3544" w:type="dxa"/>
          </w:tcPr>
          <w:p w:rsidR="00415AE7" w:rsidRDefault="00415AE7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родителями воспитателям в уходе за младшими  детьми</w:t>
            </w:r>
          </w:p>
        </w:tc>
        <w:tc>
          <w:tcPr>
            <w:tcW w:w="3260" w:type="dxa"/>
            <w:vMerge w:val="restart"/>
          </w:tcPr>
          <w:p w:rsidR="00415AE7" w:rsidRDefault="00415AE7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ухода за младшими детьми в течение дня. Повторение правил умывания, порядка одевания и обувания, причесывания.</w:t>
            </w:r>
          </w:p>
          <w:p w:rsidR="00415AE7" w:rsidRDefault="00E92C4C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игры. Их значение.</w:t>
            </w:r>
          </w:p>
          <w:p w:rsidR="00E92C4C" w:rsidRDefault="00E92C4C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Паспорт. Получение паспорта</w:t>
            </w:r>
          </w:p>
        </w:tc>
        <w:tc>
          <w:tcPr>
            <w:tcW w:w="3261" w:type="dxa"/>
            <w:vMerge w:val="restart"/>
          </w:tcPr>
          <w:p w:rsidR="00415AE7" w:rsidRPr="00135EB1" w:rsidRDefault="00415AE7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415AE7" w:rsidRDefault="00E92C4C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4D09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правила;</w:t>
            </w:r>
          </w:p>
          <w:p w:rsidR="001F4D09" w:rsidRDefault="001F4D09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ухода за младшими детьми;</w:t>
            </w:r>
          </w:p>
          <w:p w:rsidR="001F4D09" w:rsidRDefault="001F4D09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малоподвижных игр;</w:t>
            </w:r>
          </w:p>
          <w:p w:rsidR="001F4D09" w:rsidRDefault="001F4D09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паспорта</w:t>
            </w:r>
          </w:p>
          <w:p w:rsidR="00415AE7" w:rsidRDefault="00415AE7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415AE7" w:rsidRDefault="001F4D09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ухаживать за младшими детьми;</w:t>
            </w:r>
          </w:p>
          <w:p w:rsidR="001F4D09" w:rsidRDefault="001F4D09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объяснить младшим детям правила игры;</w:t>
            </w:r>
          </w:p>
          <w:p w:rsidR="001F4D09" w:rsidRPr="00135EB1" w:rsidRDefault="001F4D09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заявление на получение паспорта.</w:t>
            </w:r>
          </w:p>
        </w:tc>
        <w:tc>
          <w:tcPr>
            <w:tcW w:w="992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5AE7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E7" w:rsidTr="00292C1C">
        <w:tc>
          <w:tcPr>
            <w:tcW w:w="534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415AE7" w:rsidRDefault="00415AE7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AE7" w:rsidRDefault="00415AE7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тихих подвижных  игр</w:t>
            </w:r>
          </w:p>
        </w:tc>
        <w:tc>
          <w:tcPr>
            <w:tcW w:w="3260" w:type="dxa"/>
            <w:vMerge/>
          </w:tcPr>
          <w:p w:rsidR="00415AE7" w:rsidRDefault="00415AE7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5AE7" w:rsidRDefault="00415AE7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5AE7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E7" w:rsidTr="00292C1C">
        <w:tc>
          <w:tcPr>
            <w:tcW w:w="534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842" w:type="dxa"/>
            <w:vMerge/>
          </w:tcPr>
          <w:p w:rsidR="00415AE7" w:rsidRDefault="00415AE7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AE7" w:rsidRDefault="00415AE7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Паспорт. Получение паспорта</w:t>
            </w:r>
          </w:p>
        </w:tc>
        <w:tc>
          <w:tcPr>
            <w:tcW w:w="3260" w:type="dxa"/>
            <w:vMerge/>
          </w:tcPr>
          <w:p w:rsidR="00415AE7" w:rsidRDefault="00415AE7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15AE7" w:rsidRDefault="00415AE7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5AE7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6C755C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415AE7" w:rsidRDefault="00415AE7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F3" w:rsidTr="00292C1C">
        <w:tc>
          <w:tcPr>
            <w:tcW w:w="534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7D62F3" w:rsidRPr="009D5F01" w:rsidRDefault="007D62F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Жилище </w:t>
            </w:r>
          </w:p>
        </w:tc>
        <w:tc>
          <w:tcPr>
            <w:tcW w:w="3544" w:type="dxa"/>
          </w:tcPr>
          <w:p w:rsidR="007D62F3" w:rsidRDefault="007D62F3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жилища для человека. Регулярная уборка жилого помещения – ежедневная, еженедельная</w:t>
            </w:r>
          </w:p>
        </w:tc>
        <w:tc>
          <w:tcPr>
            <w:tcW w:w="3260" w:type="dxa"/>
            <w:vMerge w:val="restart"/>
          </w:tcPr>
          <w:p w:rsidR="007D62F3" w:rsidRDefault="007D62F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о чистоте в помещении. Значение чистого воздуха для здоровья человека. Регулярная уборка.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для уборки. Времена года. Сезоны. Подготовка квартиры к зиме, лету. Бытовые химические средства. Виды моющих средств. Мебель. Покрытие  мебели</w:t>
            </w:r>
          </w:p>
          <w:p w:rsidR="007D62F3" w:rsidRDefault="007D62F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ухода за мебелью. Зеркалами.</w:t>
            </w:r>
          </w:p>
        </w:tc>
        <w:tc>
          <w:tcPr>
            <w:tcW w:w="3261" w:type="dxa"/>
            <w:vMerge w:val="restart"/>
          </w:tcPr>
          <w:p w:rsidR="007D62F3" w:rsidRPr="004A2F1B" w:rsidRDefault="007D62F3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</w:p>
          <w:p w:rsidR="007D62F3" w:rsidRDefault="007D62F3" w:rsidP="00AF34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последовательность проведения регулярной и сезонной уборки 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помещения;</w:t>
            </w:r>
          </w:p>
          <w:p w:rsidR="007D62F3" w:rsidRDefault="007D62F3" w:rsidP="00AF34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виды моющих средств, используемых при уборке;</w:t>
            </w:r>
          </w:p>
          <w:p w:rsidR="007D62F3" w:rsidRDefault="007D62F3" w:rsidP="00AF34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способы утепления окон;</w:t>
            </w:r>
          </w:p>
          <w:p w:rsidR="007D62F3" w:rsidRDefault="007D62F3" w:rsidP="00AF34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виды моющих средств, используемых при мытье окон</w:t>
            </w:r>
          </w:p>
          <w:p w:rsidR="007D62F3" w:rsidRPr="004A2F1B" w:rsidRDefault="007D62F3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7D62F3" w:rsidRDefault="007D62F3" w:rsidP="00AF34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убирать жилое помещение;</w:t>
            </w:r>
          </w:p>
          <w:p w:rsidR="007D62F3" w:rsidRDefault="007D62F3" w:rsidP="00AF34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мыть зеркала, окна;</w:t>
            </w:r>
          </w:p>
          <w:p w:rsidR="007D62F3" w:rsidRDefault="007D62F3" w:rsidP="00AF34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ухаживать за мебелью в  зависимости от покрытия;</w:t>
            </w:r>
          </w:p>
          <w:p w:rsidR="007D62F3" w:rsidRDefault="007D62F3" w:rsidP="00AF34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утеплять окна.</w:t>
            </w: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62F3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F3" w:rsidTr="00292C1C">
        <w:tc>
          <w:tcPr>
            <w:tcW w:w="534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  <w:vMerge/>
          </w:tcPr>
          <w:p w:rsidR="007D62F3" w:rsidRPr="009D5F01" w:rsidRDefault="007D62F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62F3" w:rsidRDefault="007D62F3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 уборка жилого помещения. Подготовка квартиры к зиме и лету</w:t>
            </w:r>
          </w:p>
        </w:tc>
        <w:tc>
          <w:tcPr>
            <w:tcW w:w="3260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62F3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F3" w:rsidTr="00292C1C">
        <w:tc>
          <w:tcPr>
            <w:tcW w:w="534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vMerge/>
          </w:tcPr>
          <w:p w:rsidR="007D62F3" w:rsidRPr="009D5F01" w:rsidRDefault="007D62F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62F3" w:rsidRDefault="007D62F3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периодичность ухода за окнами</w:t>
            </w:r>
          </w:p>
          <w:p w:rsidR="007D62F3" w:rsidRDefault="007D62F3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моющих средств.</w:t>
            </w:r>
          </w:p>
        </w:tc>
        <w:tc>
          <w:tcPr>
            <w:tcW w:w="3260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62F3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F3" w:rsidTr="00292C1C">
        <w:tc>
          <w:tcPr>
            <w:tcW w:w="534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7D62F3" w:rsidRPr="009D5F01" w:rsidRDefault="007D62F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62F3" w:rsidRDefault="007D62F3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мебели: мягкая, корпусная, столы, стулья. Покрытие: мягкая – ткань,  кожа; корпусная, столы, стулья – полировка, шпон, пластик</w:t>
            </w:r>
          </w:p>
        </w:tc>
        <w:tc>
          <w:tcPr>
            <w:tcW w:w="3260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62F3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0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F3" w:rsidTr="00292C1C">
        <w:tc>
          <w:tcPr>
            <w:tcW w:w="534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Merge/>
          </w:tcPr>
          <w:p w:rsidR="007D62F3" w:rsidRPr="009D5F01" w:rsidRDefault="007D62F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62F3" w:rsidRDefault="007D62F3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ухода за мебелью. Средства и приспособления по уходу.</w:t>
            </w:r>
          </w:p>
        </w:tc>
        <w:tc>
          <w:tcPr>
            <w:tcW w:w="3260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62F3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0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F3" w:rsidTr="00292C1C">
        <w:tc>
          <w:tcPr>
            <w:tcW w:w="534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</w:tcPr>
          <w:p w:rsidR="007D62F3" w:rsidRPr="009D5F01" w:rsidRDefault="007D62F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62F3" w:rsidRDefault="007D62F3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ухода за зеркалами. Средства и приспособления по уходу</w:t>
            </w:r>
          </w:p>
        </w:tc>
        <w:tc>
          <w:tcPr>
            <w:tcW w:w="3260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62F3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F3" w:rsidTr="00292C1C">
        <w:tc>
          <w:tcPr>
            <w:tcW w:w="534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842" w:type="dxa"/>
            <w:vMerge/>
          </w:tcPr>
          <w:p w:rsidR="007D62F3" w:rsidRPr="009D5F01" w:rsidRDefault="007D62F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62F3" w:rsidRDefault="007D62F3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пройденной темы. Проверочная работа</w:t>
            </w:r>
          </w:p>
        </w:tc>
        <w:tc>
          <w:tcPr>
            <w:tcW w:w="3260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62F3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6C755C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7D62F3" w:rsidRDefault="007D62F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B53EC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Merge w:val="restart"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3544" w:type="dxa"/>
          </w:tcPr>
          <w:p w:rsidR="00B37F1C" w:rsidRDefault="00B53ECD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бандеролей. Порядок их отправления.</w:t>
            </w:r>
          </w:p>
        </w:tc>
        <w:tc>
          <w:tcPr>
            <w:tcW w:w="3260" w:type="dxa"/>
            <w:vMerge w:val="restart"/>
          </w:tcPr>
          <w:p w:rsidR="009D519C" w:rsidRDefault="00332C3F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«бандероль». Содержание бандероли. Виды бандеролей. Показ упаковки. Правила заполнения бланка. Инструктаж по ТБ во время экскурсии.</w:t>
            </w:r>
          </w:p>
        </w:tc>
        <w:tc>
          <w:tcPr>
            <w:tcW w:w="3261" w:type="dxa"/>
            <w:vMerge w:val="restart"/>
          </w:tcPr>
          <w:p w:rsidR="00B37F1C" w:rsidRPr="009D519C" w:rsidRDefault="009D519C" w:rsidP="009D5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9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9D519C" w:rsidRDefault="009D519C" w:rsidP="00B53E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2C3F">
              <w:rPr>
                <w:rFonts w:ascii="Times New Roman" w:hAnsi="Times New Roman" w:cs="Times New Roman"/>
                <w:sz w:val="24"/>
                <w:szCs w:val="24"/>
              </w:rPr>
              <w:t>перечень предметов, посылаемых бандеролью;</w:t>
            </w:r>
          </w:p>
          <w:p w:rsidR="00332C3F" w:rsidRDefault="00332C3F" w:rsidP="00B53E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максимальный  вес постовых отправлений;</w:t>
            </w:r>
          </w:p>
          <w:p w:rsidR="00332C3F" w:rsidRDefault="00332C3F" w:rsidP="00B53E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виды и способы упаковки</w:t>
            </w:r>
            <w:r w:rsidR="00700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E24" w:rsidRDefault="00700E24" w:rsidP="00B53E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стоимости почтовых отправлений</w:t>
            </w:r>
          </w:p>
          <w:p w:rsidR="009D519C" w:rsidRPr="009D519C" w:rsidRDefault="009D519C" w:rsidP="009D5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9C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9D519C" w:rsidRDefault="00700E24" w:rsidP="00B53E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заполнять бланк на отправку бандероли;</w:t>
            </w:r>
          </w:p>
          <w:p w:rsidR="00700E24" w:rsidRDefault="00700E24" w:rsidP="00B53E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опись посылаемых предметов;</w:t>
            </w:r>
          </w:p>
          <w:p w:rsidR="00700E24" w:rsidRDefault="00700E24" w:rsidP="00B53E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57AFB">
              <w:rPr>
                <w:rFonts w:ascii="Times New Roman" w:hAnsi="Times New Roman" w:cs="Times New Roman"/>
                <w:sz w:val="24"/>
                <w:szCs w:val="24"/>
              </w:rPr>
              <w:t>упаковать бандероль;</w:t>
            </w:r>
          </w:p>
          <w:p w:rsidR="00757AFB" w:rsidRDefault="00757AFB" w:rsidP="00B53E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вежливо обращаться к работникам почты.</w:t>
            </w: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F1C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B53EC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Merge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7F1C" w:rsidRDefault="00332C3F" w:rsidP="00B53E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Упаковка. Заполнение бланка.</w:t>
            </w:r>
          </w:p>
        </w:tc>
        <w:tc>
          <w:tcPr>
            <w:tcW w:w="3260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F1C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B53EC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17 - 18</w:t>
            </w:r>
          </w:p>
        </w:tc>
        <w:tc>
          <w:tcPr>
            <w:tcW w:w="1842" w:type="dxa"/>
            <w:vMerge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7F1C" w:rsidRDefault="00B37F1C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3260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F1C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6C755C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94" w:rsidTr="00292C1C">
        <w:tc>
          <w:tcPr>
            <w:tcW w:w="534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Merge w:val="restart"/>
          </w:tcPr>
          <w:p w:rsidR="00295994" w:rsidRPr="009D5F01" w:rsidRDefault="00295994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</w:p>
        </w:tc>
        <w:tc>
          <w:tcPr>
            <w:tcW w:w="3544" w:type="dxa"/>
          </w:tcPr>
          <w:p w:rsidR="00295994" w:rsidRDefault="00295994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гостях</w:t>
            </w:r>
          </w:p>
        </w:tc>
        <w:tc>
          <w:tcPr>
            <w:tcW w:w="3260" w:type="dxa"/>
            <w:vMerge w:val="restart"/>
          </w:tcPr>
          <w:p w:rsidR="00295994" w:rsidRDefault="000108BF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основных  правил  поведения в тетрадь.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проблемных ситуаций. Понятие приглашения в гости. Подарки.  От чего зависит выбор подарка. Рекомендации  к выбору подарка. Правила поведения при  вручении и приеме подарка</w:t>
            </w:r>
          </w:p>
        </w:tc>
        <w:tc>
          <w:tcPr>
            <w:tcW w:w="3261" w:type="dxa"/>
            <w:vMerge w:val="restart"/>
          </w:tcPr>
          <w:p w:rsidR="00295994" w:rsidRDefault="00295994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</w:p>
          <w:p w:rsidR="000108BF" w:rsidRDefault="000108BF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0F88" w:rsidRPr="000C0F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 поведения при </w:t>
            </w:r>
            <w:r w:rsidR="000C0F88" w:rsidRPr="000C0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встрече и расставании</w:t>
            </w:r>
            <w:r w:rsidR="000C0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F88" w:rsidRDefault="000C0F8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гостях;</w:t>
            </w:r>
          </w:p>
          <w:p w:rsidR="000C0F88" w:rsidRPr="000C0F88" w:rsidRDefault="000C0F8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при вручении и приеме подарка.</w:t>
            </w:r>
          </w:p>
          <w:p w:rsidR="00295994" w:rsidRPr="009A0D8A" w:rsidRDefault="00295994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8A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295994" w:rsidRDefault="000C0F8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43DE">
              <w:rPr>
                <w:rFonts w:ascii="Times New Roman" w:hAnsi="Times New Roman" w:cs="Times New Roman"/>
                <w:sz w:val="24"/>
                <w:szCs w:val="24"/>
              </w:rPr>
              <w:t>культурно вести себя в гостях;</w:t>
            </w:r>
          </w:p>
          <w:p w:rsidR="00F243DE" w:rsidRDefault="00F243D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поведения в гостях;</w:t>
            </w:r>
          </w:p>
          <w:p w:rsidR="00F243DE" w:rsidRDefault="00F243D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подарки;</w:t>
            </w:r>
          </w:p>
          <w:p w:rsidR="00F243DE" w:rsidRDefault="00F243D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вручать и принимать подарки.</w:t>
            </w:r>
          </w:p>
        </w:tc>
        <w:tc>
          <w:tcPr>
            <w:tcW w:w="992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5994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6C755C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94" w:rsidTr="00292C1C">
        <w:tc>
          <w:tcPr>
            <w:tcW w:w="534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  <w:vMerge/>
          </w:tcPr>
          <w:p w:rsidR="00295994" w:rsidRPr="009D5F01" w:rsidRDefault="00295994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95994" w:rsidRDefault="00295994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«Вы пришли в гости»</w:t>
            </w:r>
          </w:p>
        </w:tc>
        <w:tc>
          <w:tcPr>
            <w:tcW w:w="3260" w:type="dxa"/>
            <w:vMerge/>
          </w:tcPr>
          <w:p w:rsidR="00295994" w:rsidRDefault="00295994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95994" w:rsidRDefault="00295994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5994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94" w:rsidTr="00292C1C">
        <w:tc>
          <w:tcPr>
            <w:tcW w:w="534" w:type="dxa"/>
          </w:tcPr>
          <w:p w:rsidR="00295994" w:rsidRP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  <w:vMerge/>
          </w:tcPr>
          <w:p w:rsidR="00295994" w:rsidRPr="00295994" w:rsidRDefault="00295994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5994" w:rsidRDefault="00295994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подарка. Правила вручения и  приема подарка.</w:t>
            </w:r>
          </w:p>
        </w:tc>
        <w:tc>
          <w:tcPr>
            <w:tcW w:w="3260" w:type="dxa"/>
            <w:vMerge/>
          </w:tcPr>
          <w:p w:rsidR="00295994" w:rsidRDefault="00295994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95994" w:rsidRDefault="00295994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5994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94" w:rsidTr="00292C1C">
        <w:tc>
          <w:tcPr>
            <w:tcW w:w="534" w:type="dxa"/>
          </w:tcPr>
          <w:p w:rsidR="00295994" w:rsidRP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</w:tcPr>
          <w:p w:rsidR="00295994" w:rsidRPr="00295994" w:rsidRDefault="00295994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5994" w:rsidRDefault="00295994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 игры  «Я  иду на день рождения», «У меня сегодня день рождения!»</w:t>
            </w:r>
          </w:p>
        </w:tc>
        <w:tc>
          <w:tcPr>
            <w:tcW w:w="3260" w:type="dxa"/>
            <w:vMerge/>
          </w:tcPr>
          <w:p w:rsidR="00295994" w:rsidRDefault="00295994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95994" w:rsidRDefault="00295994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5994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295994" w:rsidRDefault="0029599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E0" w:rsidTr="00701DE0">
        <w:trPr>
          <w:trHeight w:val="630"/>
        </w:trPr>
        <w:tc>
          <w:tcPr>
            <w:tcW w:w="534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vMerge w:val="restart"/>
          </w:tcPr>
          <w:p w:rsidR="00701DE0" w:rsidRPr="009D5F01" w:rsidRDefault="00701DE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предприятия</w:t>
            </w:r>
          </w:p>
        </w:tc>
        <w:tc>
          <w:tcPr>
            <w:tcW w:w="3544" w:type="dxa"/>
          </w:tcPr>
          <w:p w:rsidR="00701DE0" w:rsidRDefault="00701DE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предприятия. Названия цехов и отделов, имеющихся на предприятии</w:t>
            </w:r>
          </w:p>
        </w:tc>
        <w:tc>
          <w:tcPr>
            <w:tcW w:w="3260" w:type="dxa"/>
            <w:vMerge w:val="restart"/>
          </w:tcPr>
          <w:p w:rsidR="00701DE0" w:rsidRDefault="00BC7134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предприятий  для жителей города, села. Экскурсия на ближайшее промышленное предприятие для ознакомления с его деятельностью и основными профессиями</w:t>
            </w:r>
          </w:p>
        </w:tc>
        <w:tc>
          <w:tcPr>
            <w:tcW w:w="3261" w:type="dxa"/>
            <w:vMerge w:val="restart"/>
          </w:tcPr>
          <w:p w:rsidR="00701DE0" w:rsidRDefault="00701DE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BC7134" w:rsidRDefault="00BC7134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546B9">
              <w:rPr>
                <w:rFonts w:ascii="Times New Roman" w:hAnsi="Times New Roman" w:cs="Times New Roman"/>
                <w:sz w:val="24"/>
                <w:szCs w:val="24"/>
              </w:rPr>
              <w:t>название цехов, отделов;</w:t>
            </w:r>
          </w:p>
          <w:p w:rsidR="00A546B9" w:rsidRDefault="00A546B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местонахождение ближайшего промышленного или сельскохозяйственного предприятия;</w:t>
            </w:r>
          </w:p>
          <w:p w:rsidR="00A546B9" w:rsidRDefault="00A546B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название рабочих специальность;</w:t>
            </w:r>
          </w:p>
          <w:p w:rsidR="00A546B9" w:rsidRPr="00BC7134" w:rsidRDefault="00A546B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-виды выпускаемой продукции.</w:t>
            </w:r>
          </w:p>
          <w:p w:rsidR="00701DE0" w:rsidRPr="006967ED" w:rsidRDefault="00701DE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701DE0" w:rsidRDefault="00A546B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обращаться с вопросами  по теме экскурсии к работникам предприятия;</w:t>
            </w:r>
          </w:p>
          <w:p w:rsidR="00A546B9" w:rsidRDefault="00A546B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объяснять значение предприятий для жителей города и села;</w:t>
            </w:r>
          </w:p>
          <w:p w:rsidR="00A546B9" w:rsidRDefault="00A546B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рассказать о видах продукции, выпускаемых на предприятии.</w:t>
            </w:r>
          </w:p>
        </w:tc>
        <w:tc>
          <w:tcPr>
            <w:tcW w:w="992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DE0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E0" w:rsidTr="00292C1C">
        <w:tc>
          <w:tcPr>
            <w:tcW w:w="534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vMerge/>
          </w:tcPr>
          <w:p w:rsidR="00701DE0" w:rsidRPr="009D5F01" w:rsidRDefault="00701DE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01DE0" w:rsidRDefault="00701DE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выпускаемой продукции. Названия рабочих специальностей.</w:t>
            </w:r>
          </w:p>
        </w:tc>
        <w:tc>
          <w:tcPr>
            <w:tcW w:w="3260" w:type="dxa"/>
            <w:vMerge/>
          </w:tcPr>
          <w:p w:rsidR="00701DE0" w:rsidRDefault="00701DE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01DE0" w:rsidRDefault="00701DE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DE0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E0" w:rsidTr="00292C1C">
        <w:tc>
          <w:tcPr>
            <w:tcW w:w="534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25  26</w:t>
            </w:r>
          </w:p>
        </w:tc>
        <w:tc>
          <w:tcPr>
            <w:tcW w:w="1842" w:type="dxa"/>
            <w:vMerge/>
          </w:tcPr>
          <w:p w:rsidR="00701DE0" w:rsidRPr="009D5F01" w:rsidRDefault="00701DE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01DE0" w:rsidRDefault="00701DE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промышленное предприятие</w:t>
            </w:r>
          </w:p>
        </w:tc>
        <w:tc>
          <w:tcPr>
            <w:tcW w:w="3260" w:type="dxa"/>
            <w:vMerge/>
          </w:tcPr>
          <w:p w:rsidR="00701DE0" w:rsidRDefault="00701DE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01DE0" w:rsidRDefault="00701DE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DE0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6C755C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0" w:type="dxa"/>
          </w:tcPr>
          <w:p w:rsidR="00701DE0" w:rsidRDefault="00701DE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3E" w:rsidTr="00292C1C">
        <w:tc>
          <w:tcPr>
            <w:tcW w:w="534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vMerge w:val="restart"/>
          </w:tcPr>
          <w:p w:rsidR="00A6103E" w:rsidRPr="009D5F01" w:rsidRDefault="00A6103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3544" w:type="dxa"/>
          </w:tcPr>
          <w:p w:rsidR="00A6103E" w:rsidRDefault="00AB0625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Междугородный железнодорожный транспорт. Вокзалы</w:t>
            </w:r>
          </w:p>
        </w:tc>
        <w:tc>
          <w:tcPr>
            <w:tcW w:w="3260" w:type="dxa"/>
            <w:vMerge w:val="restart"/>
          </w:tcPr>
          <w:p w:rsidR="00A6103E" w:rsidRDefault="00AB0625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Вокзал, его назначение. Междугородный железнодорожный транспорт.  Вид поезда. Стоимость  проезда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 поезда. Билетная   касса. Виды камер хранения. Сроки хранения. Стоимость </w:t>
            </w:r>
          </w:p>
        </w:tc>
        <w:tc>
          <w:tcPr>
            <w:tcW w:w="3261" w:type="dxa"/>
            <w:vMerge w:val="restart"/>
          </w:tcPr>
          <w:p w:rsidR="00B421A2" w:rsidRDefault="00B421A2" w:rsidP="00B421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</w:p>
          <w:p w:rsidR="00B421A2" w:rsidRDefault="00B421A2" w:rsidP="00B42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6501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поездки в железнодорожном транспорте;</w:t>
            </w:r>
          </w:p>
          <w:p w:rsidR="00665015" w:rsidRDefault="00665015" w:rsidP="00B42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функции железнодорожного транспорта;</w:t>
            </w:r>
          </w:p>
          <w:p w:rsidR="00665015" w:rsidRDefault="00665015" w:rsidP="00B42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7064E">
              <w:rPr>
                <w:rFonts w:ascii="Times New Roman" w:hAnsi="Times New Roman" w:cs="Times New Roman"/>
                <w:sz w:val="24"/>
                <w:szCs w:val="24"/>
              </w:rPr>
              <w:t>виды справочных служб, сроки и место возврата приобретенного билета;</w:t>
            </w:r>
          </w:p>
          <w:p w:rsidR="00665015" w:rsidRDefault="0077064E" w:rsidP="00B42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камеры хранения;</w:t>
            </w:r>
          </w:p>
          <w:p w:rsidR="0077064E" w:rsidRPr="00B421A2" w:rsidRDefault="0077064E" w:rsidP="00B42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сроки и стоимость хранения багажа.</w:t>
            </w:r>
          </w:p>
          <w:p w:rsidR="00B421A2" w:rsidRPr="006967ED" w:rsidRDefault="00B421A2" w:rsidP="00B421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A6103E" w:rsidRDefault="0077064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2148">
              <w:rPr>
                <w:rFonts w:ascii="Times New Roman" w:hAnsi="Times New Roman" w:cs="Times New Roman"/>
                <w:sz w:val="24"/>
                <w:szCs w:val="24"/>
              </w:rPr>
              <w:t>определять пункт назначения;</w:t>
            </w:r>
          </w:p>
          <w:p w:rsidR="007F2148" w:rsidRDefault="007F214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выбирать вид поезда, тип вагона;</w:t>
            </w:r>
          </w:p>
          <w:p w:rsidR="007F2148" w:rsidRDefault="007F214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узнавать стоимость проезда с учетом вида поезда и типа вагона;</w:t>
            </w:r>
          </w:p>
          <w:p w:rsidR="007F2148" w:rsidRDefault="007F214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обращаться за справкой в справочное бюро вокзала;</w:t>
            </w:r>
          </w:p>
          <w:p w:rsidR="007F2148" w:rsidRDefault="007F214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различать типы пассажирских вагонов;</w:t>
            </w:r>
          </w:p>
          <w:p w:rsidR="007F2148" w:rsidRDefault="007F214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расписании;</w:t>
            </w:r>
          </w:p>
          <w:p w:rsidR="007F2148" w:rsidRDefault="007F214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приобретать билеты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кассе;</w:t>
            </w:r>
          </w:p>
          <w:p w:rsidR="007F2148" w:rsidRDefault="007F214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камерами хранения.</w:t>
            </w:r>
          </w:p>
        </w:tc>
        <w:tc>
          <w:tcPr>
            <w:tcW w:w="992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03E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3E" w:rsidTr="00292C1C">
        <w:tc>
          <w:tcPr>
            <w:tcW w:w="534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vMerge/>
          </w:tcPr>
          <w:p w:rsidR="00A6103E" w:rsidRPr="009D5F01" w:rsidRDefault="00A6103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6103E" w:rsidRDefault="00AB0625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служба вокзалов. Расписание поездов. </w:t>
            </w:r>
          </w:p>
        </w:tc>
        <w:tc>
          <w:tcPr>
            <w:tcW w:w="3260" w:type="dxa"/>
            <w:vMerge/>
          </w:tcPr>
          <w:p w:rsidR="00A6103E" w:rsidRDefault="00A6103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6103E" w:rsidRDefault="00A6103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03E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3E" w:rsidTr="00292C1C">
        <w:tc>
          <w:tcPr>
            <w:tcW w:w="534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2" w:type="dxa"/>
            <w:vMerge/>
          </w:tcPr>
          <w:p w:rsidR="00A6103E" w:rsidRPr="009D5F01" w:rsidRDefault="00A6103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6103E" w:rsidRDefault="00AB0625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пассажирских вагонов, типы поездов (пассажирский, скорый)</w:t>
            </w:r>
          </w:p>
        </w:tc>
        <w:tc>
          <w:tcPr>
            <w:tcW w:w="3260" w:type="dxa"/>
            <w:vMerge/>
          </w:tcPr>
          <w:p w:rsidR="00A6103E" w:rsidRDefault="00A6103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6103E" w:rsidRDefault="00A6103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03E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3E" w:rsidTr="00292C1C">
        <w:tc>
          <w:tcPr>
            <w:tcW w:w="534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  <w:vMerge/>
          </w:tcPr>
          <w:p w:rsidR="00A6103E" w:rsidRPr="009D5F01" w:rsidRDefault="00A6103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6103E" w:rsidRDefault="00AB0625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железнодорожных билетов. Камеры хранения багажа.</w:t>
            </w:r>
          </w:p>
        </w:tc>
        <w:tc>
          <w:tcPr>
            <w:tcW w:w="3260" w:type="dxa"/>
            <w:vMerge/>
          </w:tcPr>
          <w:p w:rsidR="00A6103E" w:rsidRDefault="00A6103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6103E" w:rsidRDefault="00A6103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03E" w:rsidRDefault="006C755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3E" w:rsidTr="00292C1C">
        <w:tc>
          <w:tcPr>
            <w:tcW w:w="534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31 - 32</w:t>
            </w:r>
          </w:p>
        </w:tc>
        <w:tc>
          <w:tcPr>
            <w:tcW w:w="1842" w:type="dxa"/>
            <w:vMerge/>
          </w:tcPr>
          <w:p w:rsidR="00A6103E" w:rsidRPr="009D5F01" w:rsidRDefault="00A6103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6103E" w:rsidRDefault="00AB0625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железнодорожный вокзал </w:t>
            </w:r>
          </w:p>
        </w:tc>
        <w:tc>
          <w:tcPr>
            <w:tcW w:w="3260" w:type="dxa"/>
            <w:vMerge/>
          </w:tcPr>
          <w:p w:rsidR="00A6103E" w:rsidRDefault="00A6103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6103E" w:rsidRDefault="00A6103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03E" w:rsidRDefault="007A72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7A723F" w:rsidRDefault="007A72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A6103E" w:rsidRDefault="00A6103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3E05B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vMerge w:val="restart"/>
          </w:tcPr>
          <w:p w:rsidR="00736C5D" w:rsidRPr="009D5F01" w:rsidRDefault="003E05B4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3544" w:type="dxa"/>
          </w:tcPr>
          <w:p w:rsidR="00736C5D" w:rsidRDefault="005B6C36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семьи. Источники дохода</w:t>
            </w:r>
          </w:p>
        </w:tc>
        <w:tc>
          <w:tcPr>
            <w:tcW w:w="3260" w:type="dxa"/>
            <w:vMerge w:val="restart"/>
          </w:tcPr>
          <w:p w:rsidR="002C7A8C" w:rsidRDefault="00F13EA7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семьи – планирование доходов и расходов на определенный период времени. Виды источников дохода: зарплата членов семьи, пенсия. </w:t>
            </w:r>
          </w:p>
          <w:p w:rsidR="00F13EA7" w:rsidRDefault="00F13EA7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доверенности на получение заработной платы</w:t>
            </w:r>
            <w:r w:rsidR="00A30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A30C6F" w:rsidRDefault="00A30C6F" w:rsidP="00A30C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2C7A8C" w:rsidRDefault="00A30C6F" w:rsidP="002C7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67A0">
              <w:rPr>
                <w:rFonts w:ascii="Times New Roman" w:hAnsi="Times New Roman" w:cs="Times New Roman"/>
                <w:sz w:val="24"/>
                <w:szCs w:val="24"/>
              </w:rPr>
              <w:t>основные части бюджета семьи и их размер;</w:t>
            </w:r>
          </w:p>
          <w:p w:rsidR="006367A0" w:rsidRPr="006967ED" w:rsidRDefault="006367A0" w:rsidP="00636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6367A0" w:rsidRDefault="006367A0" w:rsidP="002C7A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доверенность на получение заработной платы</w:t>
            </w: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7A72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3E05B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Merge/>
          </w:tcPr>
          <w:p w:rsidR="00736C5D" w:rsidRPr="009D5F01" w:rsidRDefault="00736C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C7A8C" w:rsidRDefault="005B6C36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членов семьи, пенсия.</w:t>
            </w:r>
          </w:p>
        </w:tc>
        <w:tc>
          <w:tcPr>
            <w:tcW w:w="3260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7A72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3E05B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vMerge/>
          </w:tcPr>
          <w:p w:rsidR="00736C5D" w:rsidRPr="009D5F01" w:rsidRDefault="00736C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C7A8C" w:rsidRDefault="005B6C36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доверенности на получение заработной платы</w:t>
            </w:r>
          </w:p>
        </w:tc>
        <w:tc>
          <w:tcPr>
            <w:tcW w:w="3260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7A72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5D" w:rsidTr="00292C1C">
        <w:tc>
          <w:tcPr>
            <w:tcW w:w="534" w:type="dxa"/>
          </w:tcPr>
          <w:p w:rsidR="00736C5D" w:rsidRDefault="003E05B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36 - 37</w:t>
            </w:r>
          </w:p>
        </w:tc>
        <w:tc>
          <w:tcPr>
            <w:tcW w:w="1842" w:type="dxa"/>
            <w:vMerge/>
          </w:tcPr>
          <w:p w:rsidR="00736C5D" w:rsidRPr="009D5F01" w:rsidRDefault="00736C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36C5D" w:rsidRDefault="005B6C36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Тестирование.</w:t>
            </w:r>
          </w:p>
        </w:tc>
        <w:tc>
          <w:tcPr>
            <w:tcW w:w="3260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36C5D" w:rsidRDefault="00736C5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C5D" w:rsidRDefault="007A72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7A723F" w:rsidRDefault="007A72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736C5D" w:rsidRDefault="00736C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77427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vMerge w:val="restart"/>
          </w:tcPr>
          <w:p w:rsidR="00EA5EC0" w:rsidRPr="009D5F01" w:rsidRDefault="00504076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</w:p>
        </w:tc>
        <w:tc>
          <w:tcPr>
            <w:tcW w:w="3544" w:type="dxa"/>
          </w:tcPr>
          <w:p w:rsidR="00EA5EC0" w:rsidRDefault="00774272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гигиенические требования и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 работы на кухне при приготовлении пищи</w:t>
            </w:r>
          </w:p>
        </w:tc>
        <w:tc>
          <w:tcPr>
            <w:tcW w:w="3260" w:type="dxa"/>
            <w:vMerge w:val="restart"/>
          </w:tcPr>
          <w:p w:rsidR="00EA5EC0" w:rsidRDefault="009B4CDF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ТБ и санитарно-гигиенические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приготовлении пищи.</w:t>
            </w:r>
          </w:p>
          <w:p w:rsidR="009B4CDF" w:rsidRDefault="009B4CDF" w:rsidP="009B4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обеду.</w:t>
            </w:r>
          </w:p>
          <w:p w:rsidR="009B4CDF" w:rsidRDefault="009B4CDF" w:rsidP="009B4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рабочего места и продуктов для приготовления закуски. </w:t>
            </w:r>
          </w:p>
          <w:p w:rsidR="009B4CDF" w:rsidRDefault="009B4CDF" w:rsidP="009B4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</w:p>
          <w:p w:rsidR="009B4CDF" w:rsidRDefault="009B4CDF" w:rsidP="009B4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и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гигиенические требования при приготовлении пищи; </w:t>
            </w:r>
          </w:p>
          <w:p w:rsidR="009B4CDF" w:rsidRDefault="009B4CDF" w:rsidP="009B4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рецепт закуски;</w:t>
            </w:r>
          </w:p>
          <w:p w:rsidR="009B4CDF" w:rsidRDefault="009B4CDF" w:rsidP="009B4C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сервировки стола к обеду.</w:t>
            </w:r>
          </w:p>
          <w:p w:rsidR="00EA5EC0" w:rsidRPr="00EA5EC0" w:rsidRDefault="00EA5EC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C0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EA5EC0" w:rsidRDefault="009B4CDF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сервировать стол с учетом различных меню;</w:t>
            </w:r>
          </w:p>
          <w:p w:rsidR="009B4CDF" w:rsidRDefault="009B4CDF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предметы для сервировки стола к обеду;</w:t>
            </w:r>
          </w:p>
          <w:p w:rsidR="009B4CDF" w:rsidRDefault="009B4CDF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приготавливать закуски.</w:t>
            </w: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7A72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292C1C">
        <w:tc>
          <w:tcPr>
            <w:tcW w:w="534" w:type="dxa"/>
          </w:tcPr>
          <w:p w:rsidR="00EA5EC0" w:rsidRDefault="00774272" w:rsidP="005B6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774272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к обеду</w:t>
            </w:r>
          </w:p>
          <w:p w:rsidR="00254E76" w:rsidRDefault="00254E76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5EC0" w:rsidRDefault="00EA5EC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CD5A5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C0" w:rsidTr="00802D25">
        <w:trPr>
          <w:trHeight w:val="987"/>
        </w:trPr>
        <w:tc>
          <w:tcPr>
            <w:tcW w:w="534" w:type="dxa"/>
          </w:tcPr>
          <w:p w:rsidR="00EA5EC0" w:rsidRDefault="0077427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40 - 41</w:t>
            </w:r>
          </w:p>
        </w:tc>
        <w:tc>
          <w:tcPr>
            <w:tcW w:w="1842" w:type="dxa"/>
            <w:vMerge/>
          </w:tcPr>
          <w:p w:rsidR="00EA5EC0" w:rsidRDefault="00EA5EC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C0" w:rsidRDefault="00774272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закуски</w:t>
            </w:r>
          </w:p>
        </w:tc>
        <w:tc>
          <w:tcPr>
            <w:tcW w:w="3260" w:type="dxa"/>
            <w:vMerge/>
          </w:tcPr>
          <w:p w:rsidR="00EA5EC0" w:rsidRDefault="00EA5EC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A5EC0" w:rsidRDefault="00EA5EC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EC0" w:rsidRDefault="00CD5A5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:rsidR="0019698F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EA5EC0" w:rsidRDefault="00EA5EC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AA" w:rsidTr="00292C1C">
        <w:tc>
          <w:tcPr>
            <w:tcW w:w="534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vMerge w:val="restart"/>
          </w:tcPr>
          <w:p w:rsidR="003E27AA" w:rsidRPr="009D5F01" w:rsidRDefault="003E27AA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3544" w:type="dxa"/>
          </w:tcPr>
          <w:p w:rsidR="003E27AA" w:rsidRDefault="003E27A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 – наложение заплаты</w:t>
            </w:r>
          </w:p>
        </w:tc>
        <w:tc>
          <w:tcPr>
            <w:tcW w:w="3260" w:type="dxa"/>
            <w:vMerge w:val="restart"/>
          </w:tcPr>
          <w:p w:rsidR="003E27AA" w:rsidRDefault="003E27AA" w:rsidP="00F26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F89">
              <w:rPr>
                <w:rFonts w:ascii="Times New Roman" w:hAnsi="Times New Roman" w:cs="Times New Roman"/>
                <w:sz w:val="24"/>
                <w:szCs w:val="24"/>
              </w:rPr>
              <w:t>Значение продления срока службы одежды. Способы, варианты ремонта одежды. Повторение правил ТБ при работе с ножницами, иголкой. Правила хранения предметов для ремонта одежды. Ящик для рукоделия</w:t>
            </w:r>
            <w:r w:rsidR="00F26466">
              <w:rPr>
                <w:rFonts w:ascii="Times New Roman" w:hAnsi="Times New Roman" w:cs="Times New Roman"/>
                <w:sz w:val="24"/>
                <w:szCs w:val="24"/>
              </w:rPr>
              <w:t>. Штопка. Виды штопки. Заплата нашивная. Заплата вставная.  Ручная стирка. Средства для ручной  стирки. Правила ТБ при стирке. Порядок стирки белого белья. Предметы для стирки. Особенности глажения. Правила сдачи вещей в химчистку. Расчет стоимости услуг химчистки.</w:t>
            </w:r>
          </w:p>
        </w:tc>
        <w:tc>
          <w:tcPr>
            <w:tcW w:w="3261" w:type="dxa"/>
            <w:vMerge w:val="restart"/>
          </w:tcPr>
          <w:p w:rsidR="003E27AA" w:rsidRDefault="003E27AA" w:rsidP="00DB11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52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F26466" w:rsidRDefault="00F26466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штопки;</w:t>
            </w:r>
          </w:p>
          <w:p w:rsidR="00F26466" w:rsidRDefault="00F26466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технику наложения заплат;</w:t>
            </w:r>
          </w:p>
          <w:p w:rsidR="00F26466" w:rsidRDefault="00F26466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устройство стиральной машины и правила пользования ею;</w:t>
            </w:r>
          </w:p>
          <w:p w:rsidR="00F26466" w:rsidRDefault="00F26466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санитарно – гигиенические тре</w:t>
            </w:r>
            <w:r w:rsidR="00224359">
              <w:rPr>
                <w:rFonts w:ascii="Times New Roman" w:hAnsi="Times New Roman" w:cs="Times New Roman"/>
                <w:sz w:val="24"/>
                <w:szCs w:val="24"/>
              </w:rPr>
              <w:t>бования и правила ТБ при стирке;</w:t>
            </w:r>
          </w:p>
          <w:p w:rsidR="00224359" w:rsidRDefault="00224359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 химчистки;</w:t>
            </w:r>
          </w:p>
          <w:p w:rsidR="00224359" w:rsidRPr="00F26466" w:rsidRDefault="00224359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химчисткой.</w:t>
            </w:r>
          </w:p>
          <w:p w:rsidR="003E27AA" w:rsidRPr="00DB1152" w:rsidRDefault="003E27AA" w:rsidP="00DB11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52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3E27AA" w:rsidRDefault="00F26466" w:rsidP="00396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24359">
              <w:rPr>
                <w:rFonts w:ascii="Times New Roman" w:hAnsi="Times New Roman" w:cs="Times New Roman"/>
                <w:sz w:val="24"/>
                <w:szCs w:val="24"/>
              </w:rPr>
              <w:t>ремонтировать разорванные места одежды;</w:t>
            </w:r>
          </w:p>
          <w:p w:rsidR="00224359" w:rsidRDefault="00224359" w:rsidP="00396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стирать белье с помощью стиральной машины;</w:t>
            </w:r>
          </w:p>
          <w:p w:rsidR="00224359" w:rsidRDefault="00224359" w:rsidP="00396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стирать изделия вручную;</w:t>
            </w:r>
          </w:p>
          <w:p w:rsidR="00224359" w:rsidRDefault="00224359" w:rsidP="00396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гладить одежду и белье;</w:t>
            </w:r>
          </w:p>
          <w:p w:rsidR="00224359" w:rsidRDefault="00224359" w:rsidP="00396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сдавать белье в химчистку.</w:t>
            </w: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27AA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AA" w:rsidTr="00292C1C">
        <w:tc>
          <w:tcPr>
            <w:tcW w:w="534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vMerge/>
          </w:tcPr>
          <w:p w:rsidR="003E27AA" w:rsidRPr="009D5F01" w:rsidRDefault="003E27AA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E27AA" w:rsidRDefault="003E27A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 – штопка разорванного места</w:t>
            </w:r>
          </w:p>
        </w:tc>
        <w:tc>
          <w:tcPr>
            <w:tcW w:w="3260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27AA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AA" w:rsidTr="00292C1C">
        <w:tc>
          <w:tcPr>
            <w:tcW w:w="534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44 - 45</w:t>
            </w:r>
          </w:p>
        </w:tc>
        <w:tc>
          <w:tcPr>
            <w:tcW w:w="1842" w:type="dxa"/>
            <w:vMerge/>
          </w:tcPr>
          <w:p w:rsidR="003E27AA" w:rsidRPr="009D5F01" w:rsidRDefault="003E27AA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E27AA" w:rsidRDefault="003E27A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Ручная стирка белой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ткани</w:t>
            </w:r>
          </w:p>
        </w:tc>
        <w:tc>
          <w:tcPr>
            <w:tcW w:w="3260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27AA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19698F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AA" w:rsidTr="00292C1C">
        <w:tc>
          <w:tcPr>
            <w:tcW w:w="534" w:type="dxa"/>
          </w:tcPr>
          <w:p w:rsidR="003E27AA" w:rsidRDefault="003E27AA" w:rsidP="003E2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vMerge/>
          </w:tcPr>
          <w:p w:rsidR="003E27AA" w:rsidRPr="009D5F01" w:rsidRDefault="003E27AA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E27AA" w:rsidRDefault="003E27A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Стирка белья с помощью стиральной машины</w:t>
            </w:r>
          </w:p>
        </w:tc>
        <w:tc>
          <w:tcPr>
            <w:tcW w:w="3260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27AA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AA" w:rsidTr="00292C1C">
        <w:tc>
          <w:tcPr>
            <w:tcW w:w="534" w:type="dxa"/>
          </w:tcPr>
          <w:p w:rsidR="003E27AA" w:rsidRDefault="003E27AA" w:rsidP="003E2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  <w:vMerge/>
          </w:tcPr>
          <w:p w:rsidR="003E27AA" w:rsidRPr="009D5F01" w:rsidRDefault="003E27AA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E27AA" w:rsidRDefault="003E27A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Утюжка прямого белья</w:t>
            </w:r>
          </w:p>
          <w:p w:rsidR="00254E76" w:rsidRDefault="00254E7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27AA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50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AA" w:rsidTr="00292C1C">
        <w:tc>
          <w:tcPr>
            <w:tcW w:w="534" w:type="dxa"/>
          </w:tcPr>
          <w:p w:rsidR="003E27AA" w:rsidRDefault="003E27AA" w:rsidP="003E2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vMerge/>
          </w:tcPr>
          <w:p w:rsidR="003E27AA" w:rsidRPr="009D5F01" w:rsidRDefault="003E27AA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E27AA" w:rsidRDefault="003E27A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Утюжка  спортивной одежды </w:t>
            </w:r>
          </w:p>
          <w:p w:rsidR="00F34580" w:rsidRDefault="00F3458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27AA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0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AA" w:rsidTr="00292C1C">
        <w:tc>
          <w:tcPr>
            <w:tcW w:w="534" w:type="dxa"/>
          </w:tcPr>
          <w:p w:rsidR="003E27AA" w:rsidRDefault="003E27AA" w:rsidP="003E2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49 - 50</w:t>
            </w:r>
          </w:p>
        </w:tc>
        <w:tc>
          <w:tcPr>
            <w:tcW w:w="1842" w:type="dxa"/>
            <w:vMerge/>
          </w:tcPr>
          <w:p w:rsidR="003E27AA" w:rsidRPr="009D5F01" w:rsidRDefault="003E27AA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E27AA" w:rsidRDefault="003E27A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услуг химчистки. Правила обращения в пункты химчистки.</w:t>
            </w:r>
          </w:p>
        </w:tc>
        <w:tc>
          <w:tcPr>
            <w:tcW w:w="3260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27AA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19698F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AA" w:rsidTr="00292C1C">
        <w:tc>
          <w:tcPr>
            <w:tcW w:w="534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51 - 52</w:t>
            </w:r>
          </w:p>
        </w:tc>
        <w:tc>
          <w:tcPr>
            <w:tcW w:w="1842" w:type="dxa"/>
            <w:vMerge/>
          </w:tcPr>
          <w:p w:rsidR="003E27AA" w:rsidRPr="009D5F01" w:rsidRDefault="003E27AA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E27AA" w:rsidRDefault="003E27A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  <w:p w:rsidR="003E27AA" w:rsidRDefault="003E27A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260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27AA" w:rsidRDefault="0019698F" w:rsidP="00196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19698F" w:rsidRDefault="0019698F" w:rsidP="00196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3E27AA" w:rsidRDefault="003E27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01" w:rsidTr="00292C1C">
        <w:tc>
          <w:tcPr>
            <w:tcW w:w="534" w:type="dxa"/>
          </w:tcPr>
          <w:p w:rsidR="008A1301" w:rsidRDefault="001F778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vMerge w:val="restart"/>
          </w:tcPr>
          <w:p w:rsidR="008A1301" w:rsidRPr="009D5F01" w:rsidRDefault="006E4397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Торговля </w:t>
            </w:r>
          </w:p>
        </w:tc>
        <w:tc>
          <w:tcPr>
            <w:tcW w:w="3544" w:type="dxa"/>
          </w:tcPr>
          <w:p w:rsidR="008A1301" w:rsidRDefault="00233D74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  <w:r w:rsidR="001F77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универсам</w:t>
            </w:r>
            <w:r w:rsidR="001F77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назначение</w:t>
            </w:r>
            <w:r w:rsidR="001F7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A1301" w:rsidRDefault="00C42F0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Универмаг, универсам, их назначение.</w:t>
            </w:r>
          </w:p>
          <w:p w:rsidR="00C42F03" w:rsidRDefault="00C42F0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Отделы магазинов. Стоимость некоторых товаров. Беседа о необходимости приобретения товара.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приобретения товара.</w:t>
            </w:r>
          </w:p>
        </w:tc>
        <w:tc>
          <w:tcPr>
            <w:tcW w:w="3261" w:type="dxa"/>
            <w:vMerge w:val="restart"/>
          </w:tcPr>
          <w:p w:rsidR="008A1301" w:rsidRDefault="00C12393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</w:p>
          <w:p w:rsidR="00C42F03" w:rsidRDefault="00C42F0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51EBF">
              <w:rPr>
                <w:rFonts w:ascii="Times New Roman" w:hAnsi="Times New Roman" w:cs="Times New Roman"/>
                <w:sz w:val="24"/>
                <w:szCs w:val="24"/>
              </w:rPr>
              <w:t>назначение универмага и универсама;</w:t>
            </w:r>
          </w:p>
          <w:p w:rsidR="00D51EBF" w:rsidRDefault="00D51EBF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различие между ними;</w:t>
            </w:r>
          </w:p>
          <w:p w:rsidR="00D51EBF" w:rsidRPr="00C42F03" w:rsidRDefault="00D51EBF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 какими товарами  лучше обратиться в универмаг, а за какими в универсам.</w:t>
            </w:r>
          </w:p>
          <w:p w:rsidR="00C12393" w:rsidRPr="00C12393" w:rsidRDefault="00C12393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уметь:</w:t>
            </w:r>
          </w:p>
          <w:p w:rsidR="00C12393" w:rsidRDefault="00D51EBF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30B">
              <w:rPr>
                <w:rFonts w:ascii="Times New Roman" w:hAnsi="Times New Roman" w:cs="Times New Roman"/>
                <w:sz w:val="24"/>
                <w:szCs w:val="24"/>
              </w:rPr>
              <w:t>объяснить различия универмага и универсама;</w:t>
            </w:r>
          </w:p>
          <w:p w:rsidR="003B630B" w:rsidRDefault="003B630B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рассказать о назначении универмага и универсама;</w:t>
            </w:r>
          </w:p>
          <w:p w:rsidR="003B630B" w:rsidRDefault="003B630B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приобретать товары.</w:t>
            </w: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301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50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01" w:rsidTr="00292C1C">
        <w:tc>
          <w:tcPr>
            <w:tcW w:w="534" w:type="dxa"/>
          </w:tcPr>
          <w:p w:rsidR="008A1301" w:rsidRDefault="001F778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vMerge/>
          </w:tcPr>
          <w:p w:rsidR="008A1301" w:rsidRDefault="008A1301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1301" w:rsidRDefault="001F778B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магазинов</w:t>
            </w:r>
          </w:p>
          <w:p w:rsidR="001F778B" w:rsidRDefault="001F778B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301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01" w:rsidTr="00292C1C">
        <w:tc>
          <w:tcPr>
            <w:tcW w:w="534" w:type="dxa"/>
          </w:tcPr>
          <w:p w:rsidR="008A1301" w:rsidRDefault="001F778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  <w:vMerge/>
          </w:tcPr>
          <w:p w:rsidR="008A1301" w:rsidRDefault="008A1301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1301" w:rsidRDefault="001F778B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товара</w:t>
            </w:r>
          </w:p>
          <w:p w:rsidR="001F778B" w:rsidRDefault="001F778B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A1301" w:rsidRDefault="008A130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301" w:rsidRDefault="0019698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0" w:type="dxa"/>
          </w:tcPr>
          <w:p w:rsidR="008A1301" w:rsidRDefault="008A13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1E" w:rsidTr="00292C1C">
        <w:tc>
          <w:tcPr>
            <w:tcW w:w="534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2" w:type="dxa"/>
            <w:vMerge w:val="restart"/>
          </w:tcPr>
          <w:p w:rsidR="000C621E" w:rsidRPr="002F7A42" w:rsidRDefault="000C621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</w:p>
        </w:tc>
        <w:tc>
          <w:tcPr>
            <w:tcW w:w="3544" w:type="dxa"/>
          </w:tcPr>
          <w:p w:rsidR="000C621E" w:rsidRDefault="000C621E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питания</w:t>
            </w:r>
          </w:p>
          <w:p w:rsidR="00254E76" w:rsidRDefault="00254E7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C621E" w:rsidRDefault="00E170C4" w:rsidP="00A73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человека: дробное, пяти или шестиразовое, разнообразное. Первое блюдо. Супы. Последовательность приготовления первого   блюда. Значение блюд  из овощей. Салаты. Заправка салатов. Способы нарезки овощей.  Подготовка рабочего места и продуктов для приготовления салата. Инструктаж по ТБ при пользовании бытовыми электроприборами. Разнообразие вторых блюд. Составление и запись рецепта второго блюда. </w:t>
            </w:r>
          </w:p>
        </w:tc>
        <w:tc>
          <w:tcPr>
            <w:tcW w:w="3261" w:type="dxa"/>
            <w:vMerge w:val="restart"/>
          </w:tcPr>
          <w:p w:rsidR="00E170C4" w:rsidRDefault="00E170C4" w:rsidP="00E170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E170C4" w:rsidRPr="003D60BF" w:rsidRDefault="00E170C4" w:rsidP="00E17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D60BF" w:rsidRPr="003D60BF">
              <w:rPr>
                <w:rFonts w:ascii="Times New Roman" w:hAnsi="Times New Roman" w:cs="Times New Roman"/>
                <w:sz w:val="24"/>
                <w:szCs w:val="24"/>
              </w:rPr>
              <w:t>виды питания, их особенности;</w:t>
            </w:r>
          </w:p>
          <w:p w:rsidR="003D60BF" w:rsidRDefault="003D60BF" w:rsidP="00E17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D3B3C">
              <w:rPr>
                <w:rFonts w:ascii="Times New Roman" w:hAnsi="Times New Roman" w:cs="Times New Roman"/>
                <w:sz w:val="24"/>
                <w:szCs w:val="24"/>
              </w:rPr>
              <w:t>значение первых блюд;</w:t>
            </w:r>
          </w:p>
          <w:p w:rsidR="006D3B3C" w:rsidRDefault="006D3B3C" w:rsidP="00E17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вторых блюд;</w:t>
            </w:r>
          </w:p>
          <w:p w:rsidR="006D3B3C" w:rsidRDefault="006D3B3C" w:rsidP="00E17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-правила безопасности при использовании механических и электробытовых приборов;</w:t>
            </w:r>
          </w:p>
          <w:p w:rsidR="006D3B3C" w:rsidRDefault="006D3B3C" w:rsidP="00E17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рецепт первого и второго блюда;</w:t>
            </w:r>
          </w:p>
          <w:p w:rsidR="00E170C4" w:rsidRPr="00C12393" w:rsidRDefault="006D3B3C" w:rsidP="00E170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0C4"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0C621E" w:rsidRDefault="00E170C4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3B3C">
              <w:rPr>
                <w:rFonts w:ascii="Times New Roman" w:hAnsi="Times New Roman" w:cs="Times New Roman"/>
                <w:sz w:val="24"/>
                <w:szCs w:val="24"/>
              </w:rPr>
              <w:t>включать в рацион питания человека разнообразные продукты;</w:t>
            </w:r>
          </w:p>
          <w:p w:rsidR="006D3B3C" w:rsidRDefault="006D3B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объяснять необходимость дробного питания;</w:t>
            </w:r>
          </w:p>
          <w:p w:rsidR="006D3B3C" w:rsidRDefault="006D3B3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E4A33">
              <w:rPr>
                <w:rFonts w:ascii="Times New Roman" w:hAnsi="Times New Roman" w:cs="Times New Roman"/>
                <w:sz w:val="24"/>
                <w:szCs w:val="24"/>
              </w:rPr>
              <w:t>приготовить первое блюдо по рецепту из доступных по цене продуктов;</w:t>
            </w:r>
          </w:p>
          <w:p w:rsidR="007E4A33" w:rsidRDefault="007E4A3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вторых  блюд;</w:t>
            </w:r>
          </w:p>
          <w:p w:rsidR="007E4A33" w:rsidRDefault="007E4A3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приготавливать вторые блюда из овощей;</w:t>
            </w:r>
          </w:p>
          <w:p w:rsidR="007E4A33" w:rsidRDefault="007E4A3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механическими и электробытовыми приборами</w:t>
            </w: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621E" w:rsidRDefault="00D10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1E" w:rsidTr="00292C1C">
        <w:tc>
          <w:tcPr>
            <w:tcW w:w="534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vMerge/>
          </w:tcPr>
          <w:p w:rsidR="000C621E" w:rsidRDefault="000C621E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621E" w:rsidRDefault="000C621E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первых блюд </w:t>
            </w:r>
          </w:p>
          <w:p w:rsidR="00254E76" w:rsidRDefault="00254E7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621E" w:rsidRDefault="000C621E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C621E" w:rsidRDefault="000C621E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621E" w:rsidRDefault="00D10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1E" w:rsidTr="00292C1C">
        <w:tc>
          <w:tcPr>
            <w:tcW w:w="534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  <w:vMerge/>
          </w:tcPr>
          <w:p w:rsidR="000C621E" w:rsidRDefault="000C621E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621E" w:rsidRDefault="000C621E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блюд из овощей, рыбы, мяса.</w:t>
            </w:r>
          </w:p>
        </w:tc>
        <w:tc>
          <w:tcPr>
            <w:tcW w:w="3260" w:type="dxa"/>
            <w:vMerge/>
          </w:tcPr>
          <w:p w:rsidR="000C621E" w:rsidRDefault="000C621E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C621E" w:rsidRDefault="000C621E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621E" w:rsidRDefault="00D10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1E" w:rsidTr="00292C1C">
        <w:tc>
          <w:tcPr>
            <w:tcW w:w="534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vMerge/>
          </w:tcPr>
          <w:p w:rsidR="000C621E" w:rsidRDefault="000C621E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621E" w:rsidRDefault="000C621E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  <w:p w:rsidR="00254E76" w:rsidRDefault="00254E7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621E" w:rsidRDefault="000C621E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C621E" w:rsidRDefault="000C621E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621E" w:rsidRDefault="00D10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1E" w:rsidTr="00292C1C">
        <w:tc>
          <w:tcPr>
            <w:tcW w:w="534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73D3A">
              <w:rPr>
                <w:rFonts w:ascii="Times New Roman" w:hAnsi="Times New Roman" w:cs="Times New Roman"/>
                <w:sz w:val="24"/>
                <w:szCs w:val="24"/>
              </w:rPr>
              <w:t>- 61</w:t>
            </w:r>
          </w:p>
        </w:tc>
        <w:tc>
          <w:tcPr>
            <w:tcW w:w="1842" w:type="dxa"/>
            <w:vMerge/>
          </w:tcPr>
          <w:p w:rsidR="000C621E" w:rsidRDefault="000C621E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621E" w:rsidRDefault="000C621E" w:rsidP="000C6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Приготовление салата по рецепту </w:t>
            </w:r>
          </w:p>
        </w:tc>
        <w:tc>
          <w:tcPr>
            <w:tcW w:w="3260" w:type="dxa"/>
            <w:vMerge/>
          </w:tcPr>
          <w:p w:rsidR="000C621E" w:rsidRDefault="000C621E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C621E" w:rsidRDefault="000C621E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621E" w:rsidRDefault="00D10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D10CF1" w:rsidRDefault="00D10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1E" w:rsidTr="00292C1C">
        <w:tc>
          <w:tcPr>
            <w:tcW w:w="534" w:type="dxa"/>
          </w:tcPr>
          <w:p w:rsidR="000C621E" w:rsidRDefault="000C621E" w:rsidP="00A73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0C621E" w:rsidRDefault="000C621E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621E" w:rsidRDefault="000C621E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блюдо</w:t>
            </w:r>
          </w:p>
          <w:p w:rsidR="00254E76" w:rsidRDefault="00254E7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621E" w:rsidRDefault="000C621E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C621E" w:rsidRDefault="000C621E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621E" w:rsidRDefault="00D10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0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1E" w:rsidTr="00292C1C">
        <w:tc>
          <w:tcPr>
            <w:tcW w:w="534" w:type="dxa"/>
          </w:tcPr>
          <w:p w:rsidR="000C621E" w:rsidRDefault="000C621E" w:rsidP="00A73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3D3A">
              <w:rPr>
                <w:rFonts w:ascii="Times New Roman" w:hAnsi="Times New Roman" w:cs="Times New Roman"/>
                <w:sz w:val="24"/>
                <w:szCs w:val="24"/>
              </w:rPr>
              <w:t>3 - 64</w:t>
            </w:r>
          </w:p>
        </w:tc>
        <w:tc>
          <w:tcPr>
            <w:tcW w:w="1842" w:type="dxa"/>
            <w:vMerge/>
          </w:tcPr>
          <w:p w:rsidR="000C621E" w:rsidRDefault="000C621E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621E" w:rsidRDefault="000C621E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Приготовление второго блюда</w:t>
            </w:r>
          </w:p>
        </w:tc>
        <w:tc>
          <w:tcPr>
            <w:tcW w:w="3260" w:type="dxa"/>
            <w:vMerge/>
          </w:tcPr>
          <w:p w:rsidR="000C621E" w:rsidRDefault="000C621E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C621E" w:rsidRDefault="000C621E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621E" w:rsidRDefault="00D10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D10CF1" w:rsidRDefault="00D10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0C621E" w:rsidRDefault="000C62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3A" w:rsidTr="00292C1C">
        <w:tc>
          <w:tcPr>
            <w:tcW w:w="534" w:type="dxa"/>
          </w:tcPr>
          <w:p w:rsidR="00A73D3A" w:rsidRDefault="00A73D3A" w:rsidP="00A73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vMerge w:val="restart"/>
          </w:tcPr>
          <w:p w:rsidR="00A73D3A" w:rsidRPr="00A73D3A" w:rsidRDefault="00A73D3A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3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</w:t>
            </w:r>
          </w:p>
        </w:tc>
        <w:tc>
          <w:tcPr>
            <w:tcW w:w="3544" w:type="dxa"/>
          </w:tcPr>
          <w:p w:rsidR="00A73D3A" w:rsidRDefault="00A73D3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аптечка </w:t>
            </w:r>
          </w:p>
          <w:p w:rsidR="00254E76" w:rsidRDefault="00254E7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73D3A" w:rsidRDefault="00E56F36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аптечка. Способы оборудования места для хранения лекарств. Основное правило домашней аптечки. Срок годности лекарств. Возможность применения лекарственных растений 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лечебных целях. Основные правила сбора и сушки лекарственных растений. Отвар. Настой. Работа с иллюстрациями «Первая помощь».  Ушиб.  Носовое кровотечение. </w:t>
            </w:r>
          </w:p>
          <w:p w:rsidR="00E56F36" w:rsidRDefault="00E56F36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Травма: вывих, растяжение. Правила оказания помощи при растяжениях, вывихах. Наложение  повязки. Шина. Наложение временной шины.</w:t>
            </w:r>
          </w:p>
        </w:tc>
        <w:tc>
          <w:tcPr>
            <w:tcW w:w="3261" w:type="dxa"/>
            <w:vMerge w:val="restart"/>
          </w:tcPr>
          <w:p w:rsidR="00E56F36" w:rsidRDefault="00E56F36" w:rsidP="00E56F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</w:p>
          <w:p w:rsidR="009955E3" w:rsidRDefault="009955E3" w:rsidP="00E56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5E3">
              <w:rPr>
                <w:rFonts w:ascii="Times New Roman" w:hAnsi="Times New Roman" w:cs="Times New Roman"/>
                <w:sz w:val="24"/>
                <w:szCs w:val="24"/>
              </w:rPr>
              <w:t>- осно</w:t>
            </w:r>
            <w:r w:rsidR="00691ED4">
              <w:rPr>
                <w:rFonts w:ascii="Times New Roman" w:hAnsi="Times New Roman" w:cs="Times New Roman"/>
                <w:sz w:val="24"/>
                <w:szCs w:val="24"/>
              </w:rPr>
              <w:t>вной состав  домашней аптечки;</w:t>
            </w:r>
          </w:p>
          <w:p w:rsidR="00691ED4" w:rsidRPr="009955E3" w:rsidRDefault="00691ED4" w:rsidP="00E56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лечебные свойства лекарственных растений;</w:t>
            </w:r>
          </w:p>
          <w:p w:rsidR="00E56F36" w:rsidRDefault="00E56F36" w:rsidP="00E56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955E3">
              <w:rPr>
                <w:rFonts w:ascii="Times New Roman" w:hAnsi="Times New Roman" w:cs="Times New Roman"/>
                <w:sz w:val="24"/>
                <w:szCs w:val="24"/>
              </w:rPr>
              <w:t>виды доврачебной помощи;</w:t>
            </w:r>
          </w:p>
          <w:p w:rsidR="009955E3" w:rsidRDefault="009955E3" w:rsidP="00E56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3EC5">
              <w:rPr>
                <w:rFonts w:ascii="Times New Roman" w:hAnsi="Times New Roman" w:cs="Times New Roman"/>
                <w:sz w:val="24"/>
                <w:szCs w:val="24"/>
              </w:rPr>
              <w:t>правила обработки раны;</w:t>
            </w:r>
          </w:p>
          <w:p w:rsidR="004E3EC5" w:rsidRPr="00E56F36" w:rsidRDefault="004E3EC5" w:rsidP="00E56F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правила оказания первой помощи при </w:t>
            </w:r>
            <w:r w:rsidR="00B14F97">
              <w:rPr>
                <w:rFonts w:ascii="Times New Roman" w:hAnsi="Times New Roman" w:cs="Times New Roman"/>
                <w:sz w:val="24"/>
                <w:szCs w:val="24"/>
              </w:rPr>
              <w:t>растяжениях и вывихах.</w:t>
            </w:r>
          </w:p>
          <w:p w:rsidR="00E56F36" w:rsidRPr="00C12393" w:rsidRDefault="00E56F36" w:rsidP="00E56F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A73D3A" w:rsidRDefault="00B14F97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3B5A">
              <w:rPr>
                <w:rFonts w:ascii="Times New Roman" w:hAnsi="Times New Roman" w:cs="Times New Roman"/>
                <w:sz w:val="24"/>
                <w:szCs w:val="24"/>
              </w:rPr>
              <w:t>использовать лекарственные средства при оказании первой  помощи;</w:t>
            </w:r>
          </w:p>
          <w:p w:rsidR="00653B5A" w:rsidRDefault="00653B5A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готовить настои, отвары из лекарственных растений</w:t>
            </w:r>
            <w:r w:rsidR="00254E76">
              <w:rPr>
                <w:rFonts w:ascii="Times New Roman" w:hAnsi="Times New Roman" w:cs="Times New Roman"/>
                <w:sz w:val="24"/>
                <w:szCs w:val="24"/>
              </w:rPr>
              <w:t>, витаминный 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B5A" w:rsidRDefault="00653B5A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54E76">
              <w:rPr>
                <w:rFonts w:ascii="Times New Roman" w:hAnsi="Times New Roman" w:cs="Times New Roman"/>
                <w:sz w:val="24"/>
                <w:szCs w:val="24"/>
              </w:rPr>
              <w:t>обрабатывать раны, накладывать повязки;</w:t>
            </w:r>
          </w:p>
          <w:p w:rsidR="00254E76" w:rsidRDefault="00254E76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первую медицинскую помощь.</w:t>
            </w:r>
          </w:p>
          <w:p w:rsidR="00254E76" w:rsidRDefault="00254E76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D3A" w:rsidRDefault="00D10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3A" w:rsidTr="00292C1C">
        <w:tc>
          <w:tcPr>
            <w:tcW w:w="534" w:type="dxa"/>
          </w:tcPr>
          <w:p w:rsidR="00A73D3A" w:rsidRDefault="00A73D3A" w:rsidP="00A73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vMerge/>
          </w:tcPr>
          <w:p w:rsidR="00A73D3A" w:rsidRDefault="00A73D3A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3D3A" w:rsidRDefault="00A73D3A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</w:t>
            </w:r>
          </w:p>
          <w:p w:rsidR="00254E76" w:rsidRDefault="00254E7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3D3A" w:rsidRDefault="00A73D3A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73D3A" w:rsidRDefault="00A73D3A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D3A" w:rsidRDefault="00D10CF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3A" w:rsidTr="00292C1C">
        <w:tc>
          <w:tcPr>
            <w:tcW w:w="534" w:type="dxa"/>
          </w:tcPr>
          <w:p w:rsidR="00A73D3A" w:rsidRDefault="00A73D3A" w:rsidP="00A73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vMerge/>
          </w:tcPr>
          <w:p w:rsidR="00A73D3A" w:rsidRDefault="00A73D3A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3D3A" w:rsidRDefault="00E56F3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доврачебной помощи</w:t>
            </w:r>
          </w:p>
          <w:p w:rsidR="00254E76" w:rsidRDefault="00254E7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3D3A" w:rsidRDefault="00A73D3A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73D3A" w:rsidRDefault="00A73D3A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D3A" w:rsidRDefault="0076467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0C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3A" w:rsidTr="00292C1C">
        <w:tc>
          <w:tcPr>
            <w:tcW w:w="534" w:type="dxa"/>
          </w:tcPr>
          <w:p w:rsidR="00A73D3A" w:rsidRDefault="00A73D3A" w:rsidP="00A73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vMerge/>
          </w:tcPr>
          <w:p w:rsidR="00A73D3A" w:rsidRDefault="00A73D3A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3D3A" w:rsidRDefault="00E56F3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  <w:p w:rsidR="00254E76" w:rsidRDefault="00254E76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73D3A" w:rsidRDefault="00A73D3A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73D3A" w:rsidRDefault="00A73D3A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3D3A" w:rsidRDefault="00764672" w:rsidP="007646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</w:tcPr>
          <w:p w:rsidR="00A73D3A" w:rsidRDefault="00A73D3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32" w:rsidTr="00292C1C">
        <w:tc>
          <w:tcPr>
            <w:tcW w:w="534" w:type="dxa"/>
          </w:tcPr>
          <w:p w:rsidR="007C0532" w:rsidRDefault="007C0532" w:rsidP="00A73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1842" w:type="dxa"/>
          </w:tcPr>
          <w:p w:rsidR="007C0532" w:rsidRDefault="007C0532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0532" w:rsidRDefault="007C0532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3260" w:type="dxa"/>
          </w:tcPr>
          <w:p w:rsidR="007C0532" w:rsidRDefault="007C0532" w:rsidP="00637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C0532" w:rsidRDefault="007C0532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532" w:rsidRDefault="007C053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532" w:rsidRDefault="007C053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0532" w:rsidRDefault="007C0532" w:rsidP="007646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0532" w:rsidRDefault="007C053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A8B" w:rsidRPr="00821794" w:rsidRDefault="002F4A8B" w:rsidP="00821794"/>
    <w:sectPr w:rsidR="002F4A8B" w:rsidRPr="00821794" w:rsidSect="00821794">
      <w:pgSz w:w="16838" w:h="11906" w:orient="landscape"/>
      <w:pgMar w:top="426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67B1"/>
    <w:rsid w:val="000108BF"/>
    <w:rsid w:val="0002173A"/>
    <w:rsid w:val="0008185B"/>
    <w:rsid w:val="00092C2C"/>
    <w:rsid w:val="000C0F88"/>
    <w:rsid w:val="000C621E"/>
    <w:rsid w:val="000E397F"/>
    <w:rsid w:val="0012566D"/>
    <w:rsid w:val="00135EB1"/>
    <w:rsid w:val="00150502"/>
    <w:rsid w:val="001636BC"/>
    <w:rsid w:val="001940FD"/>
    <w:rsid w:val="0019698F"/>
    <w:rsid w:val="001F4D09"/>
    <w:rsid w:val="001F778B"/>
    <w:rsid w:val="002135F7"/>
    <w:rsid w:val="00224359"/>
    <w:rsid w:val="00233D74"/>
    <w:rsid w:val="00254E76"/>
    <w:rsid w:val="00292C1C"/>
    <w:rsid w:val="00295994"/>
    <w:rsid w:val="002B630D"/>
    <w:rsid w:val="002C7A8C"/>
    <w:rsid w:val="002D31B9"/>
    <w:rsid w:val="002E2BB6"/>
    <w:rsid w:val="002F4A8B"/>
    <w:rsid w:val="002F6CB1"/>
    <w:rsid w:val="002F7A42"/>
    <w:rsid w:val="00332C3F"/>
    <w:rsid w:val="00347D44"/>
    <w:rsid w:val="0035243C"/>
    <w:rsid w:val="0039647A"/>
    <w:rsid w:val="003A555B"/>
    <w:rsid w:val="003B630B"/>
    <w:rsid w:val="003D60BF"/>
    <w:rsid w:val="003D6E96"/>
    <w:rsid w:val="003E05B4"/>
    <w:rsid w:val="003E27AA"/>
    <w:rsid w:val="00415AE7"/>
    <w:rsid w:val="00457DD3"/>
    <w:rsid w:val="004A2F1B"/>
    <w:rsid w:val="004E3EC5"/>
    <w:rsid w:val="00504076"/>
    <w:rsid w:val="00592860"/>
    <w:rsid w:val="005B66BE"/>
    <w:rsid w:val="005B6C36"/>
    <w:rsid w:val="005E3DDB"/>
    <w:rsid w:val="005F2EDC"/>
    <w:rsid w:val="006367A0"/>
    <w:rsid w:val="00637ADE"/>
    <w:rsid w:val="00653B5A"/>
    <w:rsid w:val="00664667"/>
    <w:rsid w:val="00665015"/>
    <w:rsid w:val="006772FD"/>
    <w:rsid w:val="00691ED4"/>
    <w:rsid w:val="006967ED"/>
    <w:rsid w:val="006C0995"/>
    <w:rsid w:val="006C7146"/>
    <w:rsid w:val="006C755C"/>
    <w:rsid w:val="006D3B3C"/>
    <w:rsid w:val="006E4397"/>
    <w:rsid w:val="006F480D"/>
    <w:rsid w:val="00700E24"/>
    <w:rsid w:val="00701DE0"/>
    <w:rsid w:val="00736C5D"/>
    <w:rsid w:val="00757AFB"/>
    <w:rsid w:val="00764672"/>
    <w:rsid w:val="0077064E"/>
    <w:rsid w:val="00774272"/>
    <w:rsid w:val="00792A24"/>
    <w:rsid w:val="0079479C"/>
    <w:rsid w:val="007A302D"/>
    <w:rsid w:val="007A499E"/>
    <w:rsid w:val="007A723F"/>
    <w:rsid w:val="007C0532"/>
    <w:rsid w:val="007D62F3"/>
    <w:rsid w:val="007E4A33"/>
    <w:rsid w:val="007E67B1"/>
    <w:rsid w:val="007F2148"/>
    <w:rsid w:val="00802D25"/>
    <w:rsid w:val="00821794"/>
    <w:rsid w:val="00826F17"/>
    <w:rsid w:val="008620D3"/>
    <w:rsid w:val="008A1301"/>
    <w:rsid w:val="009179A3"/>
    <w:rsid w:val="00945A12"/>
    <w:rsid w:val="009466EA"/>
    <w:rsid w:val="00974AD2"/>
    <w:rsid w:val="009955E3"/>
    <w:rsid w:val="009A0D8A"/>
    <w:rsid w:val="009B4CDF"/>
    <w:rsid w:val="009D519C"/>
    <w:rsid w:val="009D5F01"/>
    <w:rsid w:val="009D7526"/>
    <w:rsid w:val="009E485A"/>
    <w:rsid w:val="00A30C6F"/>
    <w:rsid w:val="00A35BD3"/>
    <w:rsid w:val="00A3610D"/>
    <w:rsid w:val="00A50B27"/>
    <w:rsid w:val="00A546B9"/>
    <w:rsid w:val="00A54F89"/>
    <w:rsid w:val="00A6103E"/>
    <w:rsid w:val="00A73D3A"/>
    <w:rsid w:val="00A84413"/>
    <w:rsid w:val="00AA1C27"/>
    <w:rsid w:val="00AB0625"/>
    <w:rsid w:val="00AF3429"/>
    <w:rsid w:val="00B14F97"/>
    <w:rsid w:val="00B37F1C"/>
    <w:rsid w:val="00B421A2"/>
    <w:rsid w:val="00B516E8"/>
    <w:rsid w:val="00B53ECD"/>
    <w:rsid w:val="00BB1AB5"/>
    <w:rsid w:val="00BC7134"/>
    <w:rsid w:val="00BD68C2"/>
    <w:rsid w:val="00BF6A3F"/>
    <w:rsid w:val="00C12393"/>
    <w:rsid w:val="00C3682A"/>
    <w:rsid w:val="00C42F03"/>
    <w:rsid w:val="00C63576"/>
    <w:rsid w:val="00C63DD2"/>
    <w:rsid w:val="00CD5A51"/>
    <w:rsid w:val="00CE5130"/>
    <w:rsid w:val="00D10CF1"/>
    <w:rsid w:val="00D32FD2"/>
    <w:rsid w:val="00D51EBF"/>
    <w:rsid w:val="00D74652"/>
    <w:rsid w:val="00DB1152"/>
    <w:rsid w:val="00DC5D3D"/>
    <w:rsid w:val="00DF2A42"/>
    <w:rsid w:val="00E170C4"/>
    <w:rsid w:val="00E17812"/>
    <w:rsid w:val="00E42D35"/>
    <w:rsid w:val="00E56F36"/>
    <w:rsid w:val="00E614CE"/>
    <w:rsid w:val="00E73952"/>
    <w:rsid w:val="00E92C4C"/>
    <w:rsid w:val="00EA5EC0"/>
    <w:rsid w:val="00F13EA7"/>
    <w:rsid w:val="00F23B1F"/>
    <w:rsid w:val="00F243DE"/>
    <w:rsid w:val="00F26466"/>
    <w:rsid w:val="00F34580"/>
    <w:rsid w:val="00F633BE"/>
    <w:rsid w:val="00FA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794"/>
    <w:pPr>
      <w:spacing w:after="0" w:line="240" w:lineRule="auto"/>
    </w:pPr>
  </w:style>
  <w:style w:type="table" w:styleId="a4">
    <w:name w:val="Table Grid"/>
    <w:basedOn w:val="a1"/>
    <w:uiPriority w:val="59"/>
    <w:rsid w:val="00821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90B6-ADB0-4598-8F03-7A17C9AB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114</cp:revision>
  <cp:lastPrinted>2009-09-29T12:16:00Z</cp:lastPrinted>
  <dcterms:created xsi:type="dcterms:W3CDTF">2009-09-21T12:30:00Z</dcterms:created>
  <dcterms:modified xsi:type="dcterms:W3CDTF">2012-10-14T09:03:00Z</dcterms:modified>
</cp:coreProperties>
</file>