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FF" w:rsidRDefault="001A37FF" w:rsidP="001A37FF">
      <w:pPr>
        <w:jc w:val="center"/>
        <w:rPr>
          <w:rFonts w:ascii="Monotype Corsiva" w:hAnsi="Monotype Corsiva"/>
          <w:b/>
          <w:color w:val="9900CC"/>
          <w:sz w:val="72"/>
          <w:szCs w:val="72"/>
        </w:rPr>
      </w:pPr>
      <w:r>
        <w:rPr>
          <w:rFonts w:ascii="Monotype Corsiva" w:hAnsi="Monotype Corsiva"/>
          <w:b/>
          <w:color w:val="9900CC"/>
          <w:sz w:val="72"/>
          <w:szCs w:val="72"/>
        </w:rPr>
        <w:t>Кислоты</w:t>
      </w:r>
    </w:p>
    <w:p w:rsidR="001A37FF" w:rsidRDefault="001A37FF" w:rsidP="001A37FF">
      <w:pPr>
        <w:jc w:val="center"/>
      </w:pPr>
      <w: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35pt;margin-top:4.6pt;width:18pt;height:18pt;rotation:-166776fd;z-index:251658240" fillcolor="yellow"/>
        </w:pict>
      </w:r>
    </w:p>
    <w:p w:rsidR="001A37FF" w:rsidRDefault="001A37FF" w:rsidP="001A37FF">
      <w:pPr>
        <w:jc w:val="center"/>
      </w:pPr>
    </w:p>
    <w:tbl>
      <w:tblPr>
        <w:tblStyle w:val="a3"/>
        <w:tblW w:w="84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1"/>
      </w:tblGrid>
      <w:tr w:rsidR="001A37FF" w:rsidTr="001A37FF">
        <w:trPr>
          <w:trHeight w:val="407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1A37FF" w:rsidRDefault="001A37FF">
            <w:r>
              <w:t>1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1" w:type="dxa"/>
          </w:tcPr>
          <w:p w:rsidR="001A37FF" w:rsidRDefault="001A37FF"/>
        </w:tc>
      </w:tr>
      <w:tr w:rsidR="001A37FF" w:rsidTr="001A37FF">
        <w:trPr>
          <w:trHeight w:val="42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1A37FF" w:rsidRDefault="001A37FF">
            <w:r>
              <w:t>2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1" w:type="dxa"/>
          </w:tcPr>
          <w:p w:rsidR="001A37FF" w:rsidRDefault="001A37FF"/>
        </w:tc>
      </w:tr>
      <w:tr w:rsidR="001A37FF" w:rsidTr="001A37FF">
        <w:trPr>
          <w:trHeight w:val="407"/>
        </w:trPr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1A37FF" w:rsidRDefault="001A37FF">
            <w:r>
              <w:t>3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1" w:type="dxa"/>
          </w:tcPr>
          <w:p w:rsidR="001A37FF" w:rsidRDefault="001A37FF"/>
        </w:tc>
      </w:tr>
      <w:tr w:rsidR="001A37FF" w:rsidTr="001A37FF">
        <w:trPr>
          <w:trHeight w:val="407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1A37FF" w:rsidRDefault="001A37FF">
            <w:r>
              <w:t>4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</w:tr>
      <w:tr w:rsidR="001A37FF" w:rsidTr="001A37FF">
        <w:trPr>
          <w:trHeight w:val="407"/>
        </w:trPr>
        <w:tc>
          <w:tcPr>
            <w:tcW w:w="560" w:type="dxa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hideMark/>
          </w:tcPr>
          <w:p w:rsidR="001A37FF" w:rsidRDefault="001A37FF">
            <w:r>
              <w:t>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</w:tr>
      <w:tr w:rsidR="001A37FF" w:rsidTr="001A37FF">
        <w:trPr>
          <w:trHeight w:val="42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1A37FF" w:rsidRDefault="001A37FF">
            <w:r>
              <w:t>6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37FF" w:rsidRDefault="001A37FF"/>
        </w:tc>
        <w:tc>
          <w:tcPr>
            <w:tcW w:w="5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37FF" w:rsidRDefault="001A37FF"/>
        </w:tc>
      </w:tr>
      <w:tr w:rsidR="001A37FF" w:rsidTr="001A37FF">
        <w:trPr>
          <w:trHeight w:val="407"/>
        </w:trPr>
        <w:tc>
          <w:tcPr>
            <w:tcW w:w="560" w:type="dxa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1A37FF" w:rsidRDefault="001A37FF">
            <w:r>
              <w:t>7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1" w:type="dxa"/>
          </w:tcPr>
          <w:p w:rsidR="001A37FF" w:rsidRDefault="001A37FF"/>
        </w:tc>
      </w:tr>
      <w:tr w:rsidR="001A37FF" w:rsidTr="001A37FF">
        <w:trPr>
          <w:trHeight w:val="407"/>
        </w:trPr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1A37FF" w:rsidRDefault="001A37FF">
            <w:r>
              <w:t>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37FF" w:rsidRDefault="001A37FF"/>
        </w:tc>
      </w:tr>
      <w:tr w:rsidR="001A37FF" w:rsidTr="001A37FF">
        <w:trPr>
          <w:trHeight w:val="426"/>
        </w:trPr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</w:tcPr>
          <w:p w:rsidR="001A37FF" w:rsidRDefault="001A37FF"/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1A37FF" w:rsidRDefault="001A37FF">
            <w:r>
              <w:t>9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1A37FF" w:rsidRDefault="001A37FF"/>
        </w:tc>
      </w:tr>
    </w:tbl>
    <w:p w:rsidR="001A37FF" w:rsidRDefault="001A37FF" w:rsidP="001A37FF"/>
    <w:p w:rsidR="001A37FF" w:rsidRDefault="001A37FF" w:rsidP="001A37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Вещества, в растворах которых фиолетовый лакмус меняет окраску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красную.</w:t>
      </w:r>
    </w:p>
    <w:p w:rsidR="001A37FF" w:rsidRDefault="001A37FF" w:rsidP="001A37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Соли угольной кислоты.</w:t>
      </w:r>
    </w:p>
    <w:p w:rsidR="001A37FF" w:rsidRDefault="001A37FF" w:rsidP="001A37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Газ, который выделяется при взаимодействии цинка с разбавленной серной кислотой.</w:t>
      </w:r>
    </w:p>
    <w:p w:rsidR="001A37FF" w:rsidRDefault="001A37FF" w:rsidP="001A37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Соли соляной кислоты.</w:t>
      </w:r>
    </w:p>
    <w:p w:rsidR="001A37FF" w:rsidRDefault="001A37FF" w:rsidP="001A37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Нерастворимая неорганическая кислота.</w:t>
      </w:r>
    </w:p>
    <w:p w:rsidR="001A37FF" w:rsidRDefault="001A37FF" w:rsidP="001A37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Кислота, которую называют «матерью всех кислот».</w:t>
      </w:r>
    </w:p>
    <w:p w:rsidR="001A37FF" w:rsidRDefault="001A37FF" w:rsidP="001A37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Кислота, входящая в состав «царской водки».</w:t>
      </w:r>
    </w:p>
    <w:p w:rsidR="001A37FF" w:rsidRDefault="001A37FF" w:rsidP="001A37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Одно из веществ, образующихся в результате реакции нейтрализации.</w:t>
      </w:r>
    </w:p>
    <w:p w:rsidR="001A37FF" w:rsidRDefault="001A37FF" w:rsidP="001A37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Соли </w:t>
      </w:r>
      <w:proofErr w:type="spellStart"/>
      <w:r>
        <w:rPr>
          <w:sz w:val="28"/>
          <w:szCs w:val="28"/>
        </w:rPr>
        <w:t>трехосновной</w:t>
      </w:r>
      <w:proofErr w:type="spellEnd"/>
      <w:r>
        <w:rPr>
          <w:sz w:val="28"/>
          <w:szCs w:val="28"/>
        </w:rPr>
        <w:t xml:space="preserve"> кислоты.</w:t>
      </w:r>
    </w:p>
    <w:p w:rsidR="001A37FF" w:rsidRDefault="001A37FF" w:rsidP="001A37FF">
      <w:pPr>
        <w:ind w:left="360"/>
        <w:rPr>
          <w:sz w:val="28"/>
          <w:szCs w:val="28"/>
        </w:rPr>
      </w:pPr>
    </w:p>
    <w:p w:rsidR="001A37FF" w:rsidRDefault="001A37FF" w:rsidP="001A37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Ключевым словом </w:t>
      </w:r>
      <w:r>
        <w:rPr>
          <w:sz w:val="28"/>
          <w:szCs w:val="28"/>
        </w:rPr>
        <w:t>является название вещества, изменяющего свою окраску в зависимости от реакции среды (кислотная или щелочная).</w:t>
      </w:r>
    </w:p>
    <w:p w:rsidR="0018700F" w:rsidRDefault="0018700F"/>
    <w:sectPr w:rsidR="0018700F" w:rsidSect="0018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CB4"/>
    <w:multiLevelType w:val="hybridMultilevel"/>
    <w:tmpl w:val="F19A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37FF"/>
    <w:rsid w:val="0018700F"/>
    <w:rsid w:val="001A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DG Win&amp;Soft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2013-01-31T11:42:00Z</dcterms:created>
  <dcterms:modified xsi:type="dcterms:W3CDTF">2013-01-31T11:42:00Z</dcterms:modified>
</cp:coreProperties>
</file>