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E6" w:rsidRDefault="00107199" w:rsidP="00107199">
      <w:r>
        <w:t>Дата проведения: 18.11.1</w:t>
      </w:r>
      <w:r w:rsidR="00672BE6">
        <w:t>4</w:t>
      </w:r>
      <w:r>
        <w:t>г.</w:t>
      </w:r>
      <w:r w:rsidR="00672BE6">
        <w:t xml:space="preserve"> </w:t>
      </w:r>
    </w:p>
    <w:p w:rsidR="00107199" w:rsidRDefault="00672BE6" w:rsidP="00107199">
      <w:r>
        <w:t>Москва. 5 «Г»</w:t>
      </w:r>
      <w:proofErr w:type="spellStart"/>
      <w:r>
        <w:t>класс</w:t>
      </w:r>
      <w:proofErr w:type="gramStart"/>
      <w:r>
        <w:t>.К</w:t>
      </w:r>
      <w:proofErr w:type="gramEnd"/>
      <w:r>
        <w:t>лассный</w:t>
      </w:r>
      <w:proofErr w:type="spellEnd"/>
      <w:r>
        <w:t xml:space="preserve"> руководитель </w:t>
      </w:r>
      <w:proofErr w:type="spellStart"/>
      <w:r>
        <w:t>Голубева</w:t>
      </w:r>
      <w:proofErr w:type="spellEnd"/>
      <w:r>
        <w:t xml:space="preserve"> Юлия Петровна</w:t>
      </w:r>
    </w:p>
    <w:p w:rsidR="00107199" w:rsidRDefault="00107199" w:rsidP="00107199">
      <w:r>
        <w:t xml:space="preserve">Цель: </w:t>
      </w:r>
    </w:p>
    <w:p w:rsidR="00107199" w:rsidRDefault="00107199" w:rsidP="00107199">
      <w:r>
        <w:t xml:space="preserve"> - способствовать нравственно-патриотическому воспитанию учащихся; </w:t>
      </w:r>
    </w:p>
    <w:p w:rsidR="00107199" w:rsidRDefault="00107199" w:rsidP="00107199">
      <w:r>
        <w:t xml:space="preserve"> - воспитывать любовь и уважение к своему народу, военному делу, истории, готовность продолжить дело отцов и дедов, встав на защиту Родины;</w:t>
      </w:r>
    </w:p>
    <w:p w:rsidR="00107199" w:rsidRDefault="00107199" w:rsidP="00107199">
      <w:r>
        <w:t xml:space="preserve"> - воспитывать личностное</w:t>
      </w:r>
      <w:r w:rsidR="00672BE6">
        <w:t>,</w:t>
      </w:r>
      <w:r>
        <w:t xml:space="preserve"> гражданское и нравственное становление подростков.</w:t>
      </w:r>
    </w:p>
    <w:p w:rsidR="00107199" w:rsidRDefault="00107199" w:rsidP="00107199">
      <w:r>
        <w:t>Оборудование: проектор, экран, компьютер.</w:t>
      </w:r>
    </w:p>
    <w:p w:rsidR="00107199" w:rsidRDefault="00107199" w:rsidP="00107199">
      <w:r>
        <w:t>Вступление. Всем известно, что точность – вежливость королей, однако для ракетчиков и артиллеристов – это суровые будни. Просто у них такая профессиональная обязанность – попадать точно в цель. Всегд</w:t>
      </w:r>
      <w:proofErr w:type="gramStart"/>
      <w:r>
        <w:t>а-</w:t>
      </w:r>
      <w:proofErr w:type="gramEnd"/>
      <w:r>
        <w:t xml:space="preserve"> и зимой и летом, при любых погодных условиях.</w:t>
      </w:r>
    </w:p>
    <w:p w:rsidR="00107199" w:rsidRDefault="00107199" w:rsidP="00107199">
      <w:r>
        <w:t>19 ноября – один из наиболее памятных дней в истории России Вооруженных сил – день ракетных войск и артиллерии. Этот день является знаком признания заслуг специалистов военного дела в вопросах решения задач безопасности и обеспечения обороны нашей страны. Эта памятная дата призвана способствовать развитию и возрождению отечественных воинских традиций, а также повышать престиж военной службы.</w:t>
      </w:r>
    </w:p>
    <w:p w:rsidR="00107199" w:rsidRDefault="00107199" w:rsidP="00107199">
      <w:pPr>
        <w:spacing w:after="0"/>
      </w:pPr>
      <w:r>
        <w:t>Вновь в ноябре в салютах вся страна.</w:t>
      </w:r>
    </w:p>
    <w:p w:rsidR="00107199" w:rsidRDefault="00107199" w:rsidP="00107199">
      <w:pPr>
        <w:spacing w:after="0"/>
      </w:pPr>
      <w:r>
        <w:t>Мы поздравляем вас, ракетные войска!</w:t>
      </w:r>
    </w:p>
    <w:p w:rsidR="00107199" w:rsidRDefault="00107199" w:rsidP="00107199">
      <w:pPr>
        <w:spacing w:after="0"/>
      </w:pPr>
      <w:r>
        <w:t>Бьет артиллерия, салютами аккорд</w:t>
      </w:r>
    </w:p>
    <w:p w:rsidR="00107199" w:rsidRDefault="00107199" w:rsidP="00107199">
      <w:pPr>
        <w:spacing w:after="0"/>
      </w:pPr>
      <w:r>
        <w:t>Берет и удивляет весь народ.</w:t>
      </w:r>
    </w:p>
    <w:p w:rsidR="00107199" w:rsidRDefault="00107199" w:rsidP="00107199">
      <w:pPr>
        <w:spacing w:after="0"/>
      </w:pPr>
      <w:r>
        <w:t>Артиллеристы и ракетные войска,</w:t>
      </w:r>
    </w:p>
    <w:p w:rsidR="00107199" w:rsidRDefault="00107199" w:rsidP="00107199">
      <w:pPr>
        <w:spacing w:after="0"/>
      </w:pPr>
      <w:r>
        <w:t>В народе ваша слава велика.</w:t>
      </w:r>
    </w:p>
    <w:p w:rsidR="00107199" w:rsidRDefault="00107199" w:rsidP="00107199">
      <w:pPr>
        <w:spacing w:after="0"/>
      </w:pPr>
      <w:r>
        <w:t>"Катюшами" прославили страну</w:t>
      </w:r>
    </w:p>
    <w:p w:rsidR="00107199" w:rsidRDefault="00107199" w:rsidP="00107199">
      <w:pPr>
        <w:spacing w:after="0"/>
      </w:pPr>
      <w:r>
        <w:t>В суровую с фашистами войну.</w:t>
      </w:r>
    </w:p>
    <w:p w:rsidR="00107199" w:rsidRDefault="00107199" w:rsidP="00107199">
      <w:pPr>
        <w:spacing w:after="0"/>
      </w:pPr>
      <w:r>
        <w:t>И после убедительных побед</w:t>
      </w:r>
    </w:p>
    <w:p w:rsidR="00107199" w:rsidRDefault="00107199" w:rsidP="00107199">
      <w:pPr>
        <w:spacing w:after="0"/>
      </w:pPr>
      <w:r>
        <w:t>Прикроете огнем от новых бед,</w:t>
      </w:r>
    </w:p>
    <w:p w:rsidR="00107199" w:rsidRDefault="00107199" w:rsidP="00107199">
      <w:pPr>
        <w:spacing w:after="0"/>
      </w:pPr>
      <w:r>
        <w:t>Страну спасете вы наверняка...</w:t>
      </w:r>
    </w:p>
    <w:p w:rsidR="00107199" w:rsidRDefault="00107199" w:rsidP="00107199">
      <w:pPr>
        <w:spacing w:after="0"/>
      </w:pPr>
      <w:r>
        <w:t>Мы верим в вас, ракетные войска.</w:t>
      </w:r>
    </w:p>
    <w:p w:rsidR="00107199" w:rsidRDefault="00107199" w:rsidP="00107199">
      <w:pPr>
        <w:spacing w:after="0"/>
      </w:pPr>
      <w:r>
        <w:t>Салюты в честь Победы прозвучат,</w:t>
      </w:r>
    </w:p>
    <w:p w:rsidR="00107199" w:rsidRDefault="00107199" w:rsidP="00107199">
      <w:pPr>
        <w:spacing w:after="0"/>
      </w:pPr>
      <w:r>
        <w:t>И вспыхнет в небесах огней парад,</w:t>
      </w:r>
    </w:p>
    <w:p w:rsidR="00107199" w:rsidRDefault="00107199" w:rsidP="00107199">
      <w:pPr>
        <w:spacing w:after="0"/>
      </w:pPr>
      <w:r>
        <w:t>И снова радость будет велика.</w:t>
      </w:r>
    </w:p>
    <w:p w:rsidR="00107199" w:rsidRDefault="00107199" w:rsidP="00107199">
      <w:pPr>
        <w:spacing w:after="0"/>
      </w:pPr>
      <w:r>
        <w:t>Спасибо вам, ракетные войска!</w:t>
      </w:r>
    </w:p>
    <w:p w:rsidR="00107199" w:rsidRDefault="00107199" w:rsidP="00107199">
      <w:pPr>
        <w:spacing w:after="0"/>
      </w:pPr>
    </w:p>
    <w:p w:rsidR="00107199" w:rsidRDefault="00107199" w:rsidP="00107199">
      <w:r>
        <w:t xml:space="preserve"> -видео « дню артиллерии посвящено».</w:t>
      </w:r>
    </w:p>
    <w:p w:rsidR="00107199" w:rsidRDefault="00107199" w:rsidP="00107199">
      <w:r>
        <w:t xml:space="preserve"> Дата 19 ноября не случайна, так как именно в этот день в 1942 году с мощного артиллерийского огня и началось контрнаступление Красной Армии в Сталинградской Битве. Начиная с 1964 года, этот день стал называться Днем ракетных войск и артиллерии. В современных условиях в нашей стране День ракетных войск и артиллерии считается не праздником, а памятным днем, который важно не путать с другой памятной датой – Днем Ракетных вой</w:t>
      </w:r>
      <w:proofErr w:type="gramStart"/>
      <w:r>
        <w:t>ск стр</w:t>
      </w:r>
      <w:proofErr w:type="gramEnd"/>
      <w:r>
        <w:t>атегического назначения, отмечаемым в России 17 декабря.</w:t>
      </w:r>
    </w:p>
    <w:p w:rsidR="00107199" w:rsidRDefault="00107199" w:rsidP="00107199">
      <w:r>
        <w:t xml:space="preserve"> Ракетные войска и артиллерия – это род Сухопутных войск Вооруженных сил Российской Федерации.</w:t>
      </w:r>
    </w:p>
    <w:p w:rsidR="00107199" w:rsidRDefault="00107199" w:rsidP="00107199">
      <w:r>
        <w:lastRenderedPageBreak/>
        <w:t xml:space="preserve"> Ракетные войска организационно состоят из частей и соединений тактических и оперативно-тактических ракет, а также реактивной артиллерии крупного калибра.</w:t>
      </w:r>
    </w:p>
    <w:p w:rsidR="00107199" w:rsidRDefault="00107199" w:rsidP="00107199">
      <w:r>
        <w:t xml:space="preserve"> </w:t>
      </w:r>
      <w:proofErr w:type="gramStart"/>
      <w:r>
        <w:t>Артиллерия в свою очередь делится на соединения (подразделения, части) пушечной, противотанковой, гаубичной, реактивной артиллерии, минометов, противотанковых ракетных комплексов, артиллерийской разведки, а также обеспечения и управления.</w:t>
      </w:r>
      <w:proofErr w:type="gramEnd"/>
    </w:p>
    <w:p w:rsidR="00107199" w:rsidRDefault="00107199" w:rsidP="00107199">
      <w:r>
        <w:t xml:space="preserve"> Кроме того подразделения и части артиллерии и ракетных войск организационно являются частью и других структур в вооруженных силах нашей страны, таких как сухопутные, береговые, воздушно-десантные, пограничные и внутренние войска. Кроме того, ракетным войскам и артиллерии непосредственно подчинены воинские части и специализированные военно-учебные заведения.</w:t>
      </w:r>
    </w:p>
    <w:p w:rsidR="00107199" w:rsidRDefault="00107199" w:rsidP="00107199">
      <w:r>
        <w:t>Значение ракетных войск и артиллерии</w:t>
      </w:r>
    </w:p>
    <w:p w:rsidR="00107199" w:rsidRDefault="00107199" w:rsidP="00107199">
      <w:r>
        <w:t xml:space="preserve"> Невозможно переоценить значимость ракетных войск и артиллерии Сухопутных войск для обороноспособности нашей страны, так как именно эти войска являются основной огневой мощью, а также главным оперативным средством решения боевых задач, направленных на разгром группировок противника. Этот род войск призван решать боевые огневые задачи и в интересах иных родов войск, его предназначение в уничтожении объектов ядерного нападения противника, авиации на аэродромах, группировок войск врага, объектов противовоздушной обороны, пунктов управления войсками, в поражении резервов противника. К задачам ракетных войск и артиллерии также относится уничтожение средств коммуникаций, огневых средств, танков, других важных объектов, а также живой силы противника. Реализуются данные боевые задачи всеми видами артиллерийского огня и нанесением одиночных или массированных групповых ракетных ударов.</w:t>
      </w:r>
    </w:p>
    <w:p w:rsidR="00107199" w:rsidRDefault="00107199" w:rsidP="00107199">
      <w:r>
        <w:t>Развитие ракетных войск и артиллерии в России</w:t>
      </w:r>
    </w:p>
    <w:p w:rsidR="00107199" w:rsidRDefault="00107199" w:rsidP="00107199">
      <w:r>
        <w:t xml:space="preserve"> Артиллерия – старейший род войск, первые сведения о котором датируются 1382 годом. Тогда защищая Москву от нападения войск хана </w:t>
      </w:r>
      <w:proofErr w:type="spellStart"/>
      <w:r>
        <w:t>Тохтамыша</w:t>
      </w:r>
      <w:proofErr w:type="spellEnd"/>
      <w:r>
        <w:t>, использовались первые артиллерийские орудия («пушки великие», «тюфяки»). Изначально на Руси такие орудия применялись против врагов осаждавших города.</w:t>
      </w:r>
    </w:p>
    <w:p w:rsidR="00107199" w:rsidRDefault="00107199" w:rsidP="00107199">
      <w:r>
        <w:t xml:space="preserve"> Важный рывок в развитии артиллерии случился при правлении царя Ивана Грозного. А в 1654 году был разработан собственный нагрудный знак артиллериста и установлено пушкарское знамя. В 1701 году в период правления Петра I была создана первая бомбардирская рота, входящая в состав Преображенского полка, тогда же произошло учреждение знамени российской артиллерии.</w:t>
      </w:r>
    </w:p>
    <w:p w:rsidR="00107199" w:rsidRDefault="00107199" w:rsidP="00107199">
      <w:r>
        <w:t xml:space="preserve">Эмблемой артиллеристов в России являются две диагонально скрещенные пушки эпохи Наполеоновских войн. ЭМБЛЕМА РАКЕТНЫХ ВОЙСК И АРТИЛЛЕРИИ </w:t>
      </w:r>
      <w:proofErr w:type="gramStart"/>
      <w:r>
        <w:t>ВС</w:t>
      </w:r>
      <w:proofErr w:type="gramEnd"/>
      <w:r>
        <w:t xml:space="preserve"> РФ</w:t>
      </w:r>
    </w:p>
    <w:p w:rsidR="00107199" w:rsidRDefault="00107199" w:rsidP="00107199">
      <w:r>
        <w:rPr>
          <w:noProof/>
          <w:lang w:eastAsia="ru-RU"/>
        </w:rPr>
        <w:drawing>
          <wp:inline distT="0" distB="0" distL="0" distR="0">
            <wp:extent cx="1517650" cy="1727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99" w:rsidRDefault="00107199" w:rsidP="00107199">
      <w:r>
        <w:t>Дата принятия: 24.10.2003</w:t>
      </w:r>
      <w:r w:rsidR="003D1483">
        <w:t xml:space="preserve">           </w:t>
      </w:r>
      <w:r>
        <w:t>Описание:</w:t>
      </w:r>
    </w:p>
    <w:p w:rsidR="00107199" w:rsidRDefault="00107199" w:rsidP="00107199">
      <w:r>
        <w:t>Скрещены пушки и в небо ракета —</w:t>
      </w:r>
    </w:p>
    <w:p w:rsidR="00107199" w:rsidRDefault="00107199" w:rsidP="00107199">
      <w:r>
        <w:lastRenderedPageBreak/>
        <w:t xml:space="preserve"> Такая эмблема на парнях одета.</w:t>
      </w:r>
    </w:p>
    <w:p w:rsidR="00107199" w:rsidRDefault="00107199" w:rsidP="00107199">
      <w:r>
        <w:t xml:space="preserve"> А чистое небо для них не </w:t>
      </w:r>
      <w:proofErr w:type="spellStart"/>
      <w:r>
        <w:t>дилема</w:t>
      </w:r>
      <w:proofErr w:type="spellEnd"/>
      <w:r>
        <w:t>,</w:t>
      </w:r>
    </w:p>
    <w:p w:rsidR="00107199" w:rsidRDefault="00107199" w:rsidP="00107199">
      <w:r>
        <w:t xml:space="preserve"> Они на посту и на форме эмблема!</w:t>
      </w:r>
    </w:p>
    <w:p w:rsidR="00107199" w:rsidRDefault="00107199" w:rsidP="00107199">
      <w:r>
        <w:t>История и применение ракет.</w:t>
      </w:r>
    </w:p>
    <w:p w:rsidR="00107199" w:rsidRDefault="00107199" w:rsidP="00107199">
      <w:r>
        <w:t xml:space="preserve"> Одно из первых реактивных устройств использовалось более 2000 лет назад, ещё в 400 году </w:t>
      </w:r>
      <w:proofErr w:type="gramStart"/>
      <w:r>
        <w:t>до</w:t>
      </w:r>
      <w:proofErr w:type="gramEnd"/>
      <w:r>
        <w:t xml:space="preserve"> н. э., </w:t>
      </w:r>
      <w:proofErr w:type="gramStart"/>
      <w:r>
        <w:t>греческим</w:t>
      </w:r>
      <w:proofErr w:type="gramEnd"/>
      <w:r>
        <w:t xml:space="preserve"> философом-пифагорейцем </w:t>
      </w:r>
      <w:proofErr w:type="spellStart"/>
      <w:r>
        <w:t>Архитом</w:t>
      </w:r>
      <w:proofErr w:type="spellEnd"/>
      <w:r>
        <w:t xml:space="preserve"> </w:t>
      </w:r>
      <w:proofErr w:type="spellStart"/>
      <w:r>
        <w:t>Тарентским</w:t>
      </w:r>
      <w:proofErr w:type="spellEnd"/>
      <w:r>
        <w:t xml:space="preserve">, заставлявшим деревянного голубя двигаться вдоль проволоки с помощью пара, перед глазами изумлённых жителей своего города. </w:t>
      </w:r>
      <w:proofErr w:type="spellStart"/>
      <w:proofErr w:type="gramStart"/>
      <w:r>
        <w:t>Архит</w:t>
      </w:r>
      <w:proofErr w:type="spellEnd"/>
      <w:proofErr w:type="gramEnd"/>
      <w:r>
        <w:t xml:space="preserve"> </w:t>
      </w:r>
      <w:proofErr w:type="spellStart"/>
      <w:r>
        <w:t>Таренский</w:t>
      </w:r>
      <w:proofErr w:type="spellEnd"/>
      <w:r>
        <w:t xml:space="preserve"> использовал принцип «действие-противодействие», который был научно описан только в XVII веке. </w:t>
      </w:r>
    </w:p>
    <w:p w:rsidR="00107199" w:rsidRDefault="00107199" w:rsidP="00107199">
      <w:r>
        <w:t xml:space="preserve">Тем не менее, истоки возникновения ракет большинство историков относят </w:t>
      </w:r>
      <w:proofErr w:type="gramStart"/>
      <w:r>
        <w:t>ко</w:t>
      </w:r>
      <w:proofErr w:type="gramEnd"/>
      <w:r>
        <w:t xml:space="preserve"> временам китайской династии </w:t>
      </w:r>
      <w:proofErr w:type="spellStart"/>
      <w:r>
        <w:t>Хань</w:t>
      </w:r>
      <w:proofErr w:type="spellEnd"/>
      <w:r>
        <w:t xml:space="preserve"> (206 год до н. э.—220 н. э.), к открытию пороха и началу его использования для фейерверков и развлечений. </w:t>
      </w:r>
      <w:proofErr w:type="gramStart"/>
      <w:r>
        <w:t>Сила, возникающая при взрыве порохового заряда была</w:t>
      </w:r>
      <w:proofErr w:type="gramEnd"/>
      <w:r>
        <w:t xml:space="preserve"> достаточной, чтобы двигать различные предметы. Позже этот принцип нашёл применение при создании первых пушек и мушкетов. Снаряды порохового оружия могли летать на далёкие расстояния, однако не были ракетами, поскольку не имели собственных запасов топлива. Тем не менее, именно изобретение пороха стало основной предпосылкой возникновения настоящих ракет. </w:t>
      </w:r>
    </w:p>
    <w:p w:rsidR="00107199" w:rsidRDefault="00107199" w:rsidP="00107199">
      <w:r>
        <w:t xml:space="preserve">Так же известно, по историческим хроникам, что ракеты были применяемы запорожскими казаками, начиная с XVI-XVII вв. Казимир Семенович изобретает многоступенчатую ракету. Позднее секрет изготовления был утерян, и в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теория</w:t>
      </w:r>
      <w:proofErr w:type="gramEnd"/>
      <w:r>
        <w:t xml:space="preserve"> ракетной тяги была воссоздана Александром </w:t>
      </w:r>
      <w:proofErr w:type="spellStart"/>
      <w:r>
        <w:t>Засядко</w:t>
      </w:r>
      <w:proofErr w:type="spellEnd"/>
      <w:r>
        <w:t xml:space="preserve">, Николаем </w:t>
      </w:r>
      <w:proofErr w:type="spellStart"/>
      <w:r>
        <w:t>Кибальчичем</w:t>
      </w:r>
      <w:proofErr w:type="spellEnd"/>
      <w:r>
        <w:t>. (слайды, фото)</w:t>
      </w:r>
    </w:p>
    <w:p w:rsidR="00107199" w:rsidRDefault="00107199" w:rsidP="00107199">
      <w:r>
        <w:t xml:space="preserve"> Контрнаступление советских войск </w:t>
      </w:r>
    </w:p>
    <w:p w:rsidR="00107199" w:rsidRDefault="00107199" w:rsidP="00107199">
      <w:r>
        <w:t xml:space="preserve"> К середине ноября 1942 г. подготовительная работа была в основном завершена. План контрнаступления основывался на реальной оценке обстановки и соотношения сил. Окончательно он был утвержден 13 ноября Государственным комитетом Обороны под председательством Сталина. (Видеофильм).</w:t>
      </w:r>
    </w:p>
    <w:p w:rsidR="00107199" w:rsidRDefault="00107199" w:rsidP="00107199">
      <w:r>
        <w:t xml:space="preserve"> В 7–30 19 ноября мощные залпы советской артиллерии возвестили о начале 2 периода Сталинградской битвы. Операция «кольцо», целью которой была ликвидация окруженной группировки, стала завершающим периодом Сталинградской битвы.</w:t>
      </w:r>
    </w:p>
    <w:p w:rsidR="00107199" w:rsidRDefault="00107199" w:rsidP="00107199">
      <w:r>
        <w:t xml:space="preserve"> В основе плана лежала идея: ударом с запада на восток расчленить окруженную группировку, а затем уничтожить немецкие дивизии, каждую в отдельности. После напряженных боев операции «Кольцо» 2 февраля закончилась полным разгромом противника. </w:t>
      </w:r>
    </w:p>
    <w:p w:rsidR="00107199" w:rsidRDefault="00107199" w:rsidP="00107199">
      <w:r>
        <w:t xml:space="preserve"> Советские войска взяли в план все дивизии и все остальные части противника. В плен попало 91 тыс</w:t>
      </w:r>
      <w:proofErr w:type="gramStart"/>
      <w:r>
        <w:t>.ч</w:t>
      </w:r>
      <w:proofErr w:type="gramEnd"/>
      <w:r>
        <w:t xml:space="preserve">еловек, в том числе свыше 2500 офицеров и 24 генерала во главе с фельдмаршалом Паулюсом. В ходе этой битвы были уничтожены 2 немецкие армии, 2 румынские и 1 </w:t>
      </w:r>
      <w:proofErr w:type="gramStart"/>
      <w:r>
        <w:t>итальянская</w:t>
      </w:r>
      <w:proofErr w:type="gramEnd"/>
      <w:r>
        <w:t>. Противник потерял 32 дивизии и 3 бригады; свыше 800 тыс</w:t>
      </w:r>
      <w:proofErr w:type="gramStart"/>
      <w:r>
        <w:t>.ч</w:t>
      </w:r>
      <w:proofErr w:type="gramEnd"/>
      <w:r>
        <w:t xml:space="preserve">еловек, до 2 тыс.танков и штурмовых орудий, более 10 тыс.орудий и минометов, 3 тыс. самолетов, свыше 70 тыс.автомашин. В связи с катастрофой под Сталинградом в Германии объявлен 3-х </w:t>
      </w:r>
      <w:proofErr w:type="spellStart"/>
      <w:r>
        <w:t>дневный</w:t>
      </w:r>
      <w:proofErr w:type="spellEnd"/>
      <w:r>
        <w:t xml:space="preserve"> траур.</w:t>
      </w:r>
    </w:p>
    <w:p w:rsidR="00107199" w:rsidRDefault="00107199" w:rsidP="00107199">
      <w:r>
        <w:t>Заключительное слово.</w:t>
      </w:r>
    </w:p>
    <w:p w:rsidR="00107199" w:rsidRDefault="00107199" w:rsidP="00107199">
      <w:r>
        <w:t xml:space="preserve"> «Град», «Метис», «Гермес» и «Тополь»,</w:t>
      </w:r>
    </w:p>
    <w:p w:rsidR="00107199" w:rsidRDefault="00107199" w:rsidP="00107199">
      <w:r>
        <w:t xml:space="preserve"> «Панцирь», «Штиль» и «Ураган»</w:t>
      </w:r>
    </w:p>
    <w:p w:rsidR="00107199" w:rsidRDefault="00107199" w:rsidP="00107199">
      <w:r>
        <w:lastRenderedPageBreak/>
        <w:t xml:space="preserve"> Круглосуточно готовы</w:t>
      </w:r>
    </w:p>
    <w:p w:rsidR="00107199" w:rsidRDefault="00107199" w:rsidP="00107199">
      <w:r>
        <w:t xml:space="preserve"> Дать отпор любым врагам.</w:t>
      </w:r>
    </w:p>
    <w:p w:rsidR="00107199" w:rsidRDefault="00107199" w:rsidP="00107199">
      <w:r>
        <w:t xml:space="preserve"> На дежурстве наши части</w:t>
      </w:r>
    </w:p>
    <w:p w:rsidR="00107199" w:rsidRDefault="00107199" w:rsidP="00107199">
      <w:r>
        <w:t xml:space="preserve"> Берегут покой страны,</w:t>
      </w:r>
    </w:p>
    <w:p w:rsidR="00107199" w:rsidRDefault="00107199" w:rsidP="00107199">
      <w:r>
        <w:t xml:space="preserve"> Защищают нашу землю,</w:t>
      </w:r>
    </w:p>
    <w:p w:rsidR="00107199" w:rsidRDefault="00107199" w:rsidP="00107199">
      <w:r>
        <w:t xml:space="preserve"> Долгу своему </w:t>
      </w:r>
      <w:proofErr w:type="gramStart"/>
      <w:r>
        <w:t>верны</w:t>
      </w:r>
      <w:proofErr w:type="gramEnd"/>
      <w:r>
        <w:t>.</w:t>
      </w:r>
    </w:p>
    <w:p w:rsidR="00107199" w:rsidRDefault="00107199" w:rsidP="00107199">
      <w:r>
        <w:t xml:space="preserve"> Поздравляем тех, кто небо</w:t>
      </w:r>
    </w:p>
    <w:p w:rsidR="00107199" w:rsidRDefault="00107199" w:rsidP="00107199">
      <w:r>
        <w:t xml:space="preserve"> Нашей Родины хранит,</w:t>
      </w:r>
    </w:p>
    <w:p w:rsidR="00107199" w:rsidRDefault="00107199" w:rsidP="00107199">
      <w:r>
        <w:t xml:space="preserve"> И надежно над Россией</w:t>
      </w:r>
    </w:p>
    <w:p w:rsidR="00107199" w:rsidRDefault="00107199" w:rsidP="00107199">
      <w:r>
        <w:t xml:space="preserve"> Держит наш ракетный щит! </w:t>
      </w:r>
    </w:p>
    <w:p w:rsidR="003D1483" w:rsidRDefault="003D1483" w:rsidP="00107199"/>
    <w:p w:rsidR="00107199" w:rsidRDefault="00107199" w:rsidP="00107199">
      <w:r>
        <w:t>Артиллерист – это бог войны,</w:t>
      </w:r>
    </w:p>
    <w:p w:rsidR="00107199" w:rsidRDefault="00107199" w:rsidP="00107199">
      <w:r>
        <w:t>Накроет метко врага огнём.</w:t>
      </w:r>
    </w:p>
    <w:p w:rsidR="00107199" w:rsidRDefault="00107199" w:rsidP="00107199">
      <w:r>
        <w:t xml:space="preserve">И если цели почти не видны, </w:t>
      </w:r>
    </w:p>
    <w:p w:rsidR="00107199" w:rsidRDefault="00107199" w:rsidP="00107199">
      <w:r>
        <w:t>Уверенность, меткость всегда при нём.</w:t>
      </w:r>
    </w:p>
    <w:p w:rsidR="00107199" w:rsidRDefault="00107199" w:rsidP="00107199">
      <w:r>
        <w:t>Надо, прицелится и в самолёт</w:t>
      </w:r>
    </w:p>
    <w:p w:rsidR="00107199" w:rsidRDefault="00107199" w:rsidP="00107199">
      <w:r>
        <w:t>Или потопит отряд кораблей,</w:t>
      </w:r>
    </w:p>
    <w:p w:rsidR="00107199" w:rsidRDefault="00107199" w:rsidP="00107199">
      <w:r>
        <w:t>Шквальным обстрелом очистит подход,</w:t>
      </w:r>
    </w:p>
    <w:p w:rsidR="00107199" w:rsidRDefault="00107199" w:rsidP="00107199">
      <w:r>
        <w:t xml:space="preserve">Прикроет атаку царицы полей. </w:t>
      </w:r>
    </w:p>
    <w:p w:rsidR="00107199" w:rsidRDefault="00107199" w:rsidP="00107199">
      <w:r>
        <w:t>Ваш праздник люди свято почитают,</w:t>
      </w:r>
    </w:p>
    <w:p w:rsidR="00107199" w:rsidRDefault="00107199" w:rsidP="00107199">
      <w:r>
        <w:t>Известен всем ваш подвиг боевой,</w:t>
      </w:r>
    </w:p>
    <w:p w:rsidR="00107199" w:rsidRDefault="00107199" w:rsidP="00107199">
      <w:r>
        <w:t>Недаром артиллерию считают</w:t>
      </w:r>
    </w:p>
    <w:p w:rsidR="00107199" w:rsidRDefault="00107199" w:rsidP="00107199">
      <w:r>
        <w:t>В России главной мощью огневой,</w:t>
      </w:r>
    </w:p>
    <w:p w:rsidR="00107199" w:rsidRDefault="00107199" w:rsidP="00107199">
      <w:r>
        <w:t>Когда-то, в дни войны под Сталинградом,</w:t>
      </w:r>
    </w:p>
    <w:p w:rsidR="00107199" w:rsidRDefault="00107199" w:rsidP="00107199">
      <w:r>
        <w:t xml:space="preserve">Вы от врагов страну уберегли </w:t>
      </w:r>
    </w:p>
    <w:p w:rsidR="00107199" w:rsidRDefault="00107199" w:rsidP="00107199">
      <w:r>
        <w:t>И праздник ваш – достойная награда</w:t>
      </w:r>
    </w:p>
    <w:p w:rsidR="00133954" w:rsidRDefault="00107199" w:rsidP="00107199">
      <w:r>
        <w:t xml:space="preserve">Защитникам родной своей земли! </w:t>
      </w:r>
    </w:p>
    <w:p w:rsidR="00672BE6" w:rsidRDefault="00672BE6" w:rsidP="00107199">
      <w:r>
        <w:t xml:space="preserve">Просмотр нескольких эпизодов из документального фильма об артиллерии </w:t>
      </w:r>
    </w:p>
    <w:p w:rsidR="00672BE6" w:rsidRDefault="00672BE6" w:rsidP="00107199">
      <w:r>
        <w:t>«</w:t>
      </w:r>
      <w:r w:rsidRPr="00672BE6">
        <w:t>Из всех орудий. История артиллерии СССР и России (1-8)</w:t>
      </w:r>
      <w:r>
        <w:t>»</w:t>
      </w:r>
    </w:p>
    <w:p w:rsidR="003D1483" w:rsidRDefault="00192204" w:rsidP="00107199">
      <w:hyperlink r:id="rId5" w:history="1">
        <w:r w:rsidR="003D1483" w:rsidRPr="002A44D7">
          <w:rPr>
            <w:rStyle w:val="a5"/>
          </w:rPr>
          <w:t>http://iremember.ru/artilleristi/blog/stranitsa-9.html</w:t>
        </w:r>
      </w:hyperlink>
      <w:r w:rsidR="003D1483">
        <w:t xml:space="preserve">   сайт, посвященный, всем  героям войны</w:t>
      </w:r>
      <w:r w:rsidR="00672BE6">
        <w:t>,</w:t>
      </w:r>
      <w:r w:rsidR="003D1483">
        <w:t xml:space="preserve"> в частности,  есть истории артиллеристов</w:t>
      </w:r>
      <w:r w:rsidR="00672BE6">
        <w:t>.</w:t>
      </w:r>
      <w:r w:rsidR="003D1483">
        <w:t xml:space="preserve"> </w:t>
      </w:r>
      <w:r w:rsidR="00672BE6">
        <w:t xml:space="preserve"> Задание: прочитать несколько  биографий фронтовиков,  рассказать классу на следующем классном часе, что запомнилось и почему.</w:t>
      </w:r>
    </w:p>
    <w:sectPr w:rsidR="003D1483" w:rsidSect="001071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99"/>
    <w:rsid w:val="00107199"/>
    <w:rsid w:val="00133954"/>
    <w:rsid w:val="00192204"/>
    <w:rsid w:val="003D1483"/>
    <w:rsid w:val="00672BE6"/>
    <w:rsid w:val="00EB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1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1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emember.ru/artilleristi/blog/stranitsa-9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GolubevaY</cp:lastModifiedBy>
  <cp:revision>3</cp:revision>
  <dcterms:created xsi:type="dcterms:W3CDTF">2013-11-17T20:01:00Z</dcterms:created>
  <dcterms:modified xsi:type="dcterms:W3CDTF">2014-06-10T12:42:00Z</dcterms:modified>
</cp:coreProperties>
</file>