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CC" w:rsidRDefault="005056CC" w:rsidP="005056CC">
      <w:pPr>
        <w:pStyle w:val="a3"/>
        <w:ind w:firstLine="0"/>
        <w:jc w:val="center"/>
        <w:rPr>
          <w:i/>
          <w:snapToGrid w:val="0"/>
        </w:rPr>
      </w:pPr>
      <w:r>
        <w:rPr>
          <w:i/>
          <w:snapToGrid w:val="0"/>
        </w:rPr>
        <w:t>План работы по преодолению</w:t>
      </w:r>
    </w:p>
    <w:p w:rsidR="005056CC" w:rsidRDefault="0086611E" w:rsidP="005056CC">
      <w:pPr>
        <w:pStyle w:val="a3"/>
        <w:ind w:firstLine="0"/>
        <w:jc w:val="center"/>
        <w:rPr>
          <w:i/>
          <w:snapToGrid w:val="0"/>
        </w:rPr>
      </w:pPr>
      <w:proofErr w:type="spellStart"/>
      <w:r>
        <w:rPr>
          <w:i/>
          <w:snapToGrid w:val="0"/>
        </w:rPr>
        <w:t>аграмматической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дис</w:t>
      </w:r>
      <w:r w:rsidR="005056CC">
        <w:rPr>
          <w:i/>
          <w:snapToGrid w:val="0"/>
        </w:rPr>
        <w:t>графии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"/>
        <w:gridCol w:w="2761"/>
        <w:gridCol w:w="10"/>
        <w:gridCol w:w="5944"/>
        <w:gridCol w:w="10"/>
        <w:gridCol w:w="775"/>
        <w:gridCol w:w="10"/>
      </w:tblGrid>
      <w:tr w:rsidR="005056CC" w:rsidTr="005056CC">
        <w:trPr>
          <w:gridAfter w:val="1"/>
          <w:wAfter w:w="10" w:type="dxa"/>
          <w:jc w:val="center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Тема занятия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Содержание работы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Часы</w:t>
            </w:r>
          </w:p>
        </w:tc>
      </w:tr>
      <w:tr w:rsidR="005056CC" w:rsidTr="005056CC">
        <w:trPr>
          <w:gridAfter w:val="1"/>
          <w:wAfter w:w="10" w:type="dxa"/>
          <w:cantSplit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1. Слово. Словосочетание. Предложение</w:t>
            </w:r>
          </w:p>
        </w:tc>
      </w:tr>
      <w:tr w:rsidR="005056CC" w:rsidTr="005056CC">
        <w:trPr>
          <w:gridAfter w:val="1"/>
          <w:wAfter w:w="10" w:type="dxa"/>
          <w:cantSplit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А. Развитие навыков словообразования</w:t>
            </w:r>
          </w:p>
        </w:tc>
      </w:tr>
      <w:tr w:rsidR="005056CC" w:rsidTr="005056CC">
        <w:trPr>
          <w:gridAfter w:val="1"/>
          <w:wAfter w:w="10" w:type="dxa"/>
          <w:jc w:val="center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1. Родственные слова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 понятием «родственное слово». Подбор родственных слов. Знакомство с одно</w:t>
            </w:r>
            <w:r>
              <w:rPr>
                <w:snapToGrid w:val="0"/>
              </w:rPr>
              <w:softHyphen/>
              <w:t>коренными словами. Дифференциация одноко</w:t>
            </w:r>
            <w:r>
              <w:rPr>
                <w:snapToGrid w:val="0"/>
              </w:rPr>
              <w:softHyphen/>
              <w:t>ренных и родственных слов. Пополнение слова</w:t>
            </w:r>
            <w:r>
              <w:rPr>
                <w:snapToGrid w:val="0"/>
              </w:rPr>
              <w:softHyphen/>
              <w:t>ря и развитие навыков словообразования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F924BE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056CC" w:rsidTr="005056CC">
        <w:trPr>
          <w:gridAfter w:val="1"/>
          <w:wAfter w:w="10" w:type="dxa"/>
          <w:jc w:val="center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2. Корень слова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 понятием «корень». Дифференци</w:t>
            </w:r>
            <w:r>
              <w:rPr>
                <w:snapToGrid w:val="0"/>
              </w:rPr>
              <w:softHyphen/>
              <w:t>ация однокоренных и родственных слов. Соот</w:t>
            </w:r>
            <w:r>
              <w:rPr>
                <w:snapToGrid w:val="0"/>
              </w:rPr>
              <w:softHyphen/>
              <w:t>несение слов со схемой. Выделение единого корня и правописание родственных и одноко</w:t>
            </w:r>
            <w:r>
              <w:rPr>
                <w:snapToGrid w:val="0"/>
              </w:rPr>
              <w:softHyphen/>
              <w:t>ренных слов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F924BE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056CC" w:rsidTr="005056CC">
        <w:trPr>
          <w:gridAfter w:val="1"/>
          <w:wAfter w:w="10" w:type="dxa"/>
          <w:jc w:val="center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3. Приставка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 приставками. Тренировка в нахож</w:t>
            </w:r>
            <w:r>
              <w:rPr>
                <w:snapToGrid w:val="0"/>
              </w:rPr>
              <w:softHyphen/>
              <w:t>дении приставки в словах. Графическое обозна</w:t>
            </w:r>
            <w:r>
              <w:rPr>
                <w:snapToGrid w:val="0"/>
              </w:rPr>
              <w:softHyphen/>
              <w:t>чение приставки. Правописание приставок. Раз</w:t>
            </w:r>
            <w:r>
              <w:rPr>
                <w:snapToGrid w:val="0"/>
              </w:rPr>
              <w:softHyphen/>
              <w:t>витие временных и пространственных представ</w:t>
            </w:r>
            <w:r>
              <w:rPr>
                <w:snapToGrid w:val="0"/>
              </w:rPr>
              <w:softHyphen/>
              <w:t>лений. Развитие зрительного и слухового внимания. Образование новых слов при помощи приставок. Работа с антонимами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F924BE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056CC" w:rsidTr="005056CC">
        <w:trPr>
          <w:gridBefore w:val="1"/>
          <w:wBefore w:w="9" w:type="dxa"/>
          <w:jc w:val="center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4. Суффикс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 суффиксами. Объяснение значе</w:t>
            </w:r>
            <w:r>
              <w:rPr>
                <w:snapToGrid w:val="0"/>
              </w:rPr>
              <w:softHyphen/>
              <w:t>ний различных суффиксов. Обогащение словаря по теме «Профессии». Образование существи</w:t>
            </w:r>
            <w:r>
              <w:rPr>
                <w:snapToGrid w:val="0"/>
              </w:rPr>
              <w:softHyphen/>
              <w:t>тельных с уменьшительно-ласкательным значе</w:t>
            </w:r>
            <w:r>
              <w:rPr>
                <w:snapToGrid w:val="0"/>
              </w:rPr>
              <w:softHyphen/>
              <w:t>нием. Выбор суффикса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F924BE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056CC" w:rsidTr="005056CC">
        <w:trPr>
          <w:gridBefore w:val="1"/>
          <w:wBefore w:w="9" w:type="dxa"/>
          <w:jc w:val="center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5. Морфологический состав слова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Закрепление знаний о корне, приставке, суф</w:t>
            </w:r>
            <w:r>
              <w:rPr>
                <w:snapToGrid w:val="0"/>
              </w:rPr>
              <w:softHyphen/>
              <w:t>фиксе и окончании. Формирование навыка раз</w:t>
            </w:r>
            <w:r>
              <w:rPr>
                <w:snapToGrid w:val="0"/>
              </w:rPr>
              <w:softHyphen/>
              <w:t>бора слов по составу. Уточнение значений слов. Работа с антонимами, синонимами. Развитие неречевых процессов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F924BE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056CC" w:rsidTr="005056CC">
        <w:trPr>
          <w:gridBefore w:val="1"/>
          <w:wBefore w:w="9" w:type="dxa"/>
          <w:jc w:val="center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6. Предлоги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Закрепление понятий о предлоге как о целом слове. Развитие временно-пространственных </w:t>
            </w:r>
            <w:r>
              <w:rPr>
                <w:snapToGrid w:val="0"/>
              </w:rPr>
              <w:lastRenderedPageBreak/>
              <w:t>представлений. Выбор того или иного предлога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F924BE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7</w:t>
            </w:r>
          </w:p>
        </w:tc>
      </w:tr>
      <w:tr w:rsidR="005056CC" w:rsidTr="005056CC">
        <w:trPr>
          <w:gridBefore w:val="1"/>
          <w:wBefore w:w="9" w:type="dxa"/>
          <w:cantSplit/>
          <w:jc w:val="center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lastRenderedPageBreak/>
              <w:t>Б. Развитие навыков словоизменения</w:t>
            </w:r>
          </w:p>
        </w:tc>
      </w:tr>
      <w:tr w:rsidR="005056CC" w:rsidTr="005056CC">
        <w:trPr>
          <w:gridBefore w:val="1"/>
          <w:wBefore w:w="9" w:type="dxa"/>
          <w:jc w:val="center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7. Слова-предметы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со словами-предметами. Обозначе</w:t>
            </w:r>
            <w:r>
              <w:rPr>
                <w:snapToGrid w:val="0"/>
              </w:rPr>
              <w:softHyphen/>
              <w:t xml:space="preserve">ние изучаемых слов при помощи схемы. 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F924BE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</w:tbl>
    <w:p w:rsidR="005056CC" w:rsidRDefault="005056CC" w:rsidP="005056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"/>
        <w:gridCol w:w="2761"/>
        <w:gridCol w:w="10"/>
        <w:gridCol w:w="5944"/>
        <w:gridCol w:w="10"/>
        <w:gridCol w:w="775"/>
        <w:gridCol w:w="15"/>
      </w:tblGrid>
      <w:tr w:rsidR="005056CC" w:rsidTr="005056CC">
        <w:trPr>
          <w:gridAfter w:val="1"/>
          <w:wAfter w:w="10" w:type="dxa"/>
          <w:jc w:val="center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Тема занятия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Содержание работы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Часы</w:t>
            </w:r>
          </w:p>
        </w:tc>
      </w:tr>
      <w:tr w:rsidR="005056CC" w:rsidTr="005056CC">
        <w:trPr>
          <w:gridBefore w:val="1"/>
          <w:wBefore w:w="9" w:type="dxa"/>
          <w:jc w:val="center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Обогащение номинативного словаря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</w:p>
        </w:tc>
      </w:tr>
      <w:tr w:rsidR="005056CC" w:rsidTr="005056CC">
        <w:trPr>
          <w:gridBefore w:val="1"/>
          <w:wBefore w:w="9" w:type="dxa"/>
          <w:jc w:val="center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8. Практическое упот</w:t>
            </w:r>
            <w:r>
              <w:rPr>
                <w:snapToGrid w:val="0"/>
              </w:rPr>
              <w:softHyphen/>
              <w:t>ребление существи</w:t>
            </w:r>
            <w:r>
              <w:rPr>
                <w:snapToGrid w:val="0"/>
              </w:rPr>
              <w:softHyphen/>
              <w:t>тельных в форме единственного и мно</w:t>
            </w:r>
            <w:r>
              <w:rPr>
                <w:snapToGrid w:val="0"/>
              </w:rPr>
              <w:softHyphen/>
              <w:t>жественного числа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Знакомство с понятием числа. Словоизменение. Устранение </w:t>
            </w:r>
            <w:proofErr w:type="spellStart"/>
            <w:r>
              <w:rPr>
                <w:snapToGrid w:val="0"/>
              </w:rPr>
              <w:t>аграмматизма</w:t>
            </w:r>
            <w:proofErr w:type="spellEnd"/>
            <w:r>
              <w:rPr>
                <w:snapToGrid w:val="0"/>
              </w:rPr>
              <w:t xml:space="preserve"> в устной речи. Фор</w:t>
            </w:r>
            <w:r>
              <w:rPr>
                <w:snapToGrid w:val="0"/>
              </w:rPr>
              <w:softHyphen/>
              <w:t>мирование навыка образования форм един</w:t>
            </w:r>
            <w:r>
              <w:rPr>
                <w:snapToGrid w:val="0"/>
              </w:rPr>
              <w:softHyphen/>
              <w:t>ственного и множественного числа имен сущес</w:t>
            </w:r>
            <w:r>
              <w:rPr>
                <w:snapToGrid w:val="0"/>
              </w:rPr>
              <w:softHyphen/>
              <w:t>твительных. Развитие восприятия (зрительного, слухового). Развитие внимания (слухового, зри</w:t>
            </w:r>
            <w:r>
              <w:rPr>
                <w:snapToGrid w:val="0"/>
              </w:rPr>
              <w:softHyphen/>
              <w:t>тельного)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056CC" w:rsidTr="005056CC">
        <w:trPr>
          <w:gridAfter w:val="1"/>
          <w:wAfter w:w="15" w:type="dxa"/>
          <w:jc w:val="center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9. Практическое употребление существительных разного рода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 понятием рода. Тренировка в по</w:t>
            </w:r>
            <w:r>
              <w:rPr>
                <w:snapToGrid w:val="0"/>
              </w:rPr>
              <w:softHyphen/>
              <w:t>становке вопроса к существительным различ</w:t>
            </w:r>
            <w:r>
              <w:rPr>
                <w:snapToGrid w:val="0"/>
              </w:rPr>
              <w:softHyphen/>
              <w:t>ного рода, в разборе слова по составу. Обога</w:t>
            </w:r>
            <w:r>
              <w:rPr>
                <w:snapToGrid w:val="0"/>
              </w:rPr>
              <w:softHyphen/>
              <w:t>щение словаря. Развитие Логического мышле</w:t>
            </w:r>
            <w:r>
              <w:rPr>
                <w:snapToGrid w:val="0"/>
              </w:rPr>
              <w:softHyphen/>
              <w:t>ния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056CC" w:rsidTr="005056CC">
        <w:trPr>
          <w:gridAfter w:val="1"/>
          <w:wAfter w:w="15" w:type="dxa"/>
          <w:jc w:val="center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10. Употребление существительных в косвенных падежах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 падежными формами имен сущес</w:t>
            </w:r>
            <w:r>
              <w:rPr>
                <w:snapToGrid w:val="0"/>
              </w:rPr>
              <w:softHyphen/>
              <w:t>твительных. Дифференциация именительного и винительного, родительного и винительного падежей. Формирование навыка словоизмене</w:t>
            </w:r>
            <w:r>
              <w:rPr>
                <w:snapToGrid w:val="0"/>
              </w:rPr>
              <w:softHyphen/>
              <w:t xml:space="preserve">ния. Преодоление </w:t>
            </w:r>
            <w:proofErr w:type="spellStart"/>
            <w:r>
              <w:rPr>
                <w:snapToGrid w:val="0"/>
              </w:rPr>
              <w:t>аграмматизма</w:t>
            </w:r>
            <w:proofErr w:type="spellEnd"/>
            <w:r>
              <w:rPr>
                <w:snapToGrid w:val="0"/>
              </w:rPr>
              <w:t xml:space="preserve"> в устной речи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F924BE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5056CC" w:rsidTr="005056CC">
        <w:trPr>
          <w:gridAfter w:val="1"/>
          <w:wAfter w:w="15" w:type="dxa"/>
          <w:cantSplit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В. Развитие навыков согласования слов</w:t>
            </w:r>
          </w:p>
        </w:tc>
      </w:tr>
      <w:tr w:rsidR="005056CC" w:rsidTr="005056CC">
        <w:trPr>
          <w:gridAfter w:val="1"/>
          <w:wAfter w:w="15" w:type="dxa"/>
          <w:jc w:val="center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11. Слова-признаки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Развитие словаря признаков. Подбор признаков к предмету. Работа по словоизменению и слово</w:t>
            </w:r>
            <w:r>
              <w:rPr>
                <w:snapToGrid w:val="0"/>
              </w:rPr>
              <w:softHyphen/>
              <w:t>образованию. Развитие навыка постановки воп</w:t>
            </w:r>
            <w:r>
              <w:rPr>
                <w:snapToGrid w:val="0"/>
              </w:rPr>
              <w:softHyphen/>
              <w:t>роса к словам-признакам. Соотнесение слов, обозначающих признаки предметов, со схемой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056CC" w:rsidTr="005056CC">
        <w:trPr>
          <w:gridAfter w:val="1"/>
          <w:wAfter w:w="15" w:type="dxa"/>
          <w:jc w:val="center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12. Согласование прилагательных с существительными в роде и числе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Развитие словаря признаков. Работа по слово</w:t>
            </w:r>
            <w:r>
              <w:rPr>
                <w:snapToGrid w:val="0"/>
              </w:rPr>
              <w:softHyphen/>
              <w:t>изменению и согласованию имен прилагатель</w:t>
            </w:r>
            <w:r>
              <w:rPr>
                <w:snapToGrid w:val="0"/>
              </w:rPr>
              <w:softHyphen/>
              <w:t>ных с именами существительными в роде и числе. Работа с антонимами, синонимами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056CC" w:rsidTr="005056CC">
        <w:trPr>
          <w:gridAfter w:val="1"/>
          <w:wAfter w:w="15" w:type="dxa"/>
          <w:jc w:val="center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lastRenderedPageBreak/>
              <w:t>13. Согласование прилагательных с существительными в падеже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Согласование существительных с прилагатель</w:t>
            </w:r>
            <w:r>
              <w:rPr>
                <w:snapToGrid w:val="0"/>
              </w:rPr>
              <w:softHyphen/>
              <w:t>ным в роде. Согласование имен прилагательных с именами существительными в падеже. Прео</w:t>
            </w:r>
            <w:r>
              <w:rPr>
                <w:snapToGrid w:val="0"/>
              </w:rPr>
              <w:softHyphen/>
              <w:t xml:space="preserve">доление </w:t>
            </w:r>
            <w:proofErr w:type="spellStart"/>
            <w:r>
              <w:rPr>
                <w:snapToGrid w:val="0"/>
              </w:rPr>
              <w:t>аграмматизма</w:t>
            </w:r>
            <w:proofErr w:type="spellEnd"/>
            <w:r>
              <w:rPr>
                <w:snapToGrid w:val="0"/>
              </w:rPr>
              <w:t xml:space="preserve"> в устной речи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F924BE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</w:tbl>
    <w:p w:rsidR="005056CC" w:rsidRDefault="005056CC" w:rsidP="005056CC"/>
    <w:p w:rsidR="005056CC" w:rsidRDefault="005056CC" w:rsidP="005056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"/>
        <w:gridCol w:w="2761"/>
        <w:gridCol w:w="10"/>
        <w:gridCol w:w="5944"/>
        <w:gridCol w:w="10"/>
        <w:gridCol w:w="775"/>
        <w:gridCol w:w="15"/>
      </w:tblGrid>
      <w:tr w:rsidR="005056CC" w:rsidTr="005056CC">
        <w:trPr>
          <w:gridAfter w:val="1"/>
          <w:wAfter w:w="10" w:type="dxa"/>
          <w:jc w:val="center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Тема занятия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Содержание работы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Часы</w:t>
            </w:r>
          </w:p>
        </w:tc>
      </w:tr>
      <w:tr w:rsidR="005056CC" w:rsidTr="005056CC">
        <w:trPr>
          <w:gridAfter w:val="1"/>
          <w:wAfter w:w="15" w:type="dxa"/>
          <w:jc w:val="center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14. Слова-действия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 действиями предметов. Обогаще</w:t>
            </w:r>
            <w:r>
              <w:rPr>
                <w:snapToGrid w:val="0"/>
              </w:rPr>
              <w:softHyphen/>
              <w:t>ние глагольного словаря. Развитие навыков сло</w:t>
            </w:r>
            <w:r>
              <w:rPr>
                <w:snapToGrid w:val="0"/>
              </w:rPr>
              <w:softHyphen/>
              <w:t>воизменения. Подбор действия к предмету. Соотнесение слов, обозначающих действия предмета, с графической схемой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056CC" w:rsidTr="005056CC">
        <w:trPr>
          <w:gridBefore w:val="1"/>
          <w:wBefore w:w="9" w:type="dxa"/>
          <w:jc w:val="center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15. Согласование глагола с существи</w:t>
            </w:r>
            <w:r>
              <w:rPr>
                <w:snapToGrid w:val="0"/>
              </w:rPr>
              <w:softHyphen/>
              <w:t>тельным в числе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Работа по словоизменению. Согласование имен существительных с глаголами в числе. Обога</w:t>
            </w:r>
            <w:r>
              <w:rPr>
                <w:snapToGrid w:val="0"/>
              </w:rPr>
              <w:softHyphen/>
              <w:t xml:space="preserve">щение словаря действий. Преодоление </w:t>
            </w:r>
            <w:proofErr w:type="spellStart"/>
            <w:r>
              <w:rPr>
                <w:snapToGrid w:val="0"/>
              </w:rPr>
              <w:t>аграм</w:t>
            </w:r>
            <w:r>
              <w:rPr>
                <w:snapToGrid w:val="0"/>
              </w:rPr>
              <w:softHyphen/>
              <w:t>матизма</w:t>
            </w:r>
            <w:proofErr w:type="spellEnd"/>
            <w:r>
              <w:rPr>
                <w:snapToGrid w:val="0"/>
              </w:rPr>
              <w:t xml:space="preserve"> в устной речи. Развитие внимания, мышления и восприятия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056CC" w:rsidTr="005056CC">
        <w:trPr>
          <w:gridBefore w:val="1"/>
          <w:wBefore w:w="9" w:type="dxa"/>
          <w:jc w:val="center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16. Согласование глагола с существи</w:t>
            </w:r>
            <w:r>
              <w:rPr>
                <w:snapToGrid w:val="0"/>
              </w:rPr>
              <w:softHyphen/>
              <w:t>тельным в роде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Согласование глагола с существительным в роде. Работа по словоизменению. Соотнесение слов-действий с графической схемой. Работа с антонимами, синонимами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056CC" w:rsidTr="005056CC">
        <w:trPr>
          <w:gridBefore w:val="1"/>
          <w:wBefore w:w="9" w:type="dxa"/>
          <w:jc w:val="center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17. Согласование глагола с существи</w:t>
            </w:r>
            <w:r>
              <w:rPr>
                <w:snapToGrid w:val="0"/>
              </w:rPr>
              <w:softHyphen/>
              <w:t>тельным во времени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 категорией времени глагола. Раз</w:t>
            </w:r>
            <w:r>
              <w:rPr>
                <w:snapToGrid w:val="0"/>
              </w:rPr>
              <w:softHyphen/>
              <w:t>витие навыка постановки вопроса к глаголам. Изменение глагола по временам. Развитие пространственно-временных отношений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F924BE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056CC" w:rsidTr="005056CC">
        <w:trPr>
          <w:gridBefore w:val="1"/>
          <w:wBefore w:w="9" w:type="dxa"/>
          <w:jc w:val="center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18. Имя числительное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Знакомство с числительными. Согласование числительных с существительными в роде и падеже. Правописание числительных. Работа по словоизменению. Устранение </w:t>
            </w:r>
            <w:proofErr w:type="spellStart"/>
            <w:r>
              <w:rPr>
                <w:snapToGrid w:val="0"/>
              </w:rPr>
              <w:t>аграмматизма</w:t>
            </w:r>
            <w:proofErr w:type="spellEnd"/>
            <w:r>
              <w:rPr>
                <w:snapToGrid w:val="0"/>
              </w:rPr>
              <w:t xml:space="preserve"> в устной речи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F924BE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5056CC" w:rsidTr="005056CC">
        <w:trPr>
          <w:gridBefore w:val="1"/>
          <w:wBefore w:w="9" w:type="dxa"/>
          <w:cantSplit/>
          <w:jc w:val="center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II. Предложение</w:t>
            </w:r>
          </w:p>
        </w:tc>
      </w:tr>
      <w:tr w:rsidR="005056CC" w:rsidTr="005056CC">
        <w:trPr>
          <w:gridBefore w:val="1"/>
          <w:wBefore w:w="9" w:type="dxa"/>
          <w:jc w:val="center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19. Предложение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Соотнесение предложений с графическими схе</w:t>
            </w:r>
            <w:r>
              <w:rPr>
                <w:snapToGrid w:val="0"/>
              </w:rPr>
              <w:softHyphen/>
              <w:t>мами. Знакомство со словосочетанием и предло</w:t>
            </w:r>
            <w:r>
              <w:rPr>
                <w:snapToGrid w:val="0"/>
              </w:rPr>
              <w:softHyphen/>
              <w:t>жением. Виды связи в словосочетаниях и пред</w:t>
            </w:r>
            <w:r>
              <w:rPr>
                <w:snapToGrid w:val="0"/>
              </w:rPr>
              <w:softHyphen/>
              <w:t xml:space="preserve">ложениях. Построение сложных предложений </w:t>
            </w:r>
            <w:r>
              <w:rPr>
                <w:snapToGrid w:val="0"/>
              </w:rPr>
              <w:lastRenderedPageBreak/>
              <w:t>различных типов. Установление в сложных предложениях причинно-следственных связей. Дифференциация понятий: предложение — сло</w:t>
            </w:r>
            <w:r>
              <w:rPr>
                <w:snapToGrid w:val="0"/>
              </w:rPr>
              <w:softHyphen/>
              <w:t>восочетание — текст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F924BE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3</w:t>
            </w:r>
            <w:bookmarkStart w:id="0" w:name="_GoBack"/>
            <w:bookmarkEnd w:id="0"/>
          </w:p>
        </w:tc>
      </w:tr>
    </w:tbl>
    <w:p w:rsidR="005056CC" w:rsidRDefault="005056CC" w:rsidP="005056CC"/>
    <w:p w:rsidR="005056CC" w:rsidRDefault="005056CC" w:rsidP="005056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"/>
        <w:gridCol w:w="2760"/>
        <w:gridCol w:w="10"/>
        <w:gridCol w:w="5944"/>
        <w:gridCol w:w="10"/>
        <w:gridCol w:w="775"/>
        <w:gridCol w:w="10"/>
      </w:tblGrid>
      <w:tr w:rsidR="005056CC" w:rsidTr="005056CC">
        <w:trPr>
          <w:gridBefore w:val="1"/>
          <w:wBefore w:w="10" w:type="dxa"/>
          <w:jc w:val="center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Тема занятия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Содержание работы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Часы</w:t>
            </w:r>
          </w:p>
        </w:tc>
      </w:tr>
      <w:tr w:rsidR="005056CC" w:rsidTr="005056CC">
        <w:trPr>
          <w:gridAfter w:val="1"/>
          <w:wAfter w:w="10" w:type="dxa"/>
          <w:jc w:val="center"/>
        </w:trPr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20. Состав предложения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Виды связи слов в предложении. Постановка вопроса к отдельным словам в предложении. Наблюдение за изменением смысла предложе</w:t>
            </w:r>
            <w:r>
              <w:rPr>
                <w:snapToGrid w:val="0"/>
              </w:rPr>
              <w:softHyphen/>
              <w:t>ния в зависимости от перестановки слов, изме</w:t>
            </w:r>
            <w:r>
              <w:rPr>
                <w:snapToGrid w:val="0"/>
              </w:rPr>
              <w:softHyphen/>
              <w:t xml:space="preserve">нения количества слов. Преодоление </w:t>
            </w:r>
            <w:proofErr w:type="gramStart"/>
            <w:r>
              <w:rPr>
                <w:snapToGrid w:val="0"/>
              </w:rPr>
              <w:t>устного</w:t>
            </w:r>
            <w:proofErr w:type="gram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аграмматизма</w:t>
            </w:r>
            <w:proofErr w:type="spellEnd"/>
            <w:r>
              <w:rPr>
                <w:snapToGrid w:val="0"/>
              </w:rPr>
              <w:t>. Работа с деформированными предложениями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5056CC" w:rsidTr="005056CC">
        <w:trPr>
          <w:gridAfter w:val="1"/>
          <w:wAfter w:w="10" w:type="dxa"/>
          <w:cantSplit/>
          <w:jc w:val="center"/>
        </w:trPr>
        <w:tc>
          <w:tcPr>
            <w:tcW w:w="95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III. Текст</w:t>
            </w:r>
          </w:p>
        </w:tc>
      </w:tr>
      <w:tr w:rsidR="005056CC" w:rsidTr="005056CC">
        <w:trPr>
          <w:gridAfter w:val="1"/>
          <w:wAfter w:w="10" w:type="dxa"/>
          <w:jc w:val="center"/>
        </w:trPr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21. Работа над текстом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Установление смысловых связей между пред</w:t>
            </w:r>
            <w:r>
              <w:rPr>
                <w:snapToGrid w:val="0"/>
              </w:rPr>
              <w:softHyphen/>
              <w:t>ложениями в составе текста. Знакомство с поня</w:t>
            </w:r>
            <w:r>
              <w:rPr>
                <w:snapToGrid w:val="0"/>
              </w:rPr>
              <w:softHyphen/>
              <w:t>тием текст, его признаками: смысловой целост</w:t>
            </w:r>
            <w:r>
              <w:rPr>
                <w:snapToGrid w:val="0"/>
              </w:rPr>
              <w:softHyphen/>
              <w:t>ностью, законченностью. Выделение логико-смысловых частей текста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CC" w:rsidRDefault="005056CC">
            <w:pPr>
              <w:pStyle w:val="a3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</w:tbl>
    <w:p w:rsidR="00207915" w:rsidRDefault="00207915"/>
    <w:sectPr w:rsidR="0020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5A"/>
    <w:rsid w:val="00207915"/>
    <w:rsid w:val="005056CC"/>
    <w:rsid w:val="007B4A5A"/>
    <w:rsid w:val="0086611E"/>
    <w:rsid w:val="00F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56CC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056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56CC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056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2014-10-24T07:59:00Z</dcterms:created>
  <dcterms:modified xsi:type="dcterms:W3CDTF">2014-10-24T08:06:00Z</dcterms:modified>
</cp:coreProperties>
</file>