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79" w:rsidRDefault="00697679" w:rsidP="006373B9">
      <w:pPr>
        <w:ind w:left="-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Готовимся к ЕГЭ по литературе. Ученические работы.</w:t>
      </w:r>
    </w:p>
    <w:p w:rsidR="00697679" w:rsidRPr="006373B9" w:rsidRDefault="00697679" w:rsidP="006373B9">
      <w:pPr>
        <w:ind w:left="-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73B9">
        <w:rPr>
          <w:rFonts w:ascii="Times New Roman" w:hAnsi="Times New Roman" w:cs="Times New Roman"/>
          <w:b/>
          <w:bCs/>
          <w:sz w:val="28"/>
          <w:szCs w:val="28"/>
        </w:rPr>
        <w:t>С3. Что придает центральному образу стихотворения художественную яркость и глубину? («Россия» А. А. Блок)</w:t>
      </w:r>
    </w:p>
    <w:p w:rsidR="00697679" w:rsidRPr="006373B9" w:rsidRDefault="00697679" w:rsidP="006373B9">
      <w:pPr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73B9">
        <w:rPr>
          <w:rFonts w:ascii="Times New Roman" w:hAnsi="Times New Roman" w:cs="Times New Roman"/>
          <w:sz w:val="28"/>
          <w:szCs w:val="28"/>
        </w:rPr>
        <w:t>Центральный образ этого стихотворения - образ  России. Художественную яркость и глубину ему придает  сравнение с женщиной, причем, очень необычное.  Образ Родины словно «перетекает» в образ женщины и обратно. Это совсем не похоже на привычное для русской поэзии олицетворение природы. И женщина эта вовсе не мать, а скорее загадочная красавица с величественной, хотя и трагичной судьбой. У неё «разбойная краса», «плат узорный до бровей», «мгновенный взор». И вместе с тем она – «лес  да поле». Блок создает необычный образ-символ, который удивляет до сих пор.</w:t>
      </w:r>
    </w:p>
    <w:p w:rsidR="00697679" w:rsidRPr="006373B9" w:rsidRDefault="00697679" w:rsidP="006373B9">
      <w:pPr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73B9">
        <w:rPr>
          <w:rFonts w:ascii="Times New Roman" w:hAnsi="Times New Roman" w:cs="Times New Roman"/>
          <w:b/>
          <w:bCs/>
          <w:sz w:val="28"/>
          <w:szCs w:val="28"/>
        </w:rPr>
        <w:t>С4. В каких произведениях русских поэтов воссоздан образ России и в чем сходство и различие со стихотворением А. А. Блока?</w:t>
      </w:r>
    </w:p>
    <w:p w:rsidR="00697679" w:rsidRDefault="00697679" w:rsidP="006373B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373B9">
        <w:rPr>
          <w:rFonts w:ascii="Times New Roman" w:hAnsi="Times New Roman" w:cs="Times New Roman"/>
          <w:sz w:val="28"/>
          <w:szCs w:val="28"/>
        </w:rPr>
        <w:t xml:space="preserve">Образ России воссоздан в стихотворении  Лермонтова «Родина», Тютчева «Эти бедные селенья», Есенина «Гой ты, Русь моя родная». Каждый из поэтов признается в любви к своей Родине и каждый по-своему: Есенин – восторженно, Блок – пронзительно-печально,  Лермонтов – называет его любовь «странной».  Тютчев вообще утверждает, что всю Россию «исходил, благословляя», Царь Небесный, то есть Христос. В этом утверждении – возвеличение России, намёк на её святость. Все поэты олицетворяют природу России, но только Блок создает ёмкий образ-символ самой России. </w:t>
      </w:r>
    </w:p>
    <w:p w:rsidR="00697679" w:rsidRDefault="00697679" w:rsidP="006373B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373B9">
        <w:rPr>
          <w:rFonts w:ascii="Times New Roman" w:hAnsi="Times New Roman" w:cs="Times New Roman"/>
          <w:b/>
          <w:bCs/>
          <w:sz w:val="28"/>
          <w:szCs w:val="28"/>
        </w:rPr>
        <w:t xml:space="preserve">С3. </w:t>
      </w:r>
      <w:r w:rsidRPr="006373B9">
        <w:rPr>
          <w:rFonts w:ascii="Times New Roman" w:hAnsi="Times New Roman" w:cs="Times New Roman"/>
          <w:b/>
          <w:sz w:val="28"/>
          <w:szCs w:val="28"/>
        </w:rPr>
        <w:t>Как в данном эпизоде «Отцов и детей» прослеживается основной конфликт произведения?</w:t>
      </w:r>
    </w:p>
    <w:p w:rsidR="00697679" w:rsidRDefault="00697679" w:rsidP="006373B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373B9">
        <w:rPr>
          <w:rFonts w:ascii="Times New Roman" w:hAnsi="Times New Roman" w:cs="Times New Roman"/>
          <w:sz w:val="28"/>
          <w:szCs w:val="28"/>
        </w:rPr>
        <w:t>Основной  конфликт романа И.С. Тургенева - это конфликт «отцов и детей». Более всего он проявится в отношениях Евгения Базарова с Павлом Петровичем Кирсановым. Начало конфликта - в данном эпизоде. Гордый разночинец Базаров не может не заметить сословной спеси и высокомерия аристократа Кирсанова, который не подает ему руки при встрече. Не только Кирсанов пренебрегает им, но и слуга Прокофьич, который у Аркадия «ручку поцеловал», а базаровскую «одежонку» презрительно, «как бы с недоумением», принял и понес. Характерна параллель: Кирсанов «руки не подал и даже положил ее обратно в карман» и Прокофьич, «поклонившись гостю…  положил руки за спину». Все это не могло не оскорбить самолюбивого Базарова, которому тоже присущи спесь и высокомерие.</w:t>
      </w:r>
    </w:p>
    <w:p w:rsidR="00697679" w:rsidRDefault="00697679" w:rsidP="006373B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С4</w:t>
      </w:r>
      <w:r w:rsidRPr="006373B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373B9">
        <w:rPr>
          <w:rFonts w:ascii="Times New Roman" w:hAnsi="Times New Roman" w:cs="Times New Roman"/>
          <w:b/>
          <w:sz w:val="28"/>
          <w:szCs w:val="28"/>
        </w:rPr>
        <w:t>В каких произведениях русской классики отображены взаимоотношения, представителей разных поколений и чем эти произведения можно сопоставить с тургеневскими «Отцами и детьми»?</w:t>
      </w:r>
    </w:p>
    <w:p w:rsidR="00697679" w:rsidRDefault="00697679" w:rsidP="006373B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373B9">
        <w:rPr>
          <w:rFonts w:ascii="Times New Roman" w:hAnsi="Times New Roman" w:cs="Times New Roman"/>
          <w:sz w:val="28"/>
          <w:szCs w:val="28"/>
        </w:rPr>
        <w:t>Конфликт поколений мы находим в комедии А.С.Грибоедова «Горе от ума», в драме А.Н.Островского «Гроза», в повести Н.В.Гоголя «Тарас Бульба». Конфликт отцов и детей в романе И.С.Тургенева не столько возрастной, сколько социальный и психологический. Возрастной конфликт разрешим, тому подтверждение - взаимоотношения Аркадия со своим отцом. Социальный конфликт с возрастом не связан: и тургеневский Аркадий, и грибоедовский Молчалин - представители поколения «отцов», «века минувшего». Социальный конфликт всегда острее возрастного,  он не имеет разрешения, как и психологический. Тарас Бульба не может понять своего сына Андрия не потому, что тот младше, а потому, что они  люди разных эпох и мыслят по-разному. Для одного Отчизна-Украина, а для другого - Любовь. Любовь становится единственным содержанием жизни и Катерины - героини «Грозы», но этого никогда не поймет Кабаниха со своей ханжеской моралью. Разрешается подобный конфликт только смертью: умирает от заразной болезни Базаров, кончает жизнь самоубийством Катерина, убит своим отцом Андрий.</w:t>
      </w:r>
    </w:p>
    <w:p w:rsidR="00697679" w:rsidRPr="00AC5E68" w:rsidRDefault="00697679" w:rsidP="00BC34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E68">
        <w:rPr>
          <w:rFonts w:ascii="Times New Roman" w:hAnsi="Times New Roman" w:cs="Times New Roman"/>
          <w:sz w:val="28"/>
          <w:szCs w:val="28"/>
        </w:rPr>
        <w:t>В «Слове…» упоминается немало рек, например, Днепр, Стерна, Донец, Дунай, Каяла. Но центральный образ «Слова…» всё-таки Дон: К нему Игорь «воинов ведёт». Идейно-эстетическая функция образа реки заключается в том, что автор, используя приём олицетворения, наделяет её человеческими качествами, «оживляет» её, как и другие объекты природы – солнце, ветер, деревья, цветы, траву и т.д. Живой в произведении предстала вся Русская Земля.</w:t>
      </w:r>
    </w:p>
    <w:p w:rsidR="00697679" w:rsidRPr="00AC5E68" w:rsidRDefault="00697679" w:rsidP="00BC34C8">
      <w:pPr>
        <w:jc w:val="both"/>
        <w:rPr>
          <w:sz w:val="28"/>
          <w:szCs w:val="28"/>
        </w:rPr>
      </w:pPr>
    </w:p>
    <w:p w:rsidR="00697679" w:rsidRPr="00AC5E68" w:rsidRDefault="00697679" w:rsidP="00BC34C8">
      <w:pPr>
        <w:jc w:val="both"/>
        <w:rPr>
          <w:sz w:val="28"/>
          <w:szCs w:val="28"/>
        </w:rPr>
      </w:pPr>
    </w:p>
    <w:p w:rsidR="00697679" w:rsidRPr="00AC5E68" w:rsidRDefault="00697679" w:rsidP="00BC34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E68">
        <w:rPr>
          <w:rFonts w:ascii="Times New Roman" w:hAnsi="Times New Roman" w:cs="Times New Roman"/>
          <w:sz w:val="28"/>
          <w:szCs w:val="28"/>
        </w:rPr>
        <w:t>Образ матери, потерявшей сына-воина, не нов для русской литературы. Плачет мать по убитому сыну своему, юноше Ростиславу из «Слова…». Оплакивает графиня Ростова своего сына Петю (Л.Толстой «Война и мир»). Заранее оплакивает своих сыновей Остапа и Андрея, предчувствовавшая их гибель, раньше времени постаревшая от горя мать (Н.Гоголь «Тарас Бульба»). Безутешно горе матери Петра и Григория Мелиховых (М.Шолохов «Тихий Дон»). Памятником матери, оплакивающей сына, стала поэма-реквием Анны Ахматовой.</w:t>
      </w:r>
    </w:p>
    <w:p w:rsidR="00697679" w:rsidRPr="00AC5E68" w:rsidRDefault="00697679" w:rsidP="00BC34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679" w:rsidRPr="00AC5E68" w:rsidRDefault="00697679" w:rsidP="00BC34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679" w:rsidRPr="00AC5E68" w:rsidRDefault="00697679" w:rsidP="00BC34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E68">
        <w:rPr>
          <w:rFonts w:ascii="Times New Roman" w:hAnsi="Times New Roman" w:cs="Times New Roman"/>
          <w:sz w:val="28"/>
          <w:szCs w:val="28"/>
        </w:rPr>
        <w:t>Грустная тональность лермонтовского «Монолога» обусловлена тем, что его лирический герой очень пессимистично смотрит на жизнь. Он чувствует, что его талант, любовь к свободе, глубокие познания остаются невостребованными тем обществом, в котором он живёт. Как в стихотворении «Дума», так и в «Монологе» Лермонтов говорит не только о себе, но и обо всём поколении, которое переживало период реакции. Трагедия поколения – в отсутствии внешней свободы и внутренних душевных сил. А потому оно «вянет, не зная ни любви, ни дружбы».</w:t>
      </w:r>
    </w:p>
    <w:p w:rsidR="00697679" w:rsidRPr="00AC5E68" w:rsidRDefault="00697679" w:rsidP="00BC34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679" w:rsidRPr="00AC5E68" w:rsidRDefault="00697679" w:rsidP="00BC34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679" w:rsidRPr="00AC5E68" w:rsidRDefault="00697679" w:rsidP="00BC34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E68">
        <w:rPr>
          <w:rFonts w:ascii="Times New Roman" w:hAnsi="Times New Roman" w:cs="Times New Roman"/>
          <w:sz w:val="28"/>
          <w:szCs w:val="28"/>
        </w:rPr>
        <w:t>К теме личности и эпохи обращался не только Лермонтов в стихотворениях «Дума» и «Монолог», но и А.С. Пушкин в стихотворении «Памятник». Он назвал свой век жестоким: «в мой жестокий век восславил я свободу». А Лермонтов в стихотворении «Монолог» сказал: «душно кажется на родине». Мотив несвободы объединяет эти стихотворения. Об этом же стихотворение Ф.Тютчева «Наш век». Только Тютчев более говорит о несвободе внутренней, бездуховности, об отсутствии веры.</w:t>
      </w:r>
    </w:p>
    <w:p w:rsidR="00697679" w:rsidRPr="00AC5E68" w:rsidRDefault="00697679" w:rsidP="006373B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97679" w:rsidRPr="00AC5E68" w:rsidRDefault="00697679" w:rsidP="006373B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97679" w:rsidRPr="006373B9" w:rsidRDefault="00697679" w:rsidP="006373B9">
      <w:pPr>
        <w:ind w:left="-709"/>
        <w:rPr>
          <w:rFonts w:ascii="Times New Roman" w:hAnsi="Times New Roman" w:cs="Times New Roman"/>
          <w:sz w:val="28"/>
          <w:szCs w:val="28"/>
        </w:rPr>
      </w:pPr>
    </w:p>
    <w:sectPr w:rsidR="00697679" w:rsidRPr="006373B9" w:rsidSect="006373B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AA4"/>
    <w:rsid w:val="00021DD2"/>
    <w:rsid w:val="0023305C"/>
    <w:rsid w:val="0037702F"/>
    <w:rsid w:val="00470456"/>
    <w:rsid w:val="006373B9"/>
    <w:rsid w:val="00697679"/>
    <w:rsid w:val="006B6272"/>
    <w:rsid w:val="00830D3C"/>
    <w:rsid w:val="009239F6"/>
    <w:rsid w:val="00A03C15"/>
    <w:rsid w:val="00A11DEB"/>
    <w:rsid w:val="00A828A5"/>
    <w:rsid w:val="00AC5E68"/>
    <w:rsid w:val="00B36186"/>
    <w:rsid w:val="00BC34C8"/>
    <w:rsid w:val="00C03BB8"/>
    <w:rsid w:val="00C46DE1"/>
    <w:rsid w:val="00E56AA4"/>
    <w:rsid w:val="00EC5ACF"/>
    <w:rsid w:val="00F84F6B"/>
    <w:rsid w:val="00FD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DD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3</Pages>
  <Words>803</Words>
  <Characters>4583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user</cp:lastModifiedBy>
  <cp:revision>7</cp:revision>
  <dcterms:created xsi:type="dcterms:W3CDTF">2011-12-13T04:52:00Z</dcterms:created>
  <dcterms:modified xsi:type="dcterms:W3CDTF">2014-03-13T15:15:00Z</dcterms:modified>
</cp:coreProperties>
</file>