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EC" w:rsidRDefault="006E5CEC" w:rsidP="006E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творческих способностей учащихся на уроках русского</w:t>
      </w:r>
    </w:p>
    <w:p w:rsidR="006E5CEC" w:rsidRDefault="006E5CEC" w:rsidP="006E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языка   и   литературы</w:t>
      </w:r>
    </w:p>
    <w:p w:rsidR="006E5CEC" w:rsidRDefault="006E5CEC" w:rsidP="006E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CEC" w:rsidRDefault="006E5CEC" w:rsidP="006E5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 работы по развитию творческих способностей достаточно много и охватить их все практически невозможно, поэтому подробно остановлюсь на описании наиболее эффективных, с моей точки зрения. 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Сочинение-эссе.</w:t>
      </w:r>
      <w:r>
        <w:rPr>
          <w:rFonts w:ascii="Times New Roman" w:hAnsi="Times New Roman" w:cs="Times New Roman"/>
          <w:sz w:val="28"/>
          <w:szCs w:val="28"/>
        </w:rPr>
        <w:t xml:space="preserve"> Этот вид письменного задания обычно применяется в конце занятия или темы, чтобы помочь учащимся подытожить свои знания по изученной теме. Для учителя – это возможность получить обратную связь. Например, после изучения темы «Образы из народа» в поэме Н.А. Некрасова  учащимся можно предложить следующую  работу:    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Разделиться на малые группы.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сообщает задание: написать сочинение – миниатюру об одном из героев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Матрёна Тимофеевна, Савелий – богатырь Святорусский. </w:t>
      </w:r>
      <w:proofErr w:type="gramEnd"/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Учащиеся выбирают героя, о котором будут писать в сочинении. 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предстоящей работы в группе.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 над сочинением. 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Обсуждение работы в группе, затем между группами.  Подведение итогов.</w:t>
      </w:r>
    </w:p>
    <w:p w:rsidR="006E5CEC" w:rsidRDefault="006E5CEC" w:rsidP="006E5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Альтернативной работой может быть задание -  написать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это один из приемов активизации познавательной активности учащихся на уроке).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происходит от французского слова «пять» и означает «стихотворение, состоящее из пяти строк».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p w:rsidR="006E5CEC" w:rsidRDefault="006E5CEC" w:rsidP="006E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строка – заголовок, в который выносится ключевое слово, понятие,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существительного.</w:t>
      </w:r>
    </w:p>
    <w:p w:rsidR="006E5CEC" w:rsidRDefault="006E5CEC" w:rsidP="006E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строка – два прилагательных.</w:t>
      </w:r>
    </w:p>
    <w:p w:rsidR="006E5CEC" w:rsidRDefault="006E5CEC" w:rsidP="006E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строка – три глагола. </w:t>
      </w:r>
    </w:p>
    <w:p w:rsidR="006E5CEC" w:rsidRDefault="006E5CEC" w:rsidP="006E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строка – фраза, несущая определенный смысл.</w:t>
      </w:r>
    </w:p>
    <w:p w:rsidR="006E5CEC" w:rsidRDefault="006E5CEC" w:rsidP="006E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строка – резюме, вывод, одно слово, существительное.</w:t>
      </w:r>
    </w:p>
    <w:p w:rsidR="006E5CEC" w:rsidRDefault="006E5CEC" w:rsidP="006E5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после изучения образов из народа в поэме Некрасова «Кому на Руси жить хорошо» учащиеся создают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5CEC" w:rsidRDefault="006E5CEC" w:rsidP="006E5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Матрёна Тимофеевна.</w:t>
      </w:r>
    </w:p>
    <w:p w:rsidR="006E5CEC" w:rsidRDefault="006E5CEC" w:rsidP="006E5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Красивая, трудолюбивая.</w:t>
      </w:r>
    </w:p>
    <w:p w:rsidR="006E5CEC" w:rsidRDefault="006E5CEC" w:rsidP="006E5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Работает, борется, защищает.</w:t>
      </w:r>
    </w:p>
    <w:p w:rsidR="006E5CEC" w:rsidRDefault="006E5CEC" w:rsidP="006E5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Женщина с трудной судьбой, которая защищает своих детей, свою семью, и не «гнётся» перед трудностями.</w:t>
      </w:r>
    </w:p>
    <w:p w:rsidR="006E5CEC" w:rsidRDefault="006E5CEC" w:rsidP="006E5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Крестьянка.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по пословице - э</w:t>
      </w:r>
      <w:r>
        <w:rPr>
          <w:rFonts w:ascii="Times New Roman" w:hAnsi="Times New Roman" w:cs="Times New Roman"/>
          <w:sz w:val="28"/>
          <w:szCs w:val="28"/>
        </w:rPr>
        <w:t>то  интересный и полезный вид работы, так как  позволяет ребятам поразмышлять над проблемами, волновавшими народ и много лет назад, и сегодня. Перед написанием работы проводим конкурс пословиц. Ребята делятся на группы и  готовят пословицы по заданной теме. После конкурса ребята выбирают для себя определённую пословицу и на её основе пишут сочинение – миниатюру.</w:t>
      </w:r>
    </w:p>
    <w:p w:rsidR="006E5CEC" w:rsidRDefault="006E5CEC" w:rsidP="006E5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по изучению лексики, чтобы повысить интерес ребят к слову, показать его многообразие, предлагаю ребятам самим  </w:t>
      </w:r>
      <w:r>
        <w:rPr>
          <w:rFonts w:ascii="Times New Roman" w:hAnsi="Times New Roman" w:cs="Times New Roman"/>
          <w:b/>
          <w:sz w:val="28"/>
          <w:szCs w:val="28"/>
        </w:rPr>
        <w:t>сочинить загадки,</w:t>
      </w:r>
      <w:r>
        <w:rPr>
          <w:rFonts w:ascii="Times New Roman" w:hAnsi="Times New Roman" w:cs="Times New Roman"/>
          <w:sz w:val="28"/>
          <w:szCs w:val="28"/>
        </w:rPr>
        <w:t xml:space="preserve"> используя многозначность слова, синонимы и антонимы. Такая работа вызывает у ребят интерес, увлекает их, особенно если выполняется по группам. Часто ребята сами удивляются полученным результатам, открывая новые грани знакомых слов.</w:t>
      </w:r>
    </w:p>
    <w:p w:rsidR="00373FD9" w:rsidRDefault="00373FD9"/>
    <w:sectPr w:rsidR="0037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5CEC"/>
    <w:rsid w:val="00373FD9"/>
    <w:rsid w:val="006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2014-02-14T16:24:00Z</dcterms:created>
  <dcterms:modified xsi:type="dcterms:W3CDTF">2014-02-14T16:29:00Z</dcterms:modified>
</cp:coreProperties>
</file>