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D" w:rsidRDefault="00367134" w:rsidP="00367134">
      <w:pPr>
        <w:ind w:left="-851"/>
      </w:pPr>
      <w:r>
        <w:rPr>
          <w:b/>
          <w:bCs/>
        </w:rPr>
        <w:t>Очень интересный авторский репортаж.</w:t>
      </w:r>
      <w:r>
        <w:rPr>
          <w:b/>
          <w:bCs/>
        </w:rPr>
        <w:br/>
        <w:t>Весь текст далее - авторский.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3333FF"/>
        </w:rPr>
        <w:t>Обычно фотографы, следуя девизу «Земля прекрасна», направляют объективы в прямо противоположную сторону от подобных сюжетов. Но иногда мы делаем исключения, чтобы привлечь внимание к проблеме, и в итоге, сделать нашу планету чище.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drawing>
          <wp:inline distT="0" distB="0" distL="0" distR="0">
            <wp:extent cx="6667500" cy="4429125"/>
            <wp:effectExtent l="19050" t="0" r="0" b="0"/>
            <wp:docPr id="1" name="Рисунок 1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Если вы прилетаете на арктическое побережье нашей страны, первое, что вас встречает – бескрайние горы мусора и россыпи ржавых бочек до </w:t>
      </w:r>
      <w:proofErr w:type="spellStart"/>
      <w:r>
        <w:rPr>
          <w:b/>
          <w:bCs/>
          <w:color w:val="3333FF"/>
        </w:rPr>
        <w:t>горизонта</w:t>
      </w:r>
      <w:proofErr w:type="gramStart"/>
      <w:r>
        <w:rPr>
          <w:b/>
          <w:bCs/>
          <w:color w:val="3333FF"/>
        </w:rPr>
        <w:t>.В</w:t>
      </w:r>
      <w:proofErr w:type="gramEnd"/>
      <w:r>
        <w:rPr>
          <w:b/>
          <w:bCs/>
          <w:color w:val="3333FF"/>
        </w:rPr>
        <w:t>злетные</w:t>
      </w:r>
      <w:proofErr w:type="spellEnd"/>
      <w:r>
        <w:rPr>
          <w:b/>
          <w:bCs/>
          <w:color w:val="3333FF"/>
        </w:rPr>
        <w:t xml:space="preserve"> полосы в Арктике – это военные, а военные в Заполярье – это прежде всего гигантские свалки.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2" name="Рисунок 2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>Впрочем, не только военные – любые попытки индустриализации полярных территорий сопровождались чудовищным загрязнением территории.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3" name="Рисунок 3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«Остров Врангеля», еще называемого родильным домом белых медведей.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4" name="Рисунок 4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Помимо белых медведей, тут в больших количествах встречаются полярные совы, белые гуси, черные казарки, овцебыки, песцы, моржи и другие животные. Ныне сохранность природных комплексов острова обеспечивается отсутствием населения, а также географической </w:t>
      </w:r>
      <w:proofErr w:type="spellStart"/>
      <w:r>
        <w:rPr>
          <w:b/>
          <w:bCs/>
          <w:color w:val="3333FF"/>
        </w:rPr>
        <w:t>изоляцией</w:t>
      </w:r>
      <w:proofErr w:type="gramStart"/>
      <w:r>
        <w:rPr>
          <w:b/>
          <w:bCs/>
          <w:color w:val="3333FF"/>
        </w:rPr>
        <w:t>.О</w:t>
      </w:r>
      <w:proofErr w:type="gramEnd"/>
      <w:r>
        <w:rPr>
          <w:b/>
          <w:bCs/>
          <w:color w:val="3333FF"/>
        </w:rPr>
        <w:t>днако</w:t>
      </w:r>
      <w:proofErr w:type="spellEnd"/>
      <w:r>
        <w:rPr>
          <w:b/>
          <w:bCs/>
          <w:color w:val="3333FF"/>
        </w:rPr>
        <w:t xml:space="preserve"> до организации государственного природного заповедника государство пыталось освоить территорию разными методами: была создана фактория, отделение оленеводческого совхоза, вспомогательный военный аэродром и база ПВО.</w:t>
      </w:r>
      <w:r>
        <w:rPr>
          <w:b/>
          <w:bCs/>
          <w:color w:val="3333FF"/>
        </w:rPr>
        <w:br/>
        <w:t>Ежегодно на остров завозились тонны ГСМ, значительное количество которого проливалось на землю и в прибрежную акваторию; тяжелая техника, тонны оборудования для работы, бытовое и продовольственное обеспечение жителей поселка с населением в 200 человек. Ничего, кроме личного имущества отъезжающих на материк, с острова не вывозились – все отходы, бытовой мусор и пришедшая в негодность техника остались на свалках на острове. Остров Врангеля не исключение, а всего лишь пример освоения нашего Севера.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5" name="Рисунок 5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Местами пустые бочки частично вывозились на металлолом: все равно корабли, доставляющие на север грузы, идут обратно порожняком. Но даже вывоз металлолома убыточен: для выхода хотя бы в ноль, бочки изначально должны прессоваться на берегу, а прессов там, как правило, нет.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6" name="Рисунок 6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proofErr w:type="gramStart"/>
      <w:r>
        <w:rPr>
          <w:b/>
          <w:bCs/>
          <w:color w:val="3333FF"/>
        </w:rPr>
        <w:t>На острове Врангеля металлолом сконцентрирован на южном побережье, в местах, где ранее находились различные организации: аэропорт, база ПВО, метеостанция Росгидромета, погранзастава и поселок Ушаковское.</w:t>
      </w:r>
      <w:proofErr w:type="gramEnd"/>
      <w:r>
        <w:rPr>
          <w:b/>
          <w:bCs/>
          <w:color w:val="3333FF"/>
        </w:rPr>
        <w:t xml:space="preserve">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7" name="Рисунок 7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В настоящее время большая часть бочек и емкостей пришла в негодность. В них осталось десятки тонн ГСМ (бензин, масло, дизтопливо).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8" name="Рисунок 8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Из проржавевших бочек происходит сброс этих веществ на землю, что приводит к загрязнению заповедной территории.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drawing>
          <wp:inline distT="0" distB="0" distL="0" distR="0">
            <wp:extent cx="6667500" cy="2733675"/>
            <wp:effectExtent l="19050" t="0" r="0" b="0"/>
            <wp:docPr id="9" name="Рисунок 9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>Часть бочек была складирована и брошена на морских косах и на берегах рек.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0" name="Рисунок 10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>Размытие этих кос и усиление штормов приводит к смыву бочек в море, в дальнейшем их выбрасывает на берег в различных частях острова.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1" name="Рисунок 11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Помимо бочек и промышленного мусора, российская Арктика загрязнена и предметами </w:t>
      </w:r>
      <w:proofErr w:type="gramStart"/>
      <w:r>
        <w:rPr>
          <w:b/>
          <w:bCs/>
          <w:color w:val="3333FF"/>
        </w:rPr>
        <w:t>поопаснее</w:t>
      </w:r>
      <w:proofErr w:type="gramEnd"/>
      <w:r>
        <w:rPr>
          <w:b/>
          <w:bCs/>
          <w:color w:val="3333FF"/>
        </w:rPr>
        <w:t xml:space="preserve">: вдоль всего Северного морского пути в заброшенном состоянии находятся сотни радиоактивных источников питания – </w:t>
      </w:r>
      <w:proofErr w:type="spellStart"/>
      <w:r>
        <w:rPr>
          <w:b/>
          <w:bCs/>
          <w:color w:val="3333FF"/>
        </w:rPr>
        <w:t>РИТЭГ'ов</w:t>
      </w:r>
      <w:proofErr w:type="spellEnd"/>
      <w:r>
        <w:rPr>
          <w:b/>
          <w:bCs/>
          <w:color w:val="3333FF"/>
        </w:rPr>
        <w:t xml:space="preserve">, используемые в советские времена для питания навигационного оборудования, например, маяков. В качестве топлива в них используется стронций-90, смертельно опасный изотоп, сохраняющий опасность около тысячи </w:t>
      </w:r>
      <w:proofErr w:type="spellStart"/>
      <w:r>
        <w:rPr>
          <w:b/>
          <w:bCs/>
          <w:color w:val="3333FF"/>
        </w:rPr>
        <w:t>лет</w:t>
      </w:r>
      <w:proofErr w:type="gramStart"/>
      <w:r>
        <w:rPr>
          <w:b/>
          <w:bCs/>
          <w:color w:val="3333FF"/>
        </w:rPr>
        <w:t>.Н</w:t>
      </w:r>
      <w:proofErr w:type="gramEnd"/>
      <w:r>
        <w:rPr>
          <w:b/>
          <w:bCs/>
          <w:color w:val="3333FF"/>
        </w:rPr>
        <w:t>а</w:t>
      </w:r>
      <w:proofErr w:type="spellEnd"/>
      <w:r>
        <w:rPr>
          <w:b/>
          <w:bCs/>
          <w:color w:val="3333FF"/>
        </w:rPr>
        <w:t xml:space="preserve"> острове Врангеля аналогичный радиоактивный источник питания был смыт морем в бухте </w:t>
      </w:r>
      <w:proofErr w:type="spellStart"/>
      <w:r>
        <w:rPr>
          <w:b/>
          <w:bCs/>
          <w:color w:val="3333FF"/>
        </w:rPr>
        <w:t>Роджерса</w:t>
      </w:r>
      <w:proofErr w:type="spellEnd"/>
      <w:r>
        <w:rPr>
          <w:b/>
          <w:bCs/>
          <w:color w:val="3333FF"/>
        </w:rPr>
        <w:t xml:space="preserve">. Своими силами вывезти источники не представляется возможным, мало того, это еще и крайне опасно. Для поиска и вывоза РИТЭГ требуется проведение водолазных работ и аренда вертолета. В 2008 году были написаны письма в </w:t>
      </w:r>
      <w:proofErr w:type="spellStart"/>
      <w:r>
        <w:rPr>
          <w:b/>
          <w:bCs/>
          <w:color w:val="3333FF"/>
        </w:rPr>
        <w:t>Ростехнадзор</w:t>
      </w:r>
      <w:proofErr w:type="spellEnd"/>
      <w:r>
        <w:rPr>
          <w:b/>
          <w:bCs/>
          <w:color w:val="3333FF"/>
        </w:rPr>
        <w:t xml:space="preserve">, однако никакой реакции на разосланные письма не поступило. В случае разрушения корпуса </w:t>
      </w:r>
      <w:proofErr w:type="spellStart"/>
      <w:r>
        <w:rPr>
          <w:b/>
          <w:bCs/>
          <w:color w:val="3333FF"/>
        </w:rPr>
        <w:t>РИТЭГ’а</w:t>
      </w:r>
      <w:proofErr w:type="spellEnd"/>
      <w:r>
        <w:rPr>
          <w:b/>
          <w:bCs/>
          <w:color w:val="3333FF"/>
        </w:rPr>
        <w:t xml:space="preserve"> возможно радиоактивное заражение заповедной морской акватории.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2" name="Рисунок 12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В 2004 году острову Врангеля был дан статус объекта всемирного природного наследия с одним условием – очистка территории от металлолома и технического мусора.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3" name="Рисунок 13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Разрешено оставить лишь небольшую часть исторических </w:t>
      </w:r>
      <w:proofErr w:type="gramStart"/>
      <w:r>
        <w:rPr>
          <w:b/>
          <w:bCs/>
          <w:color w:val="3333FF"/>
        </w:rPr>
        <w:t>объектов</w:t>
      </w:r>
      <w:proofErr w:type="gramEnd"/>
      <w:r>
        <w:rPr>
          <w:b/>
          <w:bCs/>
          <w:color w:val="3333FF"/>
        </w:rPr>
        <w:t xml:space="preserve"> не загрязняющих заповедную территорию, как памятники освоения Арктики.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4" name="Рисунок 14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Сотрудники заповедника </w:t>
      </w:r>
      <w:proofErr w:type="gramStart"/>
      <w:r>
        <w:rPr>
          <w:b/>
          <w:bCs/>
          <w:color w:val="3333FF"/>
        </w:rPr>
        <w:t>по</w:t>
      </w:r>
      <w:proofErr w:type="gramEnd"/>
      <w:r>
        <w:rPr>
          <w:b/>
          <w:bCs/>
          <w:color w:val="3333FF"/>
        </w:rPr>
        <w:t xml:space="preserve"> </w:t>
      </w:r>
      <w:proofErr w:type="gramStart"/>
      <w:r>
        <w:rPr>
          <w:b/>
          <w:bCs/>
          <w:color w:val="3333FF"/>
        </w:rPr>
        <w:t>мер</w:t>
      </w:r>
      <w:proofErr w:type="gramEnd"/>
      <w:r>
        <w:rPr>
          <w:b/>
          <w:bCs/>
          <w:color w:val="3333FF"/>
        </w:rPr>
        <w:t xml:space="preserve"> сил и возможностей проводят работу по очистке территории – вывозят пустые бочки к местам складирования. Часть бочек вывозится попутными вертолетными рейсами на материк, но это капля в море.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5" name="Рисунок 15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 xml:space="preserve">Своих средств у заповедника недостаточно. Сотрудники заповедника готовы подготовить базу, отработать технологию, начать прессование металлолома и складирование для дальнейшего вывоза, но прессов нет. Есть только небольшой трактор, но и это уже достижение. </w:t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</w:r>
      <w:r>
        <w:rPr>
          <w:b/>
          <w:bCs/>
          <w:noProof/>
          <w:color w:val="3333FF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16" name="Рисунок 16" descr="Загрязнение Арктики (1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грязнение Арктики (16 фото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FF"/>
        </w:rPr>
        <w:br/>
      </w:r>
      <w:r>
        <w:rPr>
          <w:b/>
          <w:bCs/>
          <w:color w:val="3333FF"/>
        </w:rPr>
        <w:br/>
        <w:t>НО САМОЕ ГЛАВНОЕ, ЧТО ОСТРОВ ВРАНГЕЛЯ ДАЖЕ НЕ ВКЛЮЧИЛИ В ГОСУДАРСТВЕННУЮ ПРОГРАММУ ПО ЗАЧИСТКЕ АРКТИКЕ!</w:t>
      </w:r>
      <w:r>
        <w:rPr>
          <w:b/>
          <w:bCs/>
          <w:color w:val="3333FF"/>
        </w:rPr>
        <w:br/>
        <w:t>Наши отцы отравили Арктику. В наших силах оставить ее нашим детям немного чище.</w:t>
      </w:r>
    </w:p>
    <w:sectPr w:rsidR="00C7642D" w:rsidSect="00C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34"/>
    <w:rsid w:val="00367134"/>
    <w:rsid w:val="00C7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Saha</cp:lastModifiedBy>
  <cp:revision>1</cp:revision>
  <dcterms:created xsi:type="dcterms:W3CDTF">2013-11-13T17:31:00Z</dcterms:created>
  <dcterms:modified xsi:type="dcterms:W3CDTF">2013-11-13T17:32:00Z</dcterms:modified>
</cp:coreProperties>
</file>