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C0" w:rsidRDefault="00CB27C0" w:rsidP="00CB27C0">
      <w:r>
        <w:t>Доклад на семинаре по дефектологии 17 .02.2014г.</w:t>
      </w:r>
    </w:p>
    <w:p w:rsidR="00CB27C0" w:rsidRDefault="00CB27C0" w:rsidP="00CB27C0">
      <w:pPr>
        <w:widowControl w:val="0"/>
        <w:shd w:val="clear" w:color="auto" w:fill="FFFFFF"/>
        <w:adjustRightInd w:val="0"/>
        <w:ind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«Использование поведенческой терапии для формирования навыков  бытовой адаптации учащихся  на занятиях по социально-бытовой ориентировке в </w:t>
      </w:r>
      <w:proofErr w:type="spellStart"/>
      <w:r>
        <w:rPr>
          <w:b/>
          <w:sz w:val="32"/>
          <w:szCs w:val="32"/>
          <w:u w:val="single"/>
        </w:rPr>
        <w:t>Инсарской</w:t>
      </w:r>
      <w:proofErr w:type="spellEnd"/>
      <w:r>
        <w:rPr>
          <w:b/>
          <w:sz w:val="32"/>
          <w:szCs w:val="32"/>
          <w:u w:val="single"/>
        </w:rPr>
        <w:t xml:space="preserve"> школе </w:t>
      </w:r>
      <w:proofErr w:type="gramStart"/>
      <w:r>
        <w:rPr>
          <w:b/>
          <w:sz w:val="32"/>
          <w:szCs w:val="32"/>
          <w:u w:val="single"/>
        </w:rPr>
        <w:t>–и</w:t>
      </w:r>
      <w:proofErr w:type="gramEnd"/>
      <w:r>
        <w:rPr>
          <w:b/>
          <w:sz w:val="32"/>
          <w:szCs w:val="32"/>
          <w:u w:val="single"/>
        </w:rPr>
        <w:t>нтернате VIII вида».</w:t>
      </w:r>
    </w:p>
    <w:p w:rsidR="00CB27C0" w:rsidRDefault="00CB27C0" w:rsidP="00CB27C0">
      <w:pPr>
        <w:rPr>
          <w:b/>
        </w:rPr>
      </w:pPr>
      <w:r>
        <w:t xml:space="preserve">Мы с вами, как </w:t>
      </w:r>
      <w:proofErr w:type="spellStart"/>
      <w:r>
        <w:t>олигофренопедагоги</w:t>
      </w:r>
      <w:proofErr w:type="spellEnd"/>
      <w:r>
        <w:t xml:space="preserve">, работающие в  образовательное учреждение </w:t>
      </w:r>
      <w:r>
        <w:rPr>
          <w:lang w:val="en-US"/>
        </w:rPr>
        <w:t>VIII</w:t>
      </w:r>
      <w:r>
        <w:t xml:space="preserve"> вида должны помочь школьнику с нарушенным интеллектом усвоить такой круг образовательных и профессиональных знаний, умений, навыков, которые он сможет применить к условиям социальной среды, т.е. – социально адаптироваться. Однако</w:t>
      </w:r>
      <w:proofErr w:type="gramStart"/>
      <w:r>
        <w:t>,</w:t>
      </w:r>
      <w:proofErr w:type="gramEnd"/>
      <w:r>
        <w:t xml:space="preserve"> эта среда имеет сложную структуру и ученик в силу  первичного дефекта лишен самостоятельной социализации. Поэтому  наше образовательное учреждение при организации учебного процесса руководствуется следующими принципами: 1) обучение должно быть направлено на ослабление недостатков  в познавательной деятельности и формирование личностных качеств; 2) наиболее эффективным средством формирования установки на восприятие учебного материала является использование </w:t>
      </w:r>
      <w:proofErr w:type="gramStart"/>
      <w:r>
        <w:t>проблемных ситуаций; 3) разнообразие методов обучения и видов учебной деятельности на уроке; 4) рациональное сочетание слова, наглядности и действия на занятии; 5) трудовое воспитание и обучение не ограничивается общетехнической подготовкой учащихся и формированием у них общей ручной умелости, оно имеет профессиональную направленность; 6) вся система коррекционной работы осуществляется на основе клинического и психолого-педагогического изучения ребенка, индивидуального и дифференцированного подхода.</w:t>
      </w:r>
      <w:proofErr w:type="gramEnd"/>
      <w:r>
        <w:t xml:space="preserve"> Остановимся на последнем принципе. Нам  необходимо дифференцировать наших  воспитанников по уровню активности с учетом их поведенческих особенностей и зоны ближайшего развития. Оценивая  эмоционально-волевые  проявления и поведенческие характеристики школьников,  мы в большинстве случаев основываемся на методах педагогического наблюдения. Учитывая поведенческие характеристики наших детей с легкой и умеренной умственной отсталостью нужно   отметить ,что в каждом классе есть ученики с дополнительной психопатологической симптоматикой, которая проявляется  </w:t>
      </w:r>
      <w:r>
        <w:rPr>
          <w:rFonts w:ascii="Times New Roman" w:eastAsia="Times New Roman" w:hAnsi="Times New Roman" w:cs="Times New Roman"/>
        </w:rPr>
        <w:t xml:space="preserve">в повышенной психомоторной возбудимости, </w:t>
      </w:r>
      <w:proofErr w:type="spellStart"/>
      <w:r>
        <w:rPr>
          <w:rFonts w:ascii="Times New Roman" w:eastAsia="Times New Roman" w:hAnsi="Times New Roman" w:cs="Times New Roman"/>
        </w:rPr>
        <w:t>пресыщаемости</w:t>
      </w:r>
      <w:proofErr w:type="spellEnd"/>
      <w:r>
        <w:rPr>
          <w:rFonts w:ascii="Times New Roman" w:eastAsia="Times New Roman" w:hAnsi="Times New Roman" w:cs="Times New Roman"/>
        </w:rPr>
        <w:t xml:space="preserve">, вспыльчивости, повышенной отвлекаемости и быстрой утомляемости, быстрой смене настроения под влиянием незначительных </w:t>
      </w:r>
      <w:proofErr w:type="spellStart"/>
      <w:r>
        <w:rPr>
          <w:rFonts w:ascii="Times New Roman" w:eastAsia="Times New Roman" w:hAnsi="Times New Roman" w:cs="Times New Roman"/>
        </w:rPr>
        <w:t>факторов</w:t>
      </w:r>
      <w:proofErr w:type="gramStart"/>
      <w:r>
        <w:rPr>
          <w:rFonts w:ascii="Times New Roman" w:eastAsia="Times New Roman" w:hAnsi="Times New Roman" w:cs="Times New Roman"/>
        </w:rPr>
        <w:t>.П</w:t>
      </w:r>
      <w:proofErr w:type="gramEnd"/>
      <w:r>
        <w:rPr>
          <w:rFonts w:ascii="Times New Roman" w:eastAsia="Times New Roman" w:hAnsi="Times New Roman" w:cs="Times New Roman"/>
        </w:rPr>
        <w:t>ри</w:t>
      </w:r>
      <w:proofErr w:type="spellEnd"/>
      <w:r>
        <w:rPr>
          <w:rFonts w:ascii="Times New Roman" w:eastAsia="Times New Roman" w:hAnsi="Times New Roman" w:cs="Times New Roman"/>
        </w:rPr>
        <w:t xml:space="preserve"> неудачах, расхождении собственных установок с интересами окружающих и объективной необходимостью у этих детей возникают реакции со слезами, </w:t>
      </w:r>
      <w:proofErr w:type="gramStart"/>
      <w:r>
        <w:rPr>
          <w:rFonts w:ascii="Times New Roman" w:eastAsia="Times New Roman" w:hAnsi="Times New Roman" w:cs="Times New Roman"/>
        </w:rPr>
        <w:t>крикливостью</w:t>
      </w:r>
      <w:proofErr w:type="gramEnd"/>
      <w:r>
        <w:rPr>
          <w:rFonts w:ascii="Times New Roman" w:eastAsia="Times New Roman" w:hAnsi="Times New Roman" w:cs="Times New Roman"/>
        </w:rPr>
        <w:t>. Как правило, они склонны к повышенной самооценке. Им свойственно отчетливое стремление к лидерству. Обычно оно осуществляется в форме руководства группой из воспитанников с более глубокими интеллектуальными нарушениям</w:t>
      </w:r>
      <w:proofErr w:type="gramStart"/>
      <w:r>
        <w:rPr>
          <w:rFonts w:ascii="Times New Roman" w:eastAsia="Times New Roman" w:hAnsi="Times New Roman" w:cs="Times New Roman"/>
        </w:rPr>
        <w:t>и(</w:t>
      </w:r>
      <w:proofErr w:type="gramEnd"/>
      <w:r>
        <w:rPr>
          <w:rFonts w:ascii="Times New Roman" w:eastAsia="Times New Roman" w:hAnsi="Times New Roman" w:cs="Times New Roman"/>
        </w:rPr>
        <w:t>как ,</w:t>
      </w:r>
      <w:proofErr w:type="spellStart"/>
      <w:r>
        <w:rPr>
          <w:rFonts w:ascii="Times New Roman" w:eastAsia="Times New Roman" w:hAnsi="Times New Roman" w:cs="Times New Roman"/>
        </w:rPr>
        <w:t>например,Мигаматзанов</w:t>
      </w:r>
      <w:proofErr w:type="spellEnd"/>
      <w:r>
        <w:rPr>
          <w:rFonts w:ascii="Times New Roman" w:eastAsia="Times New Roman" w:hAnsi="Times New Roman" w:cs="Times New Roman"/>
        </w:rPr>
        <w:t xml:space="preserve"> над Акимовым).У нас  к таким детям (</w:t>
      </w:r>
      <w:r>
        <w:rPr>
          <w:rFonts w:ascii="Times New Roman" w:eastAsia="Times New Roman" w:hAnsi="Times New Roman" w:cs="Times New Roman"/>
          <w:b/>
          <w:u w:val="single"/>
        </w:rPr>
        <w:t xml:space="preserve">с </w:t>
      </w:r>
      <w:r>
        <w:rPr>
          <w:b/>
          <w:u w:val="single"/>
        </w:rPr>
        <w:t>дополнительной психопатологической симптоматикой</w:t>
      </w:r>
      <w:r>
        <w:t>)относятся : в 7классе  таких учеников-  7 человек:(Германович,Елисеева,Лобачёва,Давидюк,Савенко,Саушкин,Макеев);. В 6 классе-3:(</w:t>
      </w:r>
      <w:proofErr w:type="spellStart"/>
      <w:r>
        <w:t>Киреев</w:t>
      </w:r>
      <w:proofErr w:type="gramStart"/>
      <w:r>
        <w:t>,М</w:t>
      </w:r>
      <w:proofErr w:type="gramEnd"/>
      <w:r>
        <w:t>игаматзанов,Ященко</w:t>
      </w:r>
      <w:proofErr w:type="spellEnd"/>
      <w:r>
        <w:t xml:space="preserve">); в5-2;( </w:t>
      </w:r>
      <w:proofErr w:type="spellStart"/>
      <w:r>
        <w:t>Кияев</w:t>
      </w:r>
      <w:proofErr w:type="spellEnd"/>
      <w:r>
        <w:t>,  Данилов);в 8-2:(</w:t>
      </w:r>
      <w:proofErr w:type="spellStart"/>
      <w:r>
        <w:t>Чурочкина</w:t>
      </w:r>
      <w:proofErr w:type="gramStart"/>
      <w:r>
        <w:t>,К</w:t>
      </w:r>
      <w:proofErr w:type="gramEnd"/>
      <w:r>
        <w:t>усакина</w:t>
      </w:r>
      <w:proofErr w:type="spellEnd"/>
      <w:r>
        <w:t>); 1-1:(Федотов)</w:t>
      </w:r>
      <w:proofErr w:type="gramStart"/>
      <w:r>
        <w:t xml:space="preserve">  ,</w:t>
      </w:r>
      <w:proofErr w:type="gramEnd"/>
      <w:r>
        <w:t xml:space="preserve">во 2-2:( </w:t>
      </w:r>
      <w:proofErr w:type="spellStart"/>
      <w:r>
        <w:t>Булеженков</w:t>
      </w:r>
      <w:proofErr w:type="gramStart"/>
      <w:r>
        <w:t>,А</w:t>
      </w:r>
      <w:proofErr w:type="gramEnd"/>
      <w:r>
        <w:t>ндреев</w:t>
      </w:r>
      <w:proofErr w:type="spellEnd"/>
      <w:r>
        <w:t>),4-2:(</w:t>
      </w:r>
      <w:proofErr w:type="spellStart"/>
      <w:r>
        <w:t>Паршуткин</w:t>
      </w:r>
      <w:proofErr w:type="gramStart"/>
      <w:r>
        <w:t>,К</w:t>
      </w:r>
      <w:proofErr w:type="gramEnd"/>
      <w:r>
        <w:t>озлов</w:t>
      </w:r>
      <w:proofErr w:type="spellEnd"/>
      <w:r>
        <w:t xml:space="preserve">). По данным социального педагога  из информации о детях, которые с рождения воспитываются в государственных учреждениях  8 человек  из 16 (см.список прилагается) входят в эту </w:t>
      </w:r>
      <w:proofErr w:type="spellStart"/>
      <w:r>
        <w:t>группу</w:t>
      </w:r>
      <w:proofErr w:type="gramStart"/>
      <w:r>
        <w:t>.Я</w:t>
      </w:r>
      <w:proofErr w:type="gramEnd"/>
      <w:r>
        <w:t>вляясь</w:t>
      </w:r>
      <w:proofErr w:type="spellEnd"/>
      <w:r>
        <w:t xml:space="preserve"> членом ПМПК в комиссию было представлено педагогически наблюдаемые данные . «Педагогическая дифференциация по Н.П. Павловой  на уроках </w:t>
      </w:r>
      <w:proofErr w:type="spellStart"/>
      <w:r>
        <w:t>сбо</w:t>
      </w:r>
      <w:proofErr w:type="spellEnd"/>
      <w:r>
        <w:t>» .Проведена педагогическая дифференциация  по В.В. Воронковой.(У меня  в приложении к программе).Данные СДВГ в протоколе по семинару  по дефектологии в прошедшем году.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Уровни </w:t>
      </w:r>
      <w:r>
        <w:rPr>
          <w:rFonts w:ascii="Times New Roman" w:eastAsia="Times New Roman" w:hAnsi="Times New Roman" w:cs="Times New Roman"/>
        </w:rPr>
        <w:t xml:space="preserve">деятельности обучающихся в процессе овладения </w:t>
      </w:r>
      <w:r>
        <w:rPr>
          <w:rFonts w:ascii="Times New Roman" w:eastAsia="Times New Roman" w:hAnsi="Times New Roman" w:cs="Times New Roman"/>
        </w:rPr>
        <w:lastRenderedPageBreak/>
        <w:t>социально-бытовыми умениями</w:t>
      </w:r>
      <w:r>
        <w:rPr>
          <w:iCs/>
          <w:color w:val="000000"/>
          <w:spacing w:val="3"/>
        </w:rPr>
        <w:t>.2013/2014уч</w:t>
      </w:r>
      <w:proofErr w:type="gramStart"/>
      <w:r>
        <w:rPr>
          <w:iCs/>
          <w:color w:val="000000"/>
          <w:spacing w:val="3"/>
        </w:rPr>
        <w:t>.г</w:t>
      </w:r>
      <w:proofErr w:type="gramEnd"/>
      <w:r>
        <w:rPr>
          <w:iCs/>
          <w:color w:val="000000"/>
          <w:spacing w:val="3"/>
        </w:rPr>
        <w:t>од.</w:t>
      </w:r>
      <w:r>
        <w:rPr>
          <w:u w:val="single"/>
        </w:rPr>
        <w:t xml:space="preserve"> </w:t>
      </w:r>
      <w:r>
        <w:t xml:space="preserve">на занятиях по </w:t>
      </w:r>
      <w:proofErr w:type="spellStart"/>
      <w:r>
        <w:t>сбо</w:t>
      </w:r>
      <w:proofErr w:type="spellEnd"/>
      <w:r>
        <w:t xml:space="preserve"> определены и данные по ним представлю позже</w:t>
      </w:r>
      <w:r>
        <w:rPr>
          <w:b/>
          <w:sz w:val="20"/>
          <w:szCs w:val="20"/>
        </w:rPr>
        <w:t>.</w:t>
      </w:r>
      <w:r>
        <w:rPr>
          <w:b/>
        </w:rPr>
        <w:t xml:space="preserve"> Вывод: принцип всестороннего изучения учащихся выполняется.</w:t>
      </w:r>
    </w:p>
    <w:p w:rsidR="00CB27C0" w:rsidRDefault="00CB27C0" w:rsidP="00CB27C0">
      <w:r>
        <w:rPr>
          <w:b/>
        </w:rPr>
        <w:t xml:space="preserve">   Учитывая всё это и</w:t>
      </w:r>
      <w:proofErr w:type="gramStart"/>
      <w:r>
        <w:rPr>
          <w:b/>
        </w:rPr>
        <w:t xml:space="preserve"> ,</w:t>
      </w:r>
      <w:proofErr w:type="gramEnd"/>
      <w:r>
        <w:rPr>
          <w:rFonts w:eastAsia="Times New Roman"/>
        </w:rPr>
        <w:t xml:space="preserve">стремясь </w:t>
      </w:r>
      <w:r>
        <w:rPr>
          <w:u w:val="single"/>
        </w:rPr>
        <w:t xml:space="preserve"> </w:t>
      </w:r>
      <w:r>
        <w:t xml:space="preserve">сформировать у учащихся  навыки  бытовой адаптации, нужно ещё всегда  иметь в виду , помнить положения и высказывания  </w:t>
      </w:r>
      <w:r>
        <w:rPr>
          <w:rFonts w:eastAsia="Times New Roman"/>
        </w:rPr>
        <w:t xml:space="preserve">классиков  олигофренопедагогики </w:t>
      </w:r>
      <w:r>
        <w:t xml:space="preserve">о том , что у  наших детей </w:t>
      </w:r>
      <w:r>
        <w:rPr>
          <w:rFonts w:eastAsia="Times New Roman"/>
        </w:rPr>
        <w:t>«отсутствует характерное для здорового ребенка неудержимое стремление познать окружающий мир»,им характерны вялость, слабость инициативы, недостаток любознательности.     Недостаточная познавательная активность, слабость ориентировочной деятельности - это ядерный симптом, прямо вытекающий из неполноценности коры головного мозга. Это то, что  Л. С.  </w:t>
      </w:r>
      <w:proofErr w:type="spellStart"/>
      <w:r>
        <w:rPr>
          <w:rFonts w:eastAsia="Times New Roman"/>
        </w:rPr>
        <w:t>Выготский</w:t>
      </w:r>
      <w:proofErr w:type="spellEnd"/>
      <w:r>
        <w:rPr>
          <w:rFonts w:eastAsia="Times New Roman"/>
        </w:rPr>
        <w:t xml:space="preserve">  называл «ядром дебильности» </w:t>
      </w:r>
      <w:proofErr w:type="gramStart"/>
      <w:r>
        <w:rPr>
          <w:rFonts w:eastAsia="Times New Roman"/>
        </w:rPr>
        <w:t xml:space="preserve">[ </w:t>
      </w:r>
      <w:proofErr w:type="gramEnd"/>
      <w:r>
        <w:rPr>
          <w:rFonts w:eastAsia="Times New Roman"/>
        </w:rPr>
        <w:t xml:space="preserve">2 Учёный олигофренопедагогики Э. </w:t>
      </w:r>
      <w:proofErr w:type="spellStart"/>
      <w:r>
        <w:rPr>
          <w:rFonts w:eastAsia="Times New Roman"/>
        </w:rPr>
        <w:t>Сеген</w:t>
      </w:r>
      <w:proofErr w:type="spellEnd"/>
      <w:r>
        <w:rPr>
          <w:rFonts w:eastAsia="Times New Roman"/>
        </w:rPr>
        <w:t xml:space="preserve"> пишет, что интеллектуально недостаточный ребенок, не прошедший школы специального обучения и воспитания, ничего «не знает», «не может» и «не хочет». При этом Э. </w:t>
      </w:r>
      <w:proofErr w:type="spellStart"/>
      <w:r>
        <w:rPr>
          <w:rFonts w:eastAsia="Times New Roman"/>
        </w:rPr>
        <w:t>Сеген</w:t>
      </w:r>
      <w:proofErr w:type="spellEnd"/>
      <w:r>
        <w:rPr>
          <w:rFonts w:eastAsia="Times New Roman"/>
        </w:rPr>
        <w:t xml:space="preserve"> придавал главное значение отсутствию каких-либо хотений, стремлений, потребностей. Он считал, что интеллектуально недостаточный ребенок, возможно, многое смог бы и узнал бы, если бы только захотел, но вся беда в </w:t>
      </w:r>
      <w:r>
        <w:rPr>
          <w:rFonts w:eastAsia="Times New Roman"/>
          <w:b/>
          <w:u w:val="single"/>
        </w:rPr>
        <w:t>этой слабости побуждений</w:t>
      </w:r>
      <w:r>
        <w:rPr>
          <w:rFonts w:eastAsia="Times New Roman"/>
        </w:rPr>
        <w:t xml:space="preserve">. Характеризуя облик умственно отсталых школьников, Л. В. </w:t>
      </w:r>
      <w:proofErr w:type="spellStart"/>
      <w:r>
        <w:rPr>
          <w:rFonts w:eastAsia="Times New Roman"/>
        </w:rPr>
        <w:t>Занков</w:t>
      </w:r>
      <w:proofErr w:type="spellEnd"/>
      <w:r>
        <w:rPr>
          <w:rFonts w:eastAsia="Times New Roman"/>
        </w:rPr>
        <w:t xml:space="preserve"> [(1991)] также обращает внимание на то, что у многих из них крайне мало развита любознательность, мало выражены побуждения к осуществлению новых видов деятельности. Им присуще - замедленное, затрудненное и дисгармоничное развитие познавательных  </w:t>
      </w:r>
      <w:proofErr w:type="spellStart"/>
      <w:r>
        <w:rPr>
          <w:rFonts w:eastAsia="Times New Roman"/>
        </w:rPr>
        <w:t>потребностей</w:t>
      </w:r>
      <w:proofErr w:type="gramStart"/>
      <w:r>
        <w:rPr>
          <w:rFonts w:eastAsia="Times New Roman"/>
        </w:rPr>
        <w:t>.В</w:t>
      </w:r>
      <w:proofErr w:type="spellEnd"/>
      <w:proofErr w:type="gramEnd"/>
      <w:r>
        <w:rPr>
          <w:rFonts w:eastAsia="Times New Roman"/>
        </w:rPr>
        <w:t xml:space="preserve"> силу особенностей мышления у детей с интеллектуальной недостаточностью ориентировка в нормах и правилах различных сфер деятельности опирается на случайные признаки, осуществляется методом проб и ошибок, поэтому даёт </w:t>
      </w:r>
      <w:r>
        <w:rPr>
          <w:rFonts w:eastAsia="Times New Roman"/>
          <w:b/>
          <w:u w:val="single"/>
        </w:rPr>
        <w:t>низкие результаты</w:t>
      </w:r>
      <w:r>
        <w:rPr>
          <w:rFonts w:eastAsia="Times New Roman"/>
        </w:rPr>
        <w:t xml:space="preserve">. Полученные знания и умения такие дети с трудом переносят на новые отношения и ситуации.  Школьники воспринимают ситуацию упрощённо, не замечают многих важных свойств, не устанавливают смысловых причинно – следственных связей. </w:t>
      </w:r>
      <w:r>
        <w:t xml:space="preserve">Вместе с тем за периоды обучения в младших, а затем и в старших классах дети должны овладеть  обязательным для всех объёмом  базовых социально – бытовых умений         (жизненно значимым минимумом), отражённым в учебных программах.  Перечень этих умений представлен в программах  по </w:t>
      </w:r>
      <w:proofErr w:type="spellStart"/>
      <w:r>
        <w:t>классам</w:t>
      </w:r>
      <w:proofErr w:type="gramStart"/>
      <w:r>
        <w:t>.С</w:t>
      </w:r>
      <w:proofErr w:type="gramEnd"/>
      <w:r>
        <w:t>оциальную</w:t>
      </w:r>
      <w:proofErr w:type="spellEnd"/>
      <w:r>
        <w:t xml:space="preserve"> адаптацию  учащихся обеспечивает изучение всех предметов,  входящих в учебный план специальной (коррекционной) школы VIII  вида, но направленное формирование социально-бытовой компетенции осуществляется в ходе занятий СБО. Но время, отведённое на изучение СБО, позволяет </w:t>
      </w:r>
      <w:r>
        <w:rPr>
          <w:b/>
          <w:u w:val="single"/>
        </w:rPr>
        <w:t xml:space="preserve">лишь ознакомить учащихся с базовыми сведениями социально-бытового характера. </w:t>
      </w:r>
    </w:p>
    <w:p w:rsidR="00CB27C0" w:rsidRDefault="00CB27C0" w:rsidP="00CB27C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t xml:space="preserve">Ряд учёных </w:t>
      </w:r>
      <w:proofErr w:type="gramStart"/>
      <w:r>
        <w:t xml:space="preserve">( </w:t>
      </w:r>
      <w:proofErr w:type="gramEnd"/>
      <w:r>
        <w:t xml:space="preserve">В.Ф. Мачихина, Н.П. Павлова, Е.И. </w:t>
      </w:r>
      <w:proofErr w:type="spellStart"/>
      <w:r>
        <w:t>Разуван</w:t>
      </w:r>
      <w:proofErr w:type="spellEnd"/>
      <w:r>
        <w:t xml:space="preserve">, Т.И. </w:t>
      </w:r>
      <w:proofErr w:type="spellStart"/>
      <w:r>
        <w:t>Стариченко</w:t>
      </w:r>
      <w:proofErr w:type="spellEnd"/>
      <w:r>
        <w:t xml:space="preserve">) убедительно доказывают важность организации воспитательной работы,  которая в комплексе с учебной помогает достичь результатов в социально-бытовой адаптации. (  Все воспитатели планируют свою работу на  основе программы </w:t>
      </w:r>
      <w:proofErr w:type="spellStart"/>
      <w:r>
        <w:t>сбо</w:t>
      </w:r>
      <w:proofErr w:type="spellEnd"/>
      <w:r>
        <w:t xml:space="preserve">). Успешность педагогической работы по социально-бытовой подготовке учащихся зависит от взаимодействия учителя и воспитателя: согласованности их действий, информированности о работе друг друга и её результатах, </w:t>
      </w:r>
      <w:proofErr w:type="spellStart"/>
      <w:r>
        <w:t>скоординированности</w:t>
      </w:r>
      <w:proofErr w:type="spellEnd"/>
      <w:r>
        <w:t xml:space="preserve"> планов работы. Связь воспитательной работы с обучением осуществляется по принципу опережающего, параллельного или последующего взаимодействия. Такая интеграция обеспечивает целостность, системность и последовательность процесса социально – бытовой подготовки воспитанников</w:t>
      </w:r>
      <w:r>
        <w:rPr>
          <w:b/>
        </w:rPr>
        <w:t>.</w:t>
      </w:r>
    </w:p>
    <w:p w:rsidR="00CB27C0" w:rsidRDefault="00CB27C0" w:rsidP="00CB27C0">
      <w:pPr>
        <w:rPr>
          <w:b/>
          <w:u w:val="single"/>
        </w:rPr>
      </w:pPr>
      <w:r>
        <w:rPr>
          <w:rFonts w:eastAsia="Times New Roman"/>
        </w:rPr>
        <w:lastRenderedPageBreak/>
        <w:t xml:space="preserve">Что же такое </w:t>
      </w:r>
      <w:r>
        <w:t xml:space="preserve"> </w:t>
      </w:r>
      <w:hyperlink r:id="rId4" w:history="1">
        <w:r>
          <w:rPr>
            <w:rStyle w:val="a5"/>
            <w:color w:val="auto"/>
            <w:u w:val="none"/>
          </w:rPr>
          <w:t>поведенческая терапия</w:t>
        </w:r>
      </w:hyperlink>
      <w:proofErr w:type="gramStart"/>
      <w:r>
        <w:t xml:space="preserve"> ?</w:t>
      </w:r>
      <w:proofErr w:type="gramEnd"/>
      <w:r>
        <w:t xml:space="preserve"> </w:t>
      </w:r>
      <w:hyperlink r:id="rId5" w:history="1">
        <w:r>
          <w:rPr>
            <w:rStyle w:val="a5"/>
            <w:color w:val="auto"/>
            <w:u w:val="none"/>
          </w:rPr>
          <w:t>Поведенческая Терапия</w:t>
        </w:r>
      </w:hyperlink>
      <w:r>
        <w:t xml:space="preserve"> </w:t>
      </w:r>
      <w:r>
        <w:rPr>
          <w:rFonts w:eastAsia="Times New Roman"/>
        </w:rPr>
        <w:t>— /</w:t>
      </w:r>
      <w:proofErr w:type="spellStart"/>
      <w:r>
        <w:rPr>
          <w:rFonts w:eastAsia="Times New Roman"/>
        </w:rPr>
        <w:t>behavior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therapy</w:t>
      </w:r>
      <w:proofErr w:type="spellEnd"/>
      <w:r>
        <w:rPr>
          <w:rFonts w:eastAsia="Times New Roman"/>
        </w:rPr>
        <w:t xml:space="preserve">/ (от греч. </w:t>
      </w:r>
      <w:proofErr w:type="spellStart"/>
      <w:r>
        <w:rPr>
          <w:rFonts w:eastAsia="Times New Roman"/>
        </w:rPr>
        <w:t>thera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eia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лечение)</w:t>
      </w:r>
      <w:r>
        <w:rPr>
          <w:rFonts w:eastAsia="Times New Roman"/>
        </w:rPr>
        <w:t xml:space="preserve"> поведенческая терапия, будучи видом специфического </w:t>
      </w:r>
      <w:proofErr w:type="spellStart"/>
      <w:r>
        <w:rPr>
          <w:rFonts w:eastAsia="Times New Roman"/>
        </w:rPr>
        <w:t>научения</w:t>
      </w:r>
      <w:proofErr w:type="spellEnd"/>
      <w:r>
        <w:rPr>
          <w:rFonts w:eastAsia="Times New Roman"/>
        </w:rPr>
        <w:t xml:space="preserve">, опирается на принципы классического и </w:t>
      </w:r>
      <w:proofErr w:type="spellStart"/>
      <w:r>
        <w:rPr>
          <w:rFonts w:eastAsia="Times New Roman"/>
        </w:rPr>
        <w:t>оперантного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обусловливания</w:t>
      </w:r>
      <w:proofErr w:type="spellEnd"/>
      <w:r>
        <w:rPr>
          <w:rFonts w:eastAsia="Times New Roman"/>
        </w:rPr>
        <w:t>, при учете данных социальной психологии.  (</w:t>
      </w:r>
      <w:proofErr w:type="spellStart"/>
      <w:r>
        <w:rPr>
          <w:rFonts w:eastAsia="Times New Roman"/>
        </w:rPr>
        <w:t>Психологическийсловарь</w:t>
      </w:r>
      <w:proofErr w:type="spellEnd"/>
      <w:r>
        <w:rPr>
          <w:rFonts w:eastAsia="Times New Roman"/>
        </w:rPr>
        <w:t>)</w:t>
      </w:r>
      <w:hyperlink r:id="rId6" w:history="1">
        <w:r>
          <w:rPr>
            <w:rStyle w:val="a5"/>
            <w:color w:val="auto"/>
            <w:u w:val="none"/>
          </w:rPr>
          <w:t>Поведенческая терапия</w:t>
        </w:r>
      </w:hyperlink>
      <w:r>
        <w:t xml:space="preserve"> — (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) – общее название вариантов психотерапии, основанных на теории </w:t>
      </w:r>
      <w:proofErr w:type="spellStart"/>
      <w:r>
        <w:t>научения</w:t>
      </w:r>
      <w:proofErr w:type="spellEnd"/>
      <w:r>
        <w:t xml:space="preserve">. Предполагается, что симптомы обязаны своим появлением неадекватно сформированным в ходе </w:t>
      </w:r>
      <w:proofErr w:type="spellStart"/>
      <w:r>
        <w:t>научения</w:t>
      </w:r>
      <w:proofErr w:type="spellEnd"/>
      <w:r>
        <w:t xml:space="preserve">  навыкам, и ставит своей целью устранение этих симптомов</w:t>
      </w:r>
      <w:proofErr w:type="gramStart"/>
      <w:r>
        <w:t>.(</w:t>
      </w:r>
      <w:proofErr w:type="gramEnd"/>
      <w:r>
        <w:t xml:space="preserve">  Энциклопедический словарь по психологии и педагогике).Значит в нашем случае стоит говорить  о </w:t>
      </w:r>
      <w:r>
        <w:rPr>
          <w:rFonts w:eastAsia="Times New Roman"/>
        </w:rPr>
        <w:t xml:space="preserve">специфическом </w:t>
      </w:r>
      <w:proofErr w:type="spellStart"/>
      <w:r>
        <w:rPr>
          <w:rFonts w:eastAsia="Times New Roman"/>
        </w:rPr>
        <w:t>научении</w:t>
      </w:r>
      <w:proofErr w:type="spellEnd"/>
      <w:r>
        <w:rPr>
          <w:rFonts w:eastAsia="Times New Roman"/>
        </w:rPr>
        <w:t xml:space="preserve">  навыкам бытовой адаптации ,сглаживая или </w:t>
      </w:r>
      <w:proofErr w:type="spellStart"/>
      <w:r>
        <w:rPr>
          <w:rFonts w:eastAsia="Times New Roman"/>
        </w:rPr>
        <w:t>коррегируя</w:t>
      </w:r>
      <w:proofErr w:type="spellEnd"/>
      <w:r>
        <w:rPr>
          <w:rFonts w:eastAsia="Times New Roman"/>
        </w:rPr>
        <w:t xml:space="preserve"> т. е. исправляя   выше обозначенные недостатки. Что же я </w:t>
      </w:r>
      <w:proofErr w:type="spellStart"/>
      <w:r>
        <w:rPr>
          <w:rFonts w:eastAsia="Times New Roman"/>
        </w:rPr>
        <w:t>учитываю</w:t>
      </w:r>
      <w:proofErr w:type="gramStart"/>
      <w:r>
        <w:rPr>
          <w:rFonts w:eastAsia="Times New Roman"/>
        </w:rPr>
        <w:t>,с</w:t>
      </w:r>
      <w:proofErr w:type="gramEnd"/>
      <w:r>
        <w:rPr>
          <w:rFonts w:eastAsia="Times New Roman"/>
        </w:rPr>
        <w:t>оставляя</w:t>
      </w:r>
      <w:proofErr w:type="spellEnd"/>
      <w:r>
        <w:rPr>
          <w:rFonts w:eastAsia="Times New Roman"/>
        </w:rPr>
        <w:t xml:space="preserve"> конспекты и планирование занятий  по </w:t>
      </w:r>
      <w:proofErr w:type="spellStart"/>
      <w:r>
        <w:rPr>
          <w:rFonts w:eastAsia="Times New Roman"/>
        </w:rPr>
        <w:t>сбо</w:t>
      </w:r>
      <w:proofErr w:type="spellEnd"/>
      <w:r>
        <w:rPr>
          <w:rFonts w:eastAsia="Times New Roman"/>
        </w:rPr>
        <w:t>.?</w:t>
      </w:r>
      <w:r>
        <w:rPr>
          <w:sz w:val="28"/>
          <w:szCs w:val="28"/>
        </w:rPr>
        <w:t xml:space="preserve"> 1.</w:t>
      </w:r>
      <w:r>
        <w:t xml:space="preserve">Формирование социально-бытовых знаний и умений представляет собой </w:t>
      </w:r>
      <w:r>
        <w:rPr>
          <w:bCs/>
        </w:rPr>
        <w:t xml:space="preserve">целенаправленную систему работы.  </w:t>
      </w:r>
      <w:r>
        <w:t xml:space="preserve">Вначале полноценное восприятие ребёнком </w:t>
      </w:r>
      <w:r>
        <w:rPr>
          <w:b/>
          <w:u w:val="single"/>
        </w:rPr>
        <w:t>необходимых сведений, правильное формирование действий, приёмов, операций, затем – разнообразное их закрепление и регулярное применение на практике</w:t>
      </w:r>
      <w:r>
        <w:t xml:space="preserve">. Ребёнок должен получить </w:t>
      </w:r>
      <w:r>
        <w:rPr>
          <w:b/>
        </w:rPr>
        <w:t>конкретные результаты</w:t>
      </w:r>
      <w:r>
        <w:t xml:space="preserve"> в освоении необходимых ему в жизни социально – бытовых знаний и умений. Ведь цель  моей педагогической работы – </w:t>
      </w:r>
      <w:r>
        <w:rPr>
          <w:b/>
          <w:bCs/>
          <w:u w:val="single"/>
        </w:rPr>
        <w:t>достижение каждым умственно отсталым ребёнком максимально возможного для него уровня социально – бытовой умелости.</w:t>
      </w:r>
      <w:r>
        <w:rPr>
          <w:b/>
          <w:u w:val="single"/>
        </w:rPr>
        <w:t xml:space="preserve"> </w:t>
      </w:r>
    </w:p>
    <w:p w:rsidR="00CB27C0" w:rsidRDefault="00CB27C0" w:rsidP="00CB27C0">
      <w:r>
        <w:t xml:space="preserve">2.Стараюсь  </w:t>
      </w:r>
      <w:r>
        <w:rPr>
          <w:bCs/>
        </w:rPr>
        <w:t>чётко планировать свою работу</w:t>
      </w:r>
      <w:r>
        <w:t xml:space="preserve">, ориентируясь на достижение конкретных результатов в подготовке воспитанников. </w:t>
      </w:r>
      <w:proofErr w:type="gramStart"/>
      <w:r>
        <w:rPr>
          <w:u w:val="single"/>
        </w:rPr>
        <w:t xml:space="preserve">При выборе методов и приёмов, а так же вариантов применения каждого метода, учитываю социально-бытовой опыт каждого ребёнка, уровень его развития, индивидуальные особенности и возможности, т.е. </w:t>
      </w:r>
      <w:r>
        <w:rPr>
          <w:bCs/>
          <w:u w:val="single"/>
        </w:rPr>
        <w:t>осуществляю дифференци</w:t>
      </w:r>
      <w:r>
        <w:rPr>
          <w:bCs/>
        </w:rPr>
        <w:t>рованный и индивидуальный подход к учащимся</w:t>
      </w:r>
      <w:r>
        <w:t>.(</w:t>
      </w:r>
      <w:proofErr w:type="gramEnd"/>
    </w:p>
    <w:tbl>
      <w:tblPr>
        <w:tblStyle w:val="a4"/>
        <w:tblpPr w:leftFromText="180" w:rightFromText="180" w:vertAnchor="text" w:horzAnchor="page" w:tblpX="1054" w:tblpY="224"/>
        <w:tblW w:w="10188" w:type="dxa"/>
        <w:tblInd w:w="0" w:type="dxa"/>
        <w:tblLayout w:type="fixed"/>
        <w:tblLook w:val="04A0"/>
      </w:tblPr>
      <w:tblGrid>
        <w:gridCol w:w="2108"/>
        <w:gridCol w:w="1551"/>
        <w:gridCol w:w="1471"/>
        <w:gridCol w:w="1559"/>
        <w:gridCol w:w="1577"/>
        <w:gridCol w:w="1922"/>
      </w:tblGrid>
      <w:tr w:rsidR="00CB27C0" w:rsidTr="00CB27C0">
        <w:trPr>
          <w:trHeight w:val="361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7C0" w:rsidRDefault="00CB27C0">
            <w:pPr>
              <w:rPr>
                <w:b/>
                <w:sz w:val="18"/>
                <w:szCs w:val="18"/>
              </w:rPr>
            </w:pPr>
          </w:p>
          <w:p w:rsidR="00CB27C0" w:rsidRDefault="00CB27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7C0" w:rsidRDefault="00CB27C0">
            <w:pPr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Уровни деятельности обучающихся в процессе овладения социально-бытовыми умениями  на </w:t>
            </w:r>
            <w:r>
              <w:rPr>
                <w:b/>
                <w:sz w:val="18"/>
                <w:szCs w:val="18"/>
              </w:rPr>
              <w:t xml:space="preserve">занятиях </w:t>
            </w:r>
            <w:r>
              <w:rPr>
                <w:b/>
                <w:iCs/>
                <w:color w:val="000000"/>
                <w:spacing w:val="3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по </w:t>
            </w:r>
            <w:proofErr w:type="spellStart"/>
            <w:r>
              <w:rPr>
                <w:b/>
                <w:sz w:val="18"/>
                <w:szCs w:val="18"/>
              </w:rPr>
              <w:t>сбо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iCs/>
                <w:color w:val="000000"/>
                <w:spacing w:val="3"/>
                <w:sz w:val="18"/>
                <w:szCs w:val="18"/>
              </w:rPr>
              <w:t>2013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Cs/>
                <w:color w:val="000000"/>
                <w:spacing w:val="3"/>
                <w:sz w:val="18"/>
                <w:szCs w:val="18"/>
              </w:rPr>
              <w:t>/2014уч</w:t>
            </w:r>
            <w:proofErr w:type="gramStart"/>
            <w:r>
              <w:rPr>
                <w:b/>
                <w:iCs/>
                <w:color w:val="000000"/>
                <w:spacing w:val="3"/>
                <w:sz w:val="18"/>
                <w:szCs w:val="18"/>
              </w:rPr>
              <w:t>.г</w:t>
            </w:r>
            <w:proofErr w:type="gramEnd"/>
            <w:r>
              <w:rPr>
                <w:b/>
                <w:iCs/>
                <w:color w:val="000000"/>
                <w:spacing w:val="3"/>
                <w:sz w:val="18"/>
                <w:szCs w:val="18"/>
              </w:rPr>
              <w:t>од 5-9классы.</w:t>
            </w:r>
          </w:p>
          <w:p w:rsidR="00CB27C0" w:rsidRDefault="00CB27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7C0" w:rsidRDefault="00CB27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CB27C0" w:rsidTr="00CB27C0">
        <w:trPr>
          <w:trHeight w:val="3588"/>
        </w:trPr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7C0" w:rsidRDefault="00CB27C0">
            <w:pPr>
              <w:rPr>
                <w:b/>
                <w:sz w:val="18"/>
                <w:szCs w:val="18"/>
              </w:rPr>
            </w:pPr>
          </w:p>
          <w:p w:rsidR="00CB27C0" w:rsidRDefault="00CB2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Классы</w:t>
            </w:r>
          </w:p>
          <w:p w:rsidR="00CB27C0" w:rsidRDefault="00CB27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7C0" w:rsidRDefault="00CB27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7C0" w:rsidRDefault="00CB27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уровень —</w:t>
            </w:r>
          </w:p>
          <w:p w:rsidR="00CB27C0" w:rsidRDefault="00CB27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 большая  часть действий в составе социально-бытового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цесса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неправильно, помощь неэффективна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7C0" w:rsidRDefault="00CB27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27C0" w:rsidRDefault="00CB27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уровень —</w:t>
            </w:r>
          </w:p>
          <w:p w:rsidR="00CB27C0" w:rsidRDefault="00CB27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 большая часть действий в составе социально-бытового процесса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выполняется  с помощью.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7C0" w:rsidRDefault="00CB2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Третий уровень — обучающийся правильно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самостоятельно выполняет большую часть действий в составе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социально-бытового процесса.</w:t>
            </w:r>
          </w:p>
          <w:p w:rsidR="00CB27C0" w:rsidRDefault="00CB27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Четвертый уровень — обучающийся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правильно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мостоятельно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выполняет все действия социально-бытового процесса в знакомой ситуации, при наличии незначительных ошибок исправляет их самостоятельно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Пятый уровень -  обучающийся   правильно самостоятельно выполняет весь социально-бытовой процесс в новых (измененных) условиях</w:t>
            </w:r>
          </w:p>
        </w:tc>
      </w:tr>
      <w:tr w:rsidR="00CB27C0" w:rsidTr="00CB27C0">
        <w:trPr>
          <w:trHeight w:val="276"/>
        </w:trPr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5(10 ч.)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_</w:t>
            </w:r>
          </w:p>
        </w:tc>
      </w:tr>
      <w:tr w:rsidR="00CB27C0" w:rsidTr="00CB27C0">
        <w:trPr>
          <w:trHeight w:val="348"/>
        </w:trPr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6(13ч.)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_</w:t>
            </w:r>
          </w:p>
        </w:tc>
      </w:tr>
      <w:tr w:rsidR="00CB27C0" w:rsidTr="00CB27C0">
        <w:trPr>
          <w:trHeight w:val="348"/>
        </w:trPr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7(9ч.)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_</w:t>
            </w:r>
          </w:p>
        </w:tc>
      </w:tr>
      <w:tr w:rsidR="00CB27C0" w:rsidTr="00CB27C0">
        <w:trPr>
          <w:trHeight w:val="348"/>
        </w:trPr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8(16ч.)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_</w:t>
            </w:r>
          </w:p>
        </w:tc>
      </w:tr>
      <w:tr w:rsidR="00CB27C0" w:rsidTr="00CB27C0">
        <w:trPr>
          <w:trHeight w:val="348"/>
        </w:trPr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9(16ч.)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_</w:t>
            </w:r>
          </w:p>
        </w:tc>
      </w:tr>
      <w:tr w:rsidR="00CB27C0" w:rsidTr="00CB27C0">
        <w:trPr>
          <w:trHeight w:val="528"/>
        </w:trPr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Всего:</w:t>
            </w:r>
            <w:r>
              <w:rPr>
                <w:b/>
                <w:sz w:val="24"/>
                <w:szCs w:val="24"/>
              </w:rPr>
              <w:t xml:space="preserve">64 </w:t>
            </w:r>
            <w:r>
              <w:rPr>
                <w:b/>
                <w:sz w:val="18"/>
                <w:szCs w:val="18"/>
              </w:rPr>
              <w:t>уч-ся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_</w:t>
            </w:r>
          </w:p>
        </w:tc>
      </w:tr>
      <w:tr w:rsidR="00CB27C0" w:rsidTr="00CB27C0">
        <w:trPr>
          <w:trHeight w:val="444"/>
        </w:trPr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B27C0" w:rsidRDefault="00CB27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B27C0" w:rsidRDefault="00CB2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27%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B27C0" w:rsidRDefault="00CB27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_</w:t>
            </w:r>
          </w:p>
        </w:tc>
      </w:tr>
    </w:tbl>
    <w:p w:rsidR="00CB27C0" w:rsidRDefault="00CB27C0" w:rsidP="00CB27C0">
      <w:pPr>
        <w:rPr>
          <w:sz w:val="18"/>
          <w:szCs w:val="18"/>
        </w:rPr>
      </w:pPr>
    </w:p>
    <w:p w:rsidR="00CB27C0" w:rsidRDefault="00CB27C0" w:rsidP="00CB27C0">
      <w:pPr>
        <w:rPr>
          <w:sz w:val="18"/>
          <w:szCs w:val="1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700"/>
        <w:gridCol w:w="773"/>
        <w:gridCol w:w="770"/>
      </w:tblGrid>
      <w:tr w:rsidR="00CB27C0" w:rsidTr="00CB27C0">
        <w:trPr>
          <w:gridBefore w:val="2"/>
          <w:gridAfter w:val="1"/>
          <w:wBefore w:w="1307" w:type="dxa"/>
          <w:wAfter w:w="770" w:type="dxa"/>
          <w:trHeight w:val="593"/>
        </w:trPr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7C0" w:rsidRDefault="00CB2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B27C0" w:rsidTr="00CB27C0">
        <w:trPr>
          <w:trHeight w:val="252"/>
        </w:trPr>
        <w:tc>
          <w:tcPr>
            <w:tcW w:w="60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7C0" w:rsidRDefault="00CB27C0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18"/>
                <w:szCs w:val="18"/>
              </w:rPr>
              <w:t>у</w:t>
            </w:r>
          </w:p>
          <w:p w:rsidR="00CB27C0" w:rsidRDefault="00CB27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  <w:p w:rsidR="00CB27C0" w:rsidRDefault="00CB2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  <w:p w:rsidR="00CB27C0" w:rsidRDefault="00CB2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  <w:p w:rsidR="00CB27C0" w:rsidRDefault="00CB27C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7C0" w:rsidRDefault="00CB27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proofErr w:type="spellStart"/>
            <w:r>
              <w:rPr>
                <w:b/>
                <w:sz w:val="24"/>
                <w:szCs w:val="24"/>
              </w:rPr>
              <w:t>ур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C0" w:rsidRDefault="00CB27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34%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27C0" w:rsidRDefault="00CB2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  <w:proofErr w:type="spellStart"/>
            <w:r>
              <w:rPr>
                <w:b/>
                <w:sz w:val="18"/>
                <w:szCs w:val="18"/>
              </w:rPr>
              <w:t>ур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CB27C0" w:rsidTr="00CB27C0">
        <w:trPr>
          <w:trHeight w:val="45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C0" w:rsidRDefault="00CB2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  <w:p w:rsidR="00CB27C0" w:rsidRDefault="00CB27C0">
            <w:pPr>
              <w:rPr>
                <w:sz w:val="18"/>
                <w:szCs w:val="18"/>
              </w:rPr>
            </w:pPr>
          </w:p>
          <w:p w:rsidR="00CB27C0" w:rsidRDefault="00CB27C0"/>
          <w:p w:rsidR="00CB27C0" w:rsidRDefault="00CB27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CB27C0" w:rsidTr="00CB27C0">
        <w:trPr>
          <w:trHeight w:val="124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C0" w:rsidRDefault="00CB27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27%</w:t>
            </w:r>
          </w:p>
        </w:tc>
      </w:tr>
      <w:tr w:rsidR="00CB27C0" w:rsidTr="00CB27C0">
        <w:trPr>
          <w:trHeight w:val="7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C0" w:rsidRDefault="00CB27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1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770"/>
        <w:gridCol w:w="770"/>
        <w:gridCol w:w="513"/>
      </w:tblGrid>
      <w:tr w:rsidR="00CB27C0" w:rsidTr="00CB27C0">
        <w:trPr>
          <w:gridAfter w:val="1"/>
          <w:wAfter w:w="513" w:type="dxa"/>
          <w:trHeight w:val="2916"/>
        </w:trPr>
        <w:tc>
          <w:tcPr>
            <w:tcW w:w="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7C0" w:rsidRDefault="00CB27C0">
            <w:pPr>
              <w:rPr>
                <w:sz w:val="32"/>
                <w:szCs w:val="32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C0" w:rsidRDefault="00CB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</w:p>
          <w:p w:rsidR="00CB27C0" w:rsidRDefault="00CB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7C0" w:rsidRDefault="00CB27C0">
            <w:pPr>
              <w:rPr>
                <w:sz w:val="24"/>
                <w:szCs w:val="24"/>
              </w:rPr>
            </w:pPr>
          </w:p>
        </w:tc>
      </w:tr>
      <w:tr w:rsidR="00CB27C0" w:rsidTr="00CB27C0">
        <w:trPr>
          <w:gridAfter w:val="1"/>
          <w:wAfter w:w="513" w:type="dxa"/>
          <w:trHeight w:val="64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7C0" w:rsidRDefault="00CB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</w:p>
          <w:p w:rsidR="00CB27C0" w:rsidRDefault="00CB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</w:tr>
      <w:tr w:rsidR="00CB27C0" w:rsidTr="00CB27C0">
        <w:trPr>
          <w:gridAfter w:val="1"/>
          <w:wAfter w:w="513" w:type="dxa"/>
          <w:trHeight w:val="64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C0" w:rsidRDefault="00CB27C0">
            <w:r>
              <w:t>1-я</w:t>
            </w:r>
          </w:p>
          <w:p w:rsidR="00CB27C0" w:rsidRDefault="00CB27C0">
            <w:pPr>
              <w:rPr>
                <w:sz w:val="32"/>
                <w:szCs w:val="32"/>
              </w:rPr>
            </w:pPr>
            <w:r>
              <w:t>16%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27C0" w:rsidTr="00CB27C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C0" w:rsidRDefault="00CB27C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7C0" w:rsidRDefault="00CB27C0">
            <w:pPr>
              <w:rPr>
                <w:sz w:val="24"/>
                <w:szCs w:val="24"/>
              </w:rPr>
            </w:pPr>
          </w:p>
        </w:tc>
      </w:tr>
      <w:tr w:rsidR="00CB27C0" w:rsidTr="00CB27C0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C0" w:rsidRDefault="00CB27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C0" w:rsidRDefault="00CB27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4-я</w:t>
            </w:r>
          </w:p>
          <w:p w:rsidR="00CB27C0" w:rsidRDefault="00CB27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8%</w:t>
            </w:r>
          </w:p>
        </w:tc>
      </w:tr>
    </w:tbl>
    <w:p w:rsidR="00CB27C0" w:rsidRDefault="00CB27C0" w:rsidP="00CB27C0">
      <w:pPr>
        <w:rPr>
          <w:u w:val="single"/>
        </w:rPr>
      </w:pPr>
      <w:r>
        <w:t xml:space="preserve">3. Чёткости планирования педагогической работы способствует целенаправленный контроль над </w:t>
      </w:r>
      <w:r>
        <w:rPr>
          <w:b/>
        </w:rPr>
        <w:t>динамикой усвоения детьми социально-бытовых знаний и умений</w:t>
      </w:r>
      <w:r>
        <w:t xml:space="preserve">, т.е. </w:t>
      </w:r>
      <w:r>
        <w:rPr>
          <w:bCs/>
          <w:u w:val="single"/>
        </w:rPr>
        <w:t>педагогическая диагностика</w:t>
      </w:r>
      <w:r>
        <w:rPr>
          <w:u w:val="single"/>
        </w:rPr>
        <w:t>.</w:t>
      </w:r>
    </w:p>
    <w:p w:rsidR="00CB27C0" w:rsidRDefault="00CB27C0" w:rsidP="00CB27C0">
      <w:pPr>
        <w:rPr>
          <w:b/>
        </w:rPr>
      </w:pPr>
      <w:r>
        <w:rPr>
          <w:u w:val="single"/>
        </w:rPr>
        <w:t>"Педагогическая дифференциация учащихся</w:t>
      </w:r>
      <w:proofErr w:type="gramStart"/>
      <w:r>
        <w:rPr>
          <w:u w:val="single"/>
        </w:rPr>
        <w:t>"п</w:t>
      </w:r>
      <w:proofErr w:type="gramEnd"/>
      <w:r>
        <w:rPr>
          <w:u w:val="single"/>
        </w:rPr>
        <w:t xml:space="preserve">о  Павловой Н.П.  на 2013/2014 учебный год на занятиях по </w:t>
      </w:r>
      <w:proofErr w:type="spellStart"/>
      <w:r>
        <w:rPr>
          <w:u w:val="single"/>
        </w:rPr>
        <w:t>сбо</w:t>
      </w:r>
      <w:proofErr w:type="spellEnd"/>
      <w:r>
        <w:rPr>
          <w:u w:val="single"/>
        </w:rPr>
        <w:t>.</w:t>
      </w:r>
      <w:r>
        <w:t xml:space="preserve">     Павлова Н.П. в работе "Педагогическая дифференциация учащихся" делит уча</w:t>
      </w:r>
      <w:r>
        <w:softHyphen/>
      </w:r>
      <w:r>
        <w:rPr>
          <w:spacing w:val="5"/>
        </w:rPr>
        <w:t xml:space="preserve">щихся специальных школ 8-го вида на 4 типологических группы, отличающихся </w:t>
      </w:r>
      <w:r>
        <w:t xml:space="preserve">различной продуктивностью в учебной деятельности. </w:t>
      </w:r>
      <w:proofErr w:type="gramStart"/>
      <w:r>
        <w:t xml:space="preserve">В 1 группу входят </w:t>
      </w:r>
      <w:r>
        <w:rPr>
          <w:spacing w:val="2"/>
        </w:rPr>
        <w:t xml:space="preserve">дети, которые задания выполняют сами, используя предыдущий опыт; 2-ю </w:t>
      </w:r>
      <w:r>
        <w:t xml:space="preserve">группу комплектуют учащимися, которые допускают в заданиях ошибки и </w:t>
      </w:r>
      <w:r>
        <w:rPr>
          <w:spacing w:val="-1"/>
        </w:rPr>
        <w:t>нуждаются при работе в помощи; в 3-ю группу входят дети, которые зада</w:t>
      </w:r>
      <w:r>
        <w:rPr>
          <w:spacing w:val="-1"/>
        </w:rPr>
        <w:softHyphen/>
      </w:r>
      <w:r>
        <w:rPr>
          <w:spacing w:val="1"/>
        </w:rPr>
        <w:t>ния усваивают с трудом, ошибки не видят, плохо осознают учебный мате</w:t>
      </w:r>
      <w:r>
        <w:t>риал.</w:t>
      </w:r>
      <w:proofErr w:type="gramEnd"/>
      <w:r>
        <w:t xml:space="preserve"> Дети 4-ой группы обучению поддаются </w:t>
      </w:r>
      <w:proofErr w:type="spellStart"/>
      <w:r>
        <w:t>плохо</w:t>
      </w:r>
      <w:proofErr w:type="gramStart"/>
      <w:r>
        <w:t>.</w:t>
      </w:r>
      <w:r>
        <w:rPr>
          <w:b/>
        </w:rPr>
        <w:t>И</w:t>
      </w:r>
      <w:proofErr w:type="gramEnd"/>
      <w:r>
        <w:rPr>
          <w:b/>
        </w:rPr>
        <w:t>ТОГО</w:t>
      </w:r>
      <w:proofErr w:type="spellEnd"/>
      <w:r>
        <w:rPr>
          <w:b/>
        </w:rPr>
        <w:t>: 64человек.</w:t>
      </w:r>
      <w:r>
        <w:rPr>
          <w:b/>
        </w:rPr>
        <w:br/>
        <w:t>5кл.=1-я гр. -1ч ;  2-ягр.-6ч.;  3-я гр.-1ч.; 4-я гр.-2ч.(10чел).</w:t>
      </w:r>
    </w:p>
    <w:p w:rsidR="00CB27C0" w:rsidRDefault="00CB27C0" w:rsidP="00CB27C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6кл.=1-я гр. -4ч;   2-ягр.-6ч.  3-я гр.-3ч.(13чел.)</w:t>
      </w:r>
    </w:p>
    <w:p w:rsidR="00CB27C0" w:rsidRDefault="00CB27C0" w:rsidP="00CB27C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7кл.= 1-я гр. -2ч;   2-ягр.-3ч.  3-я гр.-3ч. 4-я гр.-1ч. (9чел.)</w:t>
      </w:r>
    </w:p>
    <w:p w:rsidR="00CB27C0" w:rsidRDefault="00CB27C0" w:rsidP="00CB27C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8кл. =1-я гр. -3ч;   2-ягр.-9ч.  3-я гр.-2ч. 4-я гр.-2ч.(16чел.)</w:t>
      </w:r>
    </w:p>
    <w:p w:rsidR="00CB27C0" w:rsidRDefault="00CB27C0" w:rsidP="00CB27C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9кл.= 1-я гр. -6ч;   2-ягр.-6ч.  3-я гр.-4ч.(16чел.)</w:t>
      </w:r>
    </w:p>
    <w:p w:rsidR="00CB27C0" w:rsidRDefault="00CB27C0" w:rsidP="00CB27C0">
      <w:pPr>
        <w:pStyle w:val="a3"/>
        <w:rPr>
          <w:b/>
          <w:sz w:val="24"/>
          <w:szCs w:val="24"/>
        </w:rPr>
      </w:pPr>
    </w:p>
    <w:p w:rsidR="00CB27C0" w:rsidRDefault="00CB27C0" w:rsidP="00CB27C0">
      <w:pPr>
        <w:pStyle w:val="a3"/>
        <w:rPr>
          <w:b/>
          <w:sz w:val="20"/>
          <w:szCs w:val="20"/>
        </w:rPr>
      </w:pPr>
    </w:p>
    <w:p w:rsidR="00CB27C0" w:rsidRDefault="00CB27C0" w:rsidP="00CB27C0">
      <w:pPr>
        <w:rPr>
          <w:b/>
        </w:rPr>
      </w:pPr>
      <w:r>
        <w:rPr>
          <w:b/>
        </w:rPr>
        <w:t>1-Я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ГР.-16чел.(</w:t>
      </w:r>
      <w:r>
        <w:rPr>
          <w:b/>
          <w:u w:val="single"/>
        </w:rPr>
        <w:t>25%</w:t>
      </w:r>
      <w:r>
        <w:rPr>
          <w:b/>
        </w:rPr>
        <w:t>);     2-Я ГР.-30чел.(</w:t>
      </w:r>
      <w:r>
        <w:rPr>
          <w:b/>
          <w:u w:val="single"/>
        </w:rPr>
        <w:t>46%</w:t>
      </w:r>
      <w:r>
        <w:rPr>
          <w:b/>
        </w:rPr>
        <w:t>);   3-Я ГР.-13чел.(</w:t>
      </w:r>
      <w:r>
        <w:rPr>
          <w:b/>
          <w:u w:val="single"/>
        </w:rPr>
        <w:t>21%</w:t>
      </w:r>
      <w:r>
        <w:rPr>
          <w:b/>
        </w:rPr>
        <w:t>)       4-Я ГР.-5.чел.(</w:t>
      </w:r>
      <w:r>
        <w:rPr>
          <w:b/>
          <w:u w:val="single"/>
        </w:rPr>
        <w:t>8%)</w:t>
      </w:r>
    </w:p>
    <w:p w:rsidR="00CB27C0" w:rsidRDefault="00CB27C0" w:rsidP="00CB27C0">
      <w:r>
        <w:lastRenderedPageBreak/>
        <w:t>4.Прикладываю усилия</w:t>
      </w:r>
      <w:proofErr w:type="gramStart"/>
      <w:r>
        <w:t xml:space="preserve"> ,</w:t>
      </w:r>
      <w:proofErr w:type="gramEnd"/>
      <w:r>
        <w:t xml:space="preserve">чтобы  сделать </w:t>
      </w:r>
      <w:r>
        <w:rPr>
          <w:bCs/>
        </w:rPr>
        <w:t>максимально наглядным</w:t>
      </w:r>
      <w:r>
        <w:t xml:space="preserve"> весь учебный материал. Использую  натуральные предметы, изображения, фотографии, схем</w:t>
      </w:r>
      <w:proofErr w:type="gramStart"/>
      <w:r>
        <w:t>ы(</w:t>
      </w:r>
      <w:proofErr w:type="gramEnd"/>
      <w:r>
        <w:t xml:space="preserve">Кто присутствовал на моих открытых уроках и внеклассных мероприятиях всё это могли наблюдать). Стараюсь формировать  представления в ходе экскурсий, наблюдений за реальными объектами, жизненными ситуациями, оценивать действия людей в этих ситуациях, моделировать подобные ситуации на </w:t>
      </w:r>
      <w:proofErr w:type="spellStart"/>
      <w:r>
        <w:t>занятиях</w:t>
      </w:r>
      <w:proofErr w:type="gramStart"/>
      <w:r>
        <w:t>.П</w:t>
      </w:r>
      <w:proofErr w:type="gramEnd"/>
      <w:r>
        <w:t>ровожу</w:t>
      </w:r>
      <w:proofErr w:type="spellEnd"/>
      <w:r>
        <w:t xml:space="preserve"> </w:t>
      </w:r>
      <w:proofErr w:type="spellStart"/>
      <w:r>
        <w:t>экскурсии:магазины,на</w:t>
      </w:r>
      <w:proofErr w:type="spellEnd"/>
      <w:r>
        <w:t xml:space="preserve"> </w:t>
      </w:r>
      <w:proofErr w:type="spellStart"/>
      <w:r>
        <w:t>почту,в</w:t>
      </w:r>
      <w:proofErr w:type="spellEnd"/>
      <w:r>
        <w:t xml:space="preserve"> </w:t>
      </w:r>
      <w:proofErr w:type="spellStart"/>
      <w:r>
        <w:t>аптеку,на</w:t>
      </w:r>
      <w:proofErr w:type="spellEnd"/>
      <w:r>
        <w:t xml:space="preserve"> </w:t>
      </w:r>
      <w:proofErr w:type="spellStart"/>
      <w:r>
        <w:t>рынок,на</w:t>
      </w:r>
      <w:proofErr w:type="spellEnd"/>
      <w:r>
        <w:t xml:space="preserve"> </w:t>
      </w:r>
      <w:proofErr w:type="spellStart"/>
      <w:r>
        <w:t>автовокзал,в</w:t>
      </w:r>
      <w:proofErr w:type="spellEnd"/>
      <w:r>
        <w:t xml:space="preserve"> </w:t>
      </w:r>
      <w:proofErr w:type="spellStart"/>
      <w:r>
        <w:t>больницу,на.хлебзавод,ЦЗН,в</w:t>
      </w:r>
      <w:proofErr w:type="spellEnd"/>
      <w:r>
        <w:t xml:space="preserve"> административное здание и т.д.Разработан блок моделирования реальных ситуаций и проблемных жизненных ситуации, ситуации из жизни на противопожарную тему. Имеется набор плакатов по большинству тем </w:t>
      </w:r>
      <w:proofErr w:type="spellStart"/>
      <w:r>
        <w:t>сбо</w:t>
      </w:r>
      <w:proofErr w:type="gramStart"/>
      <w:r>
        <w:t>.П</w:t>
      </w:r>
      <w:proofErr w:type="gramEnd"/>
      <w:r>
        <w:t>очти</w:t>
      </w:r>
      <w:proofErr w:type="spellEnd"/>
      <w:r>
        <w:t xml:space="preserve"> ежедневно использую компьютерные технологии. Собран презентационный материал по очень многим разделам и конкретно по урокам.5.Одним из условий успешности обучения детей является их </w:t>
      </w:r>
      <w:r>
        <w:rPr>
          <w:bCs/>
        </w:rPr>
        <w:t xml:space="preserve">активная деятельность в процессе восприятия и усвоения материала. </w:t>
      </w:r>
      <w:r>
        <w:t xml:space="preserve">Это обследование изучаемых предметов, осуществляемое на сенсорной основе; оперирование предметами, картинками. Так же составление схем, планов; выполнение практических </w:t>
      </w:r>
      <w:proofErr w:type="spellStart"/>
      <w:r>
        <w:t>работ</w:t>
      </w:r>
      <w:proofErr w:type="gramStart"/>
      <w:r>
        <w:t>:у</w:t>
      </w:r>
      <w:proofErr w:type="gramEnd"/>
      <w:r>
        <w:t>борка</w:t>
      </w:r>
      <w:proofErr w:type="spellEnd"/>
      <w:r>
        <w:t xml:space="preserve"> </w:t>
      </w:r>
      <w:proofErr w:type="spellStart"/>
      <w:r>
        <w:t>помещений,стирка,ремонт</w:t>
      </w:r>
      <w:proofErr w:type="spellEnd"/>
      <w:r>
        <w:t xml:space="preserve"> </w:t>
      </w:r>
      <w:proofErr w:type="spellStart"/>
      <w:r>
        <w:t>одежды,приготовление</w:t>
      </w:r>
      <w:proofErr w:type="spellEnd"/>
      <w:r>
        <w:t xml:space="preserve"> разных блюд, и т .</w:t>
      </w:r>
      <w:proofErr w:type="spellStart"/>
      <w:r>
        <w:t>п</w:t>
      </w:r>
      <w:proofErr w:type="spellEnd"/>
      <w:r>
        <w:t>; многократное применение новых слов, фраз.6</w:t>
      </w:r>
      <w:r>
        <w:rPr>
          <w:bCs/>
        </w:rPr>
        <w:t xml:space="preserve">. Применяю разнообразные  </w:t>
      </w:r>
      <w:proofErr w:type="spellStart"/>
      <w:r>
        <w:rPr>
          <w:bCs/>
        </w:rPr>
        <w:t>формы</w:t>
      </w:r>
      <w:proofErr w:type="gramStart"/>
      <w:r>
        <w:rPr>
          <w:bCs/>
        </w:rPr>
        <w:t>,м</w:t>
      </w:r>
      <w:proofErr w:type="gramEnd"/>
      <w:r>
        <w:rPr>
          <w:bCs/>
        </w:rPr>
        <w:t>етоды</w:t>
      </w:r>
      <w:proofErr w:type="spellEnd"/>
      <w:r>
        <w:rPr>
          <w:bCs/>
        </w:rPr>
        <w:t xml:space="preserve"> и  </w:t>
      </w:r>
      <w:proofErr w:type="spellStart"/>
      <w:r>
        <w:rPr>
          <w:bCs/>
        </w:rPr>
        <w:t>приёмы,чтобы</w:t>
      </w:r>
      <w:proofErr w:type="spellEnd"/>
      <w:r>
        <w:rPr>
          <w:bCs/>
        </w:rPr>
        <w:t xml:space="preserve"> обеспечить понимание детьми учебного материала, его осмысление</w:t>
      </w:r>
      <w:r>
        <w:t xml:space="preserve"> – важное условие успешности обучения. Понятое содержание усваивается быстрее, точнее, прочнее</w:t>
      </w:r>
      <w:proofErr w:type="gramStart"/>
      <w:r>
        <w:t>.(</w:t>
      </w:r>
      <w:proofErr w:type="gramEnd"/>
      <w:r>
        <w:t xml:space="preserve">см.дидактический материал).7. Средством повышения уровня развития ребёнка с интеллектуальной недостаточностью служат </w:t>
      </w:r>
      <w:r>
        <w:rPr>
          <w:bCs/>
        </w:rPr>
        <w:t xml:space="preserve">коррекция и компенсация недостатков его развития. Всячески стараюсь </w:t>
      </w:r>
      <w:r>
        <w:t xml:space="preserve"> развить умени</w:t>
      </w:r>
      <w:proofErr w:type="gramStart"/>
      <w:r>
        <w:t>я-</w:t>
      </w:r>
      <w:proofErr w:type="gramEnd"/>
      <w:r>
        <w:t xml:space="preserve"> выделять главное в получаемой информации, анализировать, сравнивать, обобщать, связывать новый материал с ранее усвоенным – это коррекция в познавательной деятельности. Уделяю большое внимание формированию  </w:t>
      </w:r>
      <w:proofErr w:type="spellStart"/>
      <w:r>
        <w:t>общетрудовых</w:t>
      </w:r>
      <w:proofErr w:type="spellEnd"/>
      <w:r>
        <w:t xml:space="preserve"> умений: умения ориентироваться в условиях предстоящей деятельности,  анализировать её, планировать необходимые действия, осуществлять самоконтроль – главная коррекционная задача в трудовой и бытовой деятельности.8. От выполняемой деятельности  ребёнок должен получать чувства удовлетворения, т.е</w:t>
      </w:r>
      <w:r>
        <w:rPr>
          <w:bCs/>
        </w:rPr>
        <w:t xml:space="preserve">. </w:t>
      </w:r>
      <w:r>
        <w:rPr>
          <w:b/>
          <w:bCs/>
        </w:rPr>
        <w:t>деятельность должна быть положительно мотивирована</w:t>
      </w:r>
      <w:r>
        <w:rPr>
          <w:bCs/>
        </w:rPr>
        <w:t xml:space="preserve">. </w:t>
      </w:r>
      <w:r>
        <w:t xml:space="preserve"> Отношение к деятельности во многом  зависит оттого, достигает ли ребёнок успеха в этой деятельности, находится ли при её выполнении в </w:t>
      </w:r>
      <w:r>
        <w:rPr>
          <w:bCs/>
        </w:rPr>
        <w:t>ситуации успеха</w:t>
      </w:r>
      <w:r>
        <w:t>, чувствует ли себя « умелым». Поэтому формируемые у ребёнка знания и умения должны быть ему доступны. Заслужить одобрение взрослых – один из основных мотивов деятельности учеников</w:t>
      </w:r>
      <w:r>
        <w:rPr>
          <w:bCs/>
        </w:rPr>
        <w:t>. Положительная оценка педагогом их деятельности</w:t>
      </w:r>
      <w:r>
        <w:t xml:space="preserve">  утверждает у детей веру в себя. Поэтому стараюсь поощрять каждую маленькую « победу» отдельного ребёнка, его усилия и старание. </w:t>
      </w:r>
      <w:proofErr w:type="spellStart"/>
      <w:r>
        <w:t>Хвалю</w:t>
      </w:r>
      <w:proofErr w:type="gramStart"/>
      <w:r>
        <w:t>,с</w:t>
      </w:r>
      <w:proofErr w:type="gramEnd"/>
      <w:r>
        <w:t>тавлю</w:t>
      </w:r>
      <w:proofErr w:type="spellEnd"/>
      <w:r>
        <w:t xml:space="preserve"> в пример.9. </w:t>
      </w:r>
      <w:r>
        <w:rPr>
          <w:bCs/>
        </w:rPr>
        <w:t>Игровые методы и приёмы</w:t>
      </w:r>
      <w:r>
        <w:t xml:space="preserve">  позволяют педагогу осуществить обучение детей в более доступной  и привлекательной для них  игровой форме. Дети, охотнее участвуют в какой – либо деятельности, если занятие проходит в занимательной форме и имеет интересное название</w:t>
      </w:r>
      <w:proofErr w:type="gramStart"/>
      <w:r>
        <w:t xml:space="preserve">  :</w:t>
      </w:r>
      <w:proofErr w:type="gramEnd"/>
      <w:r>
        <w:t xml:space="preserve">  «Поработаем санитарками</w:t>
      </w:r>
      <w:proofErr w:type="gramStart"/>
      <w:r>
        <w:t>»(</w:t>
      </w:r>
      <w:proofErr w:type="gramEnd"/>
      <w:r>
        <w:t xml:space="preserve"> «Уход </w:t>
      </w:r>
      <w:proofErr w:type="spellStart"/>
      <w:r>
        <w:t>забольным</w:t>
      </w:r>
      <w:proofErr w:type="spellEnd"/>
      <w:r>
        <w:t>»,.9кл.), «Сделаем покупку»(5кл. «Торговля»), «Выбери подходящий транспорт»(5кл . «Транспорт») и т.п</w:t>
      </w:r>
      <w:proofErr w:type="gramStart"/>
      <w:r>
        <w:t>.П</w:t>
      </w:r>
      <w:proofErr w:type="gramEnd"/>
      <w:r>
        <w:t xml:space="preserve">ривожу конкретный урок по использованию поведенческой терапии для формирования навыка бытовой </w:t>
      </w:r>
      <w:proofErr w:type="spellStart"/>
      <w:r>
        <w:t>адаптации.</w:t>
      </w:r>
      <w:r>
        <w:rPr>
          <w:b/>
          <w:u w:val="single"/>
        </w:rPr>
        <w:t>Заключение</w:t>
      </w:r>
      <w:proofErr w:type="spellEnd"/>
      <w:r>
        <w:rPr>
          <w:b/>
          <w:u w:val="single"/>
        </w:rPr>
        <w:t>.</w:t>
      </w:r>
      <w:r>
        <w:t xml:space="preserve"> Ребенок с ограниченными возможностями здоровья недостаточно четко воспринимает окружающее, он не выделяет существенного и главного в предметах и явлениях, плохо обобщает. Все эти черты, характеризующие учащихся нашей школы, заставляют соответствующим образом строить и учебно-воспитательную работу с ним. Необходимо максимально конкретизировать предлагаемый учащимся учебный материал.  В той или иной степени каждый метод школьной работы связан с областью эмоциональных переживаний учащихся. </w:t>
      </w:r>
      <w:r>
        <w:rPr>
          <w:b/>
        </w:rPr>
        <w:t>Положительные эмоции позитивно влияют на активность</w:t>
      </w:r>
      <w:r>
        <w:t xml:space="preserve"> ученика, повышают  устойчивость внимания.</w:t>
      </w:r>
    </w:p>
    <w:p w:rsidR="00F011A9" w:rsidRDefault="00F011A9"/>
    <w:sectPr w:rsidR="00F0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7C0"/>
    <w:rsid w:val="00CB27C0"/>
    <w:rsid w:val="00F0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C0"/>
    <w:pPr>
      <w:ind w:left="720"/>
      <w:contextualSpacing/>
    </w:pPr>
  </w:style>
  <w:style w:type="table" w:styleId="a4">
    <w:name w:val="Table Grid"/>
    <w:basedOn w:val="a1"/>
    <w:rsid w:val="00CB27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B2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chology_pedagogy.academic.ru/12834/%D0%9F%D0%BE%D0%B2%D0%B5%D0%B4%D0%B5%D0%BD%D1%87%D0%B5%D1%81%D0%BA%D0%B0%D1%8F_%D1%82%D0%B5%D1%80%D0%B0%D0%BF%D0%B8%D1%8F" TargetMode="External"/><Relationship Id="rId5" Type="http://schemas.openxmlformats.org/officeDocument/2006/relationships/hyperlink" Target="http://dic.academic.ru/dic.nsf/psihologic/1330" TargetMode="External"/><Relationship Id="rId4" Type="http://schemas.openxmlformats.org/officeDocument/2006/relationships/hyperlink" Target="http://dic.academic.ru/dic.nsf/psihologic/1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2294</Words>
  <Characters>13078</Characters>
  <Application>Microsoft Office Word</Application>
  <DocSecurity>0</DocSecurity>
  <Lines>108</Lines>
  <Paragraphs>30</Paragraphs>
  <ScaleCrop>false</ScaleCrop>
  <Company/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2014-05-16T07:26:00Z</dcterms:created>
  <dcterms:modified xsi:type="dcterms:W3CDTF">2014-05-16T07:26:00Z</dcterms:modified>
</cp:coreProperties>
</file>